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79" w:rsidRDefault="007A5879" w:rsidP="007A5879">
      <w:pPr>
        <w:jc w:val="center"/>
      </w:pPr>
      <w:bookmarkStart w:id="0" w:name="_GoBack"/>
    </w:p>
    <w:p w:rsidR="00D91DC9" w:rsidRDefault="00D91DC9" w:rsidP="007A5879">
      <w:pPr>
        <w:jc w:val="center"/>
      </w:pPr>
      <w:r>
        <w:t>Земельный кодекс РФ уточнили в части предоставления земли гражданам.</w:t>
      </w:r>
    </w:p>
    <w:bookmarkEnd w:id="0"/>
    <w:p w:rsidR="00D91DC9" w:rsidRDefault="00D91DC9" w:rsidP="00D91DC9">
      <w:pPr>
        <w:jc w:val="both"/>
      </w:pPr>
    </w:p>
    <w:p w:rsidR="00D91DC9" w:rsidRDefault="00D91DC9" w:rsidP="00D91DC9">
      <w:pPr>
        <w:jc w:val="both"/>
      </w:pPr>
      <w:r>
        <w:t>Федеральным законом от 8 августа 2024 г. № 319-ФЗ внесены изменения в Земельный кодекс Российской Федерации и статьи 10 и 10.1 Федерального закона «Об обороте земель сельскохозяйственного назначения»</w:t>
      </w:r>
    </w:p>
    <w:p w:rsidR="00D91DC9" w:rsidRDefault="00D91DC9" w:rsidP="00D91DC9">
      <w:pPr>
        <w:jc w:val="both"/>
      </w:pPr>
      <w:r>
        <w:t>Земельным кодексом РФ установлены особенности предоставления государственных и муниципальных земельных участков гражданам для ИЖС, ведения личного подсобного хозяйства в границах населенного пункта, садоводства для собственных нужд. Требуется публикация извещения о возможности их предоставления и проведение аукциона в случае, если иные лица уведомят о намерении приобрести права на участок.</w:t>
      </w:r>
    </w:p>
    <w:p w:rsidR="00D91DC9" w:rsidRDefault="00D91DC9" w:rsidP="00D91DC9">
      <w:pPr>
        <w:jc w:val="both"/>
      </w:pPr>
      <w:r>
        <w:t>Поправками уточнены случаи предоставления земельных участков, когда вышеуказанный порядок с возможностью проведения аукциона не применяется, - когда с заявлением о предоставлении участка обратилось лицо, имеющее право на его приобретение в собственность бесплатно, аренду без торгов или в безвозмездное пользование.</w:t>
      </w:r>
    </w:p>
    <w:p w:rsidR="00D91DC9" w:rsidRDefault="00D91DC9" w:rsidP="00D91DC9">
      <w:pPr>
        <w:jc w:val="both"/>
      </w:pPr>
      <w:r>
        <w:t>Скорректированы нормы о предоставлении земельных участков крестьянским (фермерским) хозяйствам.</w:t>
      </w:r>
    </w:p>
    <w:p w:rsidR="00D91DC9" w:rsidRDefault="00D91DC9" w:rsidP="00D91DC9">
      <w:pPr>
        <w:jc w:val="both"/>
      </w:pPr>
      <w:r>
        <w:t>Закон вступает в силу со дня опубликования.</w:t>
      </w:r>
    </w:p>
    <w:p w:rsidR="00B349E3" w:rsidRDefault="00B349E3" w:rsidP="00D91DC9">
      <w:pPr>
        <w:jc w:val="both"/>
      </w:pPr>
    </w:p>
    <w:sectPr w:rsidR="00B34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4B"/>
    <w:rsid w:val="0023574B"/>
    <w:rsid w:val="007A5879"/>
    <w:rsid w:val="00B349E3"/>
    <w:rsid w:val="00D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3</cp:revision>
  <dcterms:created xsi:type="dcterms:W3CDTF">2024-12-18T11:25:00Z</dcterms:created>
  <dcterms:modified xsi:type="dcterms:W3CDTF">2024-12-18T11:26:00Z</dcterms:modified>
</cp:coreProperties>
</file>