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55" w:rsidRPr="00DE7FF6" w:rsidRDefault="004D5D55" w:rsidP="001652FB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Уголовная ответственность за незаконный оборот этилового спирта, алкогольной и спиртосодержащей продукции</w:t>
      </w:r>
    </w:p>
    <w:p w:rsidR="004D5D55" w:rsidRPr="00DE7FF6" w:rsidRDefault="004D5D55" w:rsidP="001652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Уголовная ответственность за незаконный оборот этилового спирта, алкогольной и спиртосодержащей продукции, а равно за их незаконное производство предусмотрены ст. 171.3 Уголовного кодекса Российской Федерации.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F6">
        <w:rPr>
          <w:rFonts w:ascii="Times New Roman" w:hAnsi="Times New Roman" w:cs="Times New Roman"/>
          <w:sz w:val="24"/>
          <w:szCs w:val="24"/>
        </w:rPr>
        <w:t>Так, в силу ч. 1 ст. 171.3 УК РФ уголовная ответственность наступает за производство, закупку (в том числе импорт), поставку (в том числе экспорт), хранение, перевозку и (или) розничную продажу этилового спирта, алкогольной и спиртосодержащей продукции без соответствующей лицензии в случаях, если такая лицензия обязательна, совершенные в крупном размере (стоимость данной продукции превышает сто тысяч рублей).</w:t>
      </w:r>
      <w:proofErr w:type="gramEnd"/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Понятия этилового спирта, алкогольной и спиртосодержащей продукции приведены в ст. 2 Федерального закона от 22.11.1995 № 171-ФЗ</w:t>
      </w:r>
      <w:r w:rsidR="001652F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E7FF6">
        <w:rPr>
          <w:rFonts w:ascii="Times New Roman" w:hAnsi="Times New Roman" w:cs="Times New Roman"/>
          <w:sz w:val="24"/>
          <w:szCs w:val="24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Виды деятельности, подлежащие лицензированию, п</w:t>
      </w:r>
      <w:r w:rsidR="001652FB">
        <w:rPr>
          <w:rFonts w:ascii="Times New Roman" w:hAnsi="Times New Roman" w:cs="Times New Roman"/>
          <w:sz w:val="24"/>
          <w:szCs w:val="24"/>
        </w:rPr>
        <w:t xml:space="preserve">редусмотрены </w:t>
      </w:r>
      <w:r w:rsidRPr="00DE7FF6">
        <w:rPr>
          <w:rFonts w:ascii="Times New Roman" w:hAnsi="Times New Roman" w:cs="Times New Roman"/>
          <w:sz w:val="24"/>
          <w:szCs w:val="24"/>
        </w:rPr>
        <w:t>ст. 18 настоящего закона.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 xml:space="preserve">Так, лицензированию подлежат виды деятельности по производству и обороту этилового спирта, алкогольной и спиртосодержащей продукции, за исключением отдельных видов деятельности, поименованных в части 1 указанной статьи, в частности, розничной продажи спиртосодержащей продукции, производства и оборота виноградного сусла, произведенного сельскохозяйственными товаропроизводителями, производства и оборота фармацевтической субстанции спирта этилового (этанола), спиртосодержащих лекарственных препаратов и (или) спиртосодержащих медицинских изделий, а также пива и пивных напитков, сидра, </w:t>
      </w:r>
      <w:proofErr w:type="spellStart"/>
      <w:r w:rsidRPr="00DE7FF6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DE7FF6">
        <w:rPr>
          <w:rFonts w:ascii="Times New Roman" w:hAnsi="Times New Roman" w:cs="Times New Roman"/>
          <w:sz w:val="24"/>
          <w:szCs w:val="24"/>
        </w:rPr>
        <w:t>, медовухи.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Максимальное наказание за совершение преступления, предусмотренного ч. 1 ст. 171.3 УК РФ, – лишение свободы на срок до трех лет с лишением права занимать определенные должности или заниматься определенной деятельностью на срок до трех лет либо без такового.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F6">
        <w:rPr>
          <w:rFonts w:ascii="Times New Roman" w:hAnsi="Times New Roman" w:cs="Times New Roman"/>
          <w:sz w:val="24"/>
          <w:szCs w:val="24"/>
        </w:rPr>
        <w:t>Незаконные производство, оборот указанной продукции, совершенный организованной группой, или в особо крупном размере (стоимость данной продукции  превышает один миллион рублей) влечет максимальное наказание в виде лишения свободы на срок до пяти лет с  лишением права занимать определенные должности или заниматься определенной деятельностью на срок до пяти лет либо без такового.</w:t>
      </w:r>
      <w:proofErr w:type="gramEnd"/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 xml:space="preserve">Кроме того, ч. 5 ст. 171.1 УК РФ предусмотрена уголовная ответственность за производство, приобретение, хранение, перевозку в целях сбыта или продажу немаркированной алкогольной продукции, подлежащей обязательной маркировке акцизными марками либо федеральными специальными марками, совершенные в крупном размере (стоимость немаркированной алкогольной продукции должна превышать сто тысяч рублей). Максимальное наказание за указанные деяния – лишение свободы на срок </w:t>
      </w:r>
      <w:r w:rsidRPr="00DE7FF6">
        <w:rPr>
          <w:rFonts w:ascii="Times New Roman" w:hAnsi="Times New Roman" w:cs="Times New Roman"/>
          <w:sz w:val="24"/>
          <w:szCs w:val="24"/>
        </w:rPr>
        <w:lastRenderedPageBreak/>
        <w:t>до трех лет со штрафом в размере до ста двадцати тысяч рублей или в размере заработной платы или иного дохода осужденного за период до шести месяцев.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F6">
        <w:rPr>
          <w:rFonts w:ascii="Times New Roman" w:hAnsi="Times New Roman" w:cs="Times New Roman"/>
          <w:sz w:val="24"/>
          <w:szCs w:val="24"/>
        </w:rPr>
        <w:t>В силу части 6 настоящей статьи за совершение указанных деяний группой лиц по предварительному сговору или организованной группой, а также в особо крупном размере (стоимость немаркированной алкогольной продукции превышает один миллион рублей) предусмотрено максимальное наказание  в виде лишения свободы на срок до шести лет со штрафом в размере до одного миллиона рублей или в размере заработной платы или иного дохода</w:t>
      </w:r>
      <w:proofErr w:type="gramEnd"/>
      <w:r w:rsidRPr="00DE7FF6">
        <w:rPr>
          <w:rFonts w:ascii="Times New Roman" w:hAnsi="Times New Roman" w:cs="Times New Roman"/>
          <w:sz w:val="24"/>
          <w:szCs w:val="24"/>
        </w:rPr>
        <w:t xml:space="preserve"> осужденного за период до пяти лет либо без такового.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Также ст. 171.4 УК РФ предусмотрена уголовная ответственность за незаконную розничную продажу алкогольной и спиртосодержащей пищевой продукции, если это деяние совершено неоднократно (лицом, подвергнутым административному наказанию за аналогичное деяние, в период, когда лицо считается подвергнутым административному наказанию). Максимальное наказание за данное преступление – исправительные работы на срок до одного года.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r w:rsidRPr="00DE7FF6">
        <w:rPr>
          <w:rFonts w:ascii="Times New Roman" w:hAnsi="Times New Roman" w:cs="Times New Roman"/>
          <w:sz w:val="24"/>
          <w:szCs w:val="24"/>
        </w:rPr>
        <w:t>Специальная норма УК РФ (ст. 151.1) предусматривает уголовную ответственность за розничную продажу несовершеннолетним алкогольной продукции, если это деяние совершено неоднократно. Максимальное наказание за совершение данного деяния – исправительные работы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F6">
        <w:rPr>
          <w:rFonts w:ascii="Times New Roman" w:hAnsi="Times New Roman" w:cs="Times New Roman"/>
          <w:sz w:val="24"/>
          <w:szCs w:val="24"/>
        </w:rPr>
        <w:t xml:space="preserve">Федеральным законом от 28.04.2023 № 161-ФЗ в УК РФ введена   ст. 234.2, предусматривающая уголовную ответственность за  незаконные производство, приобретение, хранение, перевозку или пересылку в целях сбыта, а равно сбыт метилового спирта (метанола) либо </w:t>
      </w:r>
      <w:proofErr w:type="spellStart"/>
      <w:r w:rsidRPr="00DE7FF6">
        <w:rPr>
          <w:rFonts w:ascii="Times New Roman" w:hAnsi="Times New Roman" w:cs="Times New Roman"/>
          <w:sz w:val="24"/>
          <w:szCs w:val="24"/>
        </w:rPr>
        <w:t>метанолсодержащих</w:t>
      </w:r>
      <w:proofErr w:type="spellEnd"/>
      <w:r w:rsidRPr="00DE7FF6">
        <w:rPr>
          <w:rFonts w:ascii="Times New Roman" w:hAnsi="Times New Roman" w:cs="Times New Roman"/>
          <w:sz w:val="24"/>
          <w:szCs w:val="24"/>
        </w:rPr>
        <w:t xml:space="preserve"> жидкостей под видом алкогольной продукции.</w:t>
      </w:r>
      <w:proofErr w:type="gramEnd"/>
      <w:r w:rsidRPr="00DE7FF6">
        <w:rPr>
          <w:rFonts w:ascii="Times New Roman" w:hAnsi="Times New Roman" w:cs="Times New Roman"/>
          <w:sz w:val="24"/>
          <w:szCs w:val="24"/>
        </w:rPr>
        <w:t xml:space="preserve"> Максимальное наказание за совершение преступления, предусмотренного ч. 1 ст. 234 УК РФ, – четыре года лишения свободы.</w:t>
      </w:r>
    </w:p>
    <w:p w:rsidR="004D5D55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F6">
        <w:rPr>
          <w:rFonts w:ascii="Times New Roman" w:hAnsi="Times New Roman" w:cs="Times New Roman"/>
          <w:sz w:val="24"/>
          <w:szCs w:val="24"/>
        </w:rPr>
        <w:t>Данные деяния, совершенные группой лиц по предварительному сговору или организованной группой, а также  повлекшие по неосторожности причинение тяжкого вреда здоровью либо смерть человека, влекут максимальное наказание в виде  лишения свободы на срок до шести лет со штрафом в размере до семисот тысяч рублей или в размере заработной платы или иного дохода осужденного за период до трех лет либо без такового.</w:t>
      </w:r>
      <w:proofErr w:type="gramEnd"/>
    </w:p>
    <w:p w:rsidR="00B349E3" w:rsidRPr="00DE7FF6" w:rsidRDefault="004D5D55" w:rsidP="00DE7F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F6">
        <w:rPr>
          <w:rFonts w:ascii="Times New Roman" w:hAnsi="Times New Roman" w:cs="Times New Roman"/>
          <w:sz w:val="24"/>
          <w:szCs w:val="24"/>
        </w:rPr>
        <w:t>Если указанные деяния повлекли по неосторожности смерть двух или более лиц, они наказывают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четырех лет либо без такового и с ограничением свободы на срок до двух лет либо без такового.</w:t>
      </w:r>
      <w:proofErr w:type="gramEnd"/>
    </w:p>
    <w:sectPr w:rsidR="00B349E3" w:rsidRPr="00DE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C5"/>
    <w:rsid w:val="001041C5"/>
    <w:rsid w:val="001652FB"/>
    <w:rsid w:val="004D5D55"/>
    <w:rsid w:val="00B349E3"/>
    <w:rsid w:val="00D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4659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4</cp:revision>
  <dcterms:created xsi:type="dcterms:W3CDTF">2024-12-18T10:26:00Z</dcterms:created>
  <dcterms:modified xsi:type="dcterms:W3CDTF">2024-12-18T10:28:00Z</dcterms:modified>
</cp:coreProperties>
</file>