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0D" w:rsidRDefault="00B8450D" w:rsidP="00B8450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4BC1" w:rsidRPr="00B8450D" w:rsidRDefault="007E4BC1" w:rsidP="00B845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Ответственность за оскорбление, высказанное в публичном пространстве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В век развитых информационных технологий, когда практически каждый человек является частью большой телекоммуникационной сети, участились случаи публикации комментариев, постов, сообщений, содержащих оскорбительные, порой нецензурные выражения, адресованные как в адрес конкретных людей, так и в адрес неопределенного круга лиц.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Чаще всего оскорбительные выражения высказываются в переписках между незнакомыми друг другу людьми.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 xml:space="preserve">За оскорбление, содержащееся в публичном выступлении, публично </w:t>
      </w:r>
      <w:proofErr w:type="spellStart"/>
      <w:r w:rsidRPr="00B8450D">
        <w:rPr>
          <w:rFonts w:ascii="Times New Roman" w:hAnsi="Times New Roman" w:cs="Times New Roman"/>
          <w:sz w:val="24"/>
          <w:szCs w:val="24"/>
        </w:rPr>
        <w:t>демонстрирующемся</w:t>
      </w:r>
      <w:proofErr w:type="spellEnd"/>
      <w:r w:rsidRPr="00B8450D">
        <w:rPr>
          <w:rFonts w:ascii="Times New Roman" w:hAnsi="Times New Roman" w:cs="Times New Roman"/>
          <w:sz w:val="24"/>
          <w:szCs w:val="24"/>
        </w:rPr>
        <w:t xml:space="preserve"> произведении или средствах массовой информации либо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предусмотрена административная ответственность по ч. 2 ст. 5.61 КоАП РФ.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 xml:space="preserve">Размещение оскорблений на страницах в социальных сетях, доступных для неопределенного круга лиц, либо в групповых чатах </w:t>
      </w:r>
      <w:proofErr w:type="spellStart"/>
      <w:r w:rsidRPr="00B8450D">
        <w:rPr>
          <w:rFonts w:ascii="Times New Roman" w:hAnsi="Times New Roman" w:cs="Times New Roman"/>
          <w:sz w:val="24"/>
          <w:szCs w:val="24"/>
        </w:rPr>
        <w:t>мессенджеров</w:t>
      </w:r>
      <w:proofErr w:type="spellEnd"/>
      <w:r w:rsidRPr="00B8450D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B8450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8450D">
        <w:rPr>
          <w:rFonts w:ascii="Times New Roman" w:hAnsi="Times New Roman" w:cs="Times New Roman"/>
          <w:sz w:val="24"/>
          <w:szCs w:val="24"/>
        </w:rPr>
        <w:t>. комментариев, содержащих слова оскорбительного характера, также квалифицируется как оскорбление, нанесенное публично.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Оскорбление, высказанное в публичном пространстве, влечет наложение административного штрафа: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— на граждан в размере от 5 000 до 10 000 руб.;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— на должностных лиц — от 50 000 до 100 000 руб.;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— на юридических лиц — от 200 000 до 700 000 руб.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Кроме того, с лица, нанесшего публичное оскорбление, возможно в судебном порядке взыскать компенсацию за моральный вред, судебные издержки.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Доказать факт публичного оскорбления возможно с помощью скриншотов переписок, свидетельский показаний.</w:t>
      </w: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  <w:r w:rsidRPr="00B8450D">
        <w:rPr>
          <w:rFonts w:ascii="Times New Roman" w:hAnsi="Times New Roman" w:cs="Times New Roman"/>
          <w:sz w:val="24"/>
          <w:szCs w:val="24"/>
        </w:rPr>
        <w:t>Важно помнить, что к публикациям, размещенным в сети Интернет, неограниченный доступ имеют дети, которые на примере взрослых бездумно высказывают публичные оскорбления, не отдавая себе отчет в том, что такое поведение неприемлемо и влечет за собой административное наказание.</w:t>
      </w:r>
    </w:p>
    <w:p w:rsidR="00B349E3" w:rsidRPr="00B8450D" w:rsidRDefault="00B349E3" w:rsidP="00B845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4BC1" w:rsidRPr="00B8450D" w:rsidRDefault="007E4BC1" w:rsidP="00B845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4BC1" w:rsidRPr="00B84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33"/>
    <w:rsid w:val="007E4BC1"/>
    <w:rsid w:val="009D7333"/>
    <w:rsid w:val="00B349E3"/>
    <w:rsid w:val="00B8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2024-12-18T11:00:00Z</dcterms:created>
  <dcterms:modified xsi:type="dcterms:W3CDTF">2024-12-18T11:01:00Z</dcterms:modified>
</cp:coreProperties>
</file>