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32" w:rsidRPr="00394132" w:rsidRDefault="00394132" w:rsidP="003941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4132">
        <w:rPr>
          <w:rFonts w:ascii="Times New Roman" w:hAnsi="Times New Roman" w:cs="Times New Roman"/>
          <w:sz w:val="24"/>
          <w:szCs w:val="24"/>
        </w:rPr>
        <w:t>Особенности привлечения к труду осужденных к принудительным работам</w:t>
      </w:r>
    </w:p>
    <w:bookmarkEnd w:id="0"/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С 1 января 2017 года на территории Российской Федерации введено новое наказание – принудительные работы. Суды все чаще стали назначать данное наказание в качестве альтернативы лишению свободы.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В настоящий момент государство остро нуждается в рабочей силе, в </w:t>
      </w:r>
      <w:proofErr w:type="gramStart"/>
      <w:r w:rsidRPr="0039413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94132">
        <w:rPr>
          <w:rFonts w:ascii="Times New Roman" w:hAnsi="Times New Roman" w:cs="Times New Roman"/>
          <w:sz w:val="24"/>
          <w:szCs w:val="24"/>
        </w:rPr>
        <w:t xml:space="preserve"> с чем наказание в виде принудительных работ набирает еще большую популярность и значимость, в концепции развития уголовно-исполнительной системы Российской Федерации до 2030 года поставлена задача существенно увеличить число осужденных, отбывающих принудительные работы.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В соответствии с положениями ст. 60.7 УИК РФ каждый осужденный к принудительным работам обязан трудиться. Осужденные к принудительным работам могут привлекаться к труду в организациях любой организационно-правовой формы и у индивидуальных предпринимателей.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Следует отметить, что осужденный не может отказаться от предложенной работы. Место работы осужденного определяется администрацией исправительного центра.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В статье 60.8 УИК РФ установлены требования к условиям труда осужденных к принудительным работам. В данном случае осужденные привлекаются к труду в соответствии с трудовым законодательством, за исключением правил приема на работу, увольнения, перевода на другую работу, отказа от выполнения работы, предоставления отпусков.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Перевод осужденных к принудительным работам возможен при наличии производственной необходимости либо при наличии медицинского заключения, в соответствии с которым лицу установлены ограничения к труду. Перевод необходимо согласовывать с администрацией исправительного центра, по возможности учитывать мнение осужденного.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Уголовно-исполнительным кодексом Российской Федерации для  осужденных к принудительным работам установлен отпуск продолжительностью 18 календарных дней, право на который возникает по истечении 6 месяцев отбывания принудительных работ. Предоставление отпуска осужденным также должно быть согласовано с администрацией исправительного центра.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На работодателей также возлагаются определенные обязанности, предусмотренные ст. 60.9 УИК РФ.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При привлечении осужденных к труду работодатель должен учесть состояние здоровья и квалификации, прохождение ими профессионального обучения или получение ими среднего профессионального образования по программам подготовки квалифицированных рабочих, служащих.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Работодатель не может руководствоваться положениями Трудового кодекса Российской Федерации при принятии решения о прекращении трудовых отношений с осужденным к </w:t>
      </w:r>
      <w:r w:rsidRPr="00394132">
        <w:rPr>
          <w:rFonts w:ascii="Times New Roman" w:hAnsi="Times New Roman" w:cs="Times New Roman"/>
          <w:sz w:val="24"/>
          <w:szCs w:val="24"/>
        </w:rPr>
        <w:lastRenderedPageBreak/>
        <w:t>принудительным работам, поскольку ч. 2 ст. 60.9 УИК РФ установлен запрет на их увольнение, за исключением определенных случаев: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а) освобождение от отбывания наказания по основаниям, установленным уголовным законодательством Российской Федерации;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б) перевод осужденного на работу в другую организацию, к другому индивидуальному предпринимателю или в другой исправительный центр;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в) замена принудительных работ лишением свободы;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г) невозможность выполнения данной работы в связи с состоянием здоровья осужденного либо в связи с сокращением объема работ.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Перечень указанных оснований является закрытым и расширительному толкованию не подлежит.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Особенность наказания в виде принудительных работ также заключается в том, что из заработной платы осужденного к принудительным работам производятся удержания в доход государства, перечисляемые на счет соответствующего территориального органа уголовно-исполнительной системы, в размере, установленном приговором суда, и в пределах от пяти до двадцати процентов.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Организация-работодатель обязана ежемесячно в размере, установленном приговором суда, производить удержания из заработной платы осужденных до вычета налога на доход физического лица.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>Отказ от выполнения работы осужденным не влечет последствий, предусмотренных Трудовым кодексом Российской Федерации, так же, как и нарушение трудовой дисциплины. Нарушение трудовой дисциплины в соответствии со ст. 60.15 УИК РФ относится к нарушениям порядка и условий отбывания принудительных работ, отказ от работы влечет признание лица злостным нарушителем порядка и условий отбывания наказания в виде принудительных работ, замену наказания в виде принудительных работ на лишение свободы.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Согласно ст. 60.21 УИК </w:t>
      </w:r>
      <w:proofErr w:type="gramStart"/>
      <w:r w:rsidRPr="00394132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394132">
        <w:rPr>
          <w:rFonts w:ascii="Times New Roman" w:hAnsi="Times New Roman" w:cs="Times New Roman"/>
          <w:sz w:val="24"/>
          <w:szCs w:val="24"/>
        </w:rPr>
        <w:t xml:space="preserve"> осужденные к принудительным работам, привлеченные к труду, подлежат обязательному социальному страхованию в порядке, установленном Правительством Российской Федерации.</w:t>
      </w:r>
    </w:p>
    <w:p w:rsidR="00394132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При проведении проверок администраций организаций, в которых работают осужденные к принудительным работам, и индивидуальных предпринимателей особое внимание обращается на исполнение требований охраны труда. В 2023 и 2024 гг. прокуратурой края выявлялись нарушения сроков выплаты заработной платы, своевременности оплаты отпусков и выплаты окончательного расчета, невыдача средств индивидуальной защиты, </w:t>
      </w:r>
      <w:proofErr w:type="spellStart"/>
      <w:r w:rsidRPr="00394132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394132">
        <w:rPr>
          <w:rFonts w:ascii="Times New Roman" w:hAnsi="Times New Roman" w:cs="Times New Roman"/>
          <w:sz w:val="24"/>
          <w:szCs w:val="24"/>
        </w:rPr>
        <w:t xml:space="preserve"> специальной оценки труда, допуск к исполнению трудовых обязанностей с медицинскими противопоказаниями и иные.</w:t>
      </w:r>
    </w:p>
    <w:p w:rsidR="00B349E3" w:rsidRPr="00394132" w:rsidRDefault="00394132" w:rsidP="00394132">
      <w:pPr>
        <w:jc w:val="both"/>
        <w:rPr>
          <w:rFonts w:ascii="Times New Roman" w:hAnsi="Times New Roman" w:cs="Times New Roman"/>
          <w:sz w:val="24"/>
          <w:szCs w:val="24"/>
        </w:rPr>
      </w:pPr>
      <w:r w:rsidRPr="00394132">
        <w:rPr>
          <w:rFonts w:ascii="Times New Roman" w:hAnsi="Times New Roman" w:cs="Times New Roman"/>
          <w:sz w:val="24"/>
          <w:szCs w:val="24"/>
        </w:rPr>
        <w:t xml:space="preserve">Таким образом, на осужденных к принудительным работам распространяются многие положения трудового законодательства, однако при этом законодатель не отнес указанную категорию граждан к лицам, работающим по трудовым договорам, т.е. </w:t>
      </w:r>
      <w:r w:rsidRPr="00394132">
        <w:rPr>
          <w:rFonts w:ascii="Times New Roman" w:hAnsi="Times New Roman" w:cs="Times New Roman"/>
          <w:sz w:val="24"/>
          <w:szCs w:val="24"/>
        </w:rPr>
        <w:lastRenderedPageBreak/>
        <w:t>состоящим в трудовых правоотношениях с учреждениями (организациями, предприятиями), в которых они трудоустраиваются на период отбывания наказания.</w:t>
      </w:r>
    </w:p>
    <w:sectPr w:rsidR="00B349E3" w:rsidRPr="0039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B8"/>
    <w:rsid w:val="00394132"/>
    <w:rsid w:val="00A343B8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dcterms:created xsi:type="dcterms:W3CDTF">2024-12-18T08:46:00Z</dcterms:created>
  <dcterms:modified xsi:type="dcterms:W3CDTF">2024-12-18T08:47:00Z</dcterms:modified>
</cp:coreProperties>
</file>