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B00" w:rsidRDefault="000A3B00" w:rsidP="004459F7">
      <w:pPr>
        <w:jc w:val="both"/>
      </w:pPr>
    </w:p>
    <w:tbl>
      <w:tblPr>
        <w:tblW w:w="9356" w:type="dxa"/>
        <w:tblInd w:w="108" w:type="dxa"/>
        <w:tblLook w:val="0000"/>
      </w:tblPr>
      <w:tblGrid>
        <w:gridCol w:w="4962"/>
        <w:gridCol w:w="4394"/>
      </w:tblGrid>
      <w:tr w:rsidR="000A3B00" w:rsidRPr="00B55CC9" w:rsidTr="00266729">
        <w:trPr>
          <w:trHeight w:val="359"/>
        </w:trPr>
        <w:tc>
          <w:tcPr>
            <w:tcW w:w="4962" w:type="dxa"/>
          </w:tcPr>
          <w:p w:rsidR="000A3B00" w:rsidRPr="00B55CC9" w:rsidRDefault="000A3B00" w:rsidP="00266729">
            <w:pPr>
              <w:jc w:val="center"/>
              <w:rPr>
                <w:sz w:val="28"/>
                <w:szCs w:val="28"/>
              </w:rPr>
            </w:pPr>
            <w:r w:rsidRPr="00B55CC9">
              <w:rPr>
                <w:sz w:val="28"/>
                <w:szCs w:val="28"/>
              </w:rPr>
              <w:t>СОГЛАСОВАНО</w:t>
            </w:r>
          </w:p>
        </w:tc>
        <w:tc>
          <w:tcPr>
            <w:tcW w:w="4394" w:type="dxa"/>
          </w:tcPr>
          <w:p w:rsidR="000A3B00" w:rsidRPr="00B55CC9" w:rsidRDefault="000A3B00" w:rsidP="00266729">
            <w:pPr>
              <w:ind w:hanging="108"/>
              <w:jc w:val="center"/>
              <w:rPr>
                <w:sz w:val="28"/>
                <w:szCs w:val="28"/>
              </w:rPr>
            </w:pPr>
            <w:r w:rsidRPr="00B55CC9">
              <w:rPr>
                <w:sz w:val="28"/>
                <w:szCs w:val="28"/>
              </w:rPr>
              <w:t>УТВЕРЖДЕН</w:t>
            </w:r>
          </w:p>
        </w:tc>
      </w:tr>
      <w:tr w:rsidR="000A3B00" w:rsidRPr="00B55CC9" w:rsidTr="00266729">
        <w:tc>
          <w:tcPr>
            <w:tcW w:w="4962" w:type="dxa"/>
          </w:tcPr>
          <w:p w:rsidR="000A3B00" w:rsidRPr="00B55CC9" w:rsidRDefault="000A3B00" w:rsidP="00266729">
            <w:pPr>
              <w:jc w:val="center"/>
              <w:rPr>
                <w:sz w:val="28"/>
                <w:szCs w:val="28"/>
              </w:rPr>
            </w:pPr>
            <w:r w:rsidRPr="00B55CC9">
              <w:rPr>
                <w:sz w:val="28"/>
                <w:szCs w:val="28"/>
              </w:rPr>
              <w:t>Управляющий</w:t>
            </w:r>
          </w:p>
        </w:tc>
        <w:tc>
          <w:tcPr>
            <w:tcW w:w="4394" w:type="dxa"/>
          </w:tcPr>
          <w:p w:rsidR="000A3B00" w:rsidRPr="00B55CC9" w:rsidRDefault="000A3B00" w:rsidP="00266729">
            <w:pPr>
              <w:ind w:hanging="108"/>
              <w:jc w:val="center"/>
              <w:rPr>
                <w:sz w:val="28"/>
                <w:szCs w:val="28"/>
              </w:rPr>
            </w:pPr>
            <w:r w:rsidRPr="00B55CC9">
              <w:rPr>
                <w:sz w:val="28"/>
                <w:szCs w:val="28"/>
              </w:rPr>
              <w:t>постановлением</w:t>
            </w:r>
          </w:p>
        </w:tc>
      </w:tr>
      <w:tr w:rsidR="000A3B00" w:rsidRPr="00B55CC9" w:rsidTr="00266729">
        <w:tc>
          <w:tcPr>
            <w:tcW w:w="4962" w:type="dxa"/>
          </w:tcPr>
          <w:p w:rsidR="000A3B00" w:rsidRPr="00B55CC9" w:rsidRDefault="000A3B00" w:rsidP="00266729">
            <w:pPr>
              <w:ind w:right="-127"/>
              <w:jc w:val="center"/>
              <w:rPr>
                <w:sz w:val="28"/>
                <w:szCs w:val="28"/>
              </w:rPr>
            </w:pPr>
            <w:r w:rsidRPr="00B55CC9">
              <w:rPr>
                <w:sz w:val="28"/>
                <w:szCs w:val="28"/>
              </w:rPr>
              <w:t>Отделением по Пензенской области</w:t>
            </w:r>
          </w:p>
        </w:tc>
        <w:tc>
          <w:tcPr>
            <w:tcW w:w="4394" w:type="dxa"/>
          </w:tcPr>
          <w:p w:rsidR="000A3B00" w:rsidRPr="00B55CC9" w:rsidRDefault="000A3B00" w:rsidP="00266729">
            <w:pPr>
              <w:ind w:left="-108" w:right="-108" w:hanging="108"/>
              <w:jc w:val="center"/>
              <w:rPr>
                <w:sz w:val="28"/>
                <w:szCs w:val="28"/>
              </w:rPr>
            </w:pPr>
            <w:r w:rsidRPr="00B55CC9">
              <w:rPr>
                <w:sz w:val="28"/>
                <w:szCs w:val="28"/>
              </w:rPr>
              <w:t>Избирательной комиссии</w:t>
            </w:r>
          </w:p>
        </w:tc>
      </w:tr>
      <w:tr w:rsidR="000A3B00" w:rsidRPr="00B55CC9" w:rsidTr="00266729">
        <w:tc>
          <w:tcPr>
            <w:tcW w:w="4962" w:type="dxa"/>
          </w:tcPr>
          <w:p w:rsidR="000A3B00" w:rsidRPr="00B55CC9" w:rsidRDefault="000A3B00" w:rsidP="00266729">
            <w:pPr>
              <w:jc w:val="center"/>
              <w:rPr>
                <w:sz w:val="28"/>
                <w:szCs w:val="28"/>
              </w:rPr>
            </w:pPr>
            <w:r w:rsidRPr="00B55CC9">
              <w:rPr>
                <w:sz w:val="28"/>
                <w:szCs w:val="28"/>
              </w:rPr>
              <w:t>Волго-Вятского главного управления</w:t>
            </w:r>
          </w:p>
        </w:tc>
        <w:tc>
          <w:tcPr>
            <w:tcW w:w="4394" w:type="dxa"/>
          </w:tcPr>
          <w:p w:rsidR="000A3B00" w:rsidRPr="00B55CC9" w:rsidRDefault="000A3B00" w:rsidP="00266729">
            <w:pPr>
              <w:ind w:hanging="108"/>
              <w:jc w:val="center"/>
              <w:rPr>
                <w:sz w:val="28"/>
                <w:szCs w:val="28"/>
              </w:rPr>
            </w:pPr>
            <w:r w:rsidRPr="00B55CC9">
              <w:rPr>
                <w:sz w:val="28"/>
                <w:szCs w:val="28"/>
              </w:rPr>
              <w:t>Пензенской области</w:t>
            </w:r>
          </w:p>
        </w:tc>
      </w:tr>
      <w:tr w:rsidR="000A3B00" w:rsidRPr="00B55CC9" w:rsidTr="00266729">
        <w:trPr>
          <w:trHeight w:val="266"/>
        </w:trPr>
        <w:tc>
          <w:tcPr>
            <w:tcW w:w="4962" w:type="dxa"/>
          </w:tcPr>
          <w:p w:rsidR="000A3B00" w:rsidRPr="00B55CC9" w:rsidRDefault="000A3B00" w:rsidP="00266729">
            <w:pPr>
              <w:jc w:val="center"/>
              <w:rPr>
                <w:sz w:val="28"/>
                <w:szCs w:val="28"/>
              </w:rPr>
            </w:pPr>
            <w:r w:rsidRPr="00B55CC9">
              <w:rPr>
                <w:sz w:val="28"/>
                <w:szCs w:val="28"/>
              </w:rPr>
              <w:t>Центрального банка</w:t>
            </w:r>
          </w:p>
        </w:tc>
        <w:tc>
          <w:tcPr>
            <w:tcW w:w="4394" w:type="dxa"/>
          </w:tcPr>
          <w:p w:rsidR="000A3B00" w:rsidRPr="00B55CC9" w:rsidRDefault="000A3B00" w:rsidP="00E83724">
            <w:pPr>
              <w:jc w:val="center"/>
              <w:rPr>
                <w:sz w:val="28"/>
                <w:szCs w:val="28"/>
              </w:rPr>
            </w:pPr>
            <w:r w:rsidRPr="00B55CC9">
              <w:rPr>
                <w:sz w:val="28"/>
                <w:szCs w:val="28"/>
              </w:rPr>
              <w:t>от</w:t>
            </w:r>
            <w:r w:rsidR="00E83724">
              <w:rPr>
                <w:sz w:val="28"/>
                <w:szCs w:val="28"/>
              </w:rPr>
              <w:t xml:space="preserve"> 11.01.2019 </w:t>
            </w:r>
            <w:r w:rsidRPr="00B55CC9">
              <w:rPr>
                <w:sz w:val="28"/>
                <w:szCs w:val="28"/>
              </w:rPr>
              <w:t>№</w:t>
            </w:r>
            <w:r w:rsidR="00E83724">
              <w:rPr>
                <w:sz w:val="28"/>
                <w:szCs w:val="28"/>
              </w:rPr>
              <w:t xml:space="preserve"> 64/431-6</w:t>
            </w:r>
          </w:p>
        </w:tc>
      </w:tr>
      <w:tr w:rsidR="000A3B00" w:rsidRPr="00B55CC9" w:rsidTr="00266729">
        <w:tc>
          <w:tcPr>
            <w:tcW w:w="4962" w:type="dxa"/>
          </w:tcPr>
          <w:p w:rsidR="000A3B00" w:rsidRPr="00B55CC9" w:rsidRDefault="000A3B00" w:rsidP="00266729">
            <w:pPr>
              <w:jc w:val="center"/>
              <w:rPr>
                <w:sz w:val="28"/>
                <w:szCs w:val="28"/>
              </w:rPr>
            </w:pPr>
            <w:r w:rsidRPr="00B55CC9">
              <w:rPr>
                <w:sz w:val="28"/>
                <w:szCs w:val="28"/>
              </w:rPr>
              <w:t>Российской Федерации</w:t>
            </w:r>
          </w:p>
        </w:tc>
        <w:tc>
          <w:tcPr>
            <w:tcW w:w="4394" w:type="dxa"/>
          </w:tcPr>
          <w:p w:rsidR="000A3B00" w:rsidRPr="00B55CC9" w:rsidRDefault="000A3B00" w:rsidP="00266729">
            <w:pPr>
              <w:jc w:val="center"/>
              <w:rPr>
                <w:sz w:val="28"/>
                <w:szCs w:val="28"/>
              </w:rPr>
            </w:pPr>
          </w:p>
        </w:tc>
      </w:tr>
      <w:tr w:rsidR="000A3B00" w:rsidRPr="00B55CC9" w:rsidTr="00266729">
        <w:tc>
          <w:tcPr>
            <w:tcW w:w="4962" w:type="dxa"/>
          </w:tcPr>
          <w:p w:rsidR="000A3B00" w:rsidRPr="00B55CC9" w:rsidRDefault="000A3B00" w:rsidP="00266729">
            <w:pPr>
              <w:ind w:firstLine="34"/>
              <w:jc w:val="right"/>
              <w:rPr>
                <w:sz w:val="28"/>
                <w:szCs w:val="28"/>
              </w:rPr>
            </w:pPr>
            <w:r w:rsidRPr="00B55CC9">
              <w:rPr>
                <w:sz w:val="28"/>
                <w:szCs w:val="28"/>
              </w:rPr>
              <w:t>Г.М.Антонов</w:t>
            </w:r>
          </w:p>
        </w:tc>
        <w:tc>
          <w:tcPr>
            <w:tcW w:w="4394" w:type="dxa"/>
          </w:tcPr>
          <w:p w:rsidR="000A3B00" w:rsidRPr="00B55CC9" w:rsidRDefault="000A3B00" w:rsidP="00266729">
            <w:pPr>
              <w:jc w:val="center"/>
              <w:rPr>
                <w:sz w:val="28"/>
                <w:szCs w:val="28"/>
              </w:rPr>
            </w:pPr>
          </w:p>
        </w:tc>
      </w:tr>
    </w:tbl>
    <w:p w:rsidR="000A3B00" w:rsidRPr="004459F7" w:rsidRDefault="000A3B00" w:rsidP="000A3B00">
      <w:pPr>
        <w:pStyle w:val="21"/>
        <w:ind w:firstLine="709"/>
      </w:pPr>
    </w:p>
    <w:p w:rsidR="000A3B00" w:rsidRPr="00D23655" w:rsidRDefault="000A3B00" w:rsidP="004459F7">
      <w:pPr>
        <w:pStyle w:val="21"/>
        <w:ind w:firstLine="0"/>
      </w:pPr>
      <w:r w:rsidRPr="00B55CC9">
        <w:t>Порядок открытия, ведения и закрытия специальных избирательных счетов избирательных фондов кандидатов, избирательных объединений при проведении выборов депутатов представительн</w:t>
      </w:r>
      <w:r>
        <w:t>ых</w:t>
      </w:r>
      <w:r w:rsidRPr="00B55CC9">
        <w:t xml:space="preserve"> орган</w:t>
      </w:r>
      <w:r>
        <w:t>ов</w:t>
      </w:r>
      <w:r w:rsidRPr="00B55CC9">
        <w:t xml:space="preserve"> муниципальн</w:t>
      </w:r>
      <w:r>
        <w:t>ых</w:t>
      </w:r>
      <w:r w:rsidRPr="00B55CC9">
        <w:t xml:space="preserve"> образовани</w:t>
      </w:r>
      <w:r>
        <w:t>й</w:t>
      </w:r>
      <w:r w:rsidRPr="00B55CC9">
        <w:t xml:space="preserve"> в Пензенской области</w:t>
      </w:r>
      <w:r w:rsidRPr="00D23655">
        <w:t xml:space="preserve">   </w:t>
      </w:r>
    </w:p>
    <w:p w:rsidR="000A3B00" w:rsidRPr="00D23655" w:rsidRDefault="000A3B00" w:rsidP="000A3B00">
      <w:pPr>
        <w:pStyle w:val="21"/>
        <w:ind w:firstLine="709"/>
        <w:rPr>
          <w:b w:val="0"/>
        </w:rPr>
      </w:pPr>
    </w:p>
    <w:p w:rsidR="000A3B00" w:rsidRPr="00D23655" w:rsidRDefault="000A3B00" w:rsidP="000A3B00">
      <w:pPr>
        <w:pStyle w:val="21"/>
        <w:ind w:firstLine="709"/>
        <w:jc w:val="both"/>
        <w:rPr>
          <w:b w:val="0"/>
          <w:szCs w:val="28"/>
        </w:rPr>
      </w:pPr>
      <w:r w:rsidRPr="00D23655">
        <w:t xml:space="preserve"> </w:t>
      </w:r>
      <w:r w:rsidRPr="00D23655">
        <w:rPr>
          <w:b w:val="0"/>
          <w:szCs w:val="28"/>
        </w:rPr>
        <w:t>Настоящий Порядок разработан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r w:rsidRPr="00AF3BFC">
        <w:rPr>
          <w:b w:val="0"/>
          <w:szCs w:val="28"/>
        </w:rPr>
        <w:t xml:space="preserve"> (с последующими изменениями)</w:t>
      </w:r>
      <w:r w:rsidRPr="00D23655">
        <w:rPr>
          <w:b w:val="0"/>
          <w:szCs w:val="28"/>
        </w:rPr>
        <w:t>, Законом Пензенской области от 26 февраля 2006 года № 976-ЗПО «О выборах депутатов представительного органа муниципального образования в Пензенской области</w:t>
      </w:r>
      <w:r>
        <w:rPr>
          <w:b w:val="0"/>
          <w:szCs w:val="28"/>
        </w:rPr>
        <w:t xml:space="preserve"> </w:t>
      </w:r>
      <w:r w:rsidRPr="00B55CC9">
        <w:rPr>
          <w:b w:val="0"/>
          <w:szCs w:val="28"/>
        </w:rPr>
        <w:t>по одномандатным избирательным округам</w:t>
      </w:r>
      <w:r w:rsidRPr="00D23655">
        <w:rPr>
          <w:b w:val="0"/>
          <w:szCs w:val="28"/>
        </w:rPr>
        <w:t>»</w:t>
      </w:r>
      <w:r>
        <w:rPr>
          <w:b w:val="0"/>
          <w:szCs w:val="28"/>
        </w:rPr>
        <w:t xml:space="preserve"> (с последующими изменениями) </w:t>
      </w:r>
      <w:r w:rsidRPr="00D23655">
        <w:rPr>
          <w:b w:val="0"/>
          <w:szCs w:val="28"/>
        </w:rPr>
        <w:t xml:space="preserve">(далее – Закон Пензенской области № 976-ЗПО), </w:t>
      </w:r>
      <w:r w:rsidRPr="00CF1D45">
        <w:rPr>
          <w:b w:val="0"/>
          <w:szCs w:val="28"/>
        </w:rPr>
        <w:t xml:space="preserve">Законом Пензенской области от 22 мая 2006 года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 </w:t>
      </w:r>
      <w:r>
        <w:rPr>
          <w:b w:val="0"/>
          <w:szCs w:val="28"/>
        </w:rPr>
        <w:t xml:space="preserve">(с последующими изменениями) </w:t>
      </w:r>
      <w:r w:rsidRPr="00CF1D45">
        <w:rPr>
          <w:b w:val="0"/>
          <w:szCs w:val="28"/>
        </w:rPr>
        <w:t>(далее – Закон Пензенской области № 1048-ЗПО) и устанавливает следующий порядок открытия, ведения и закрытия специальных избирательных счетов избирательных фондов кандидатов, избирательных объединени</w:t>
      </w:r>
      <w:r>
        <w:rPr>
          <w:b w:val="0"/>
          <w:szCs w:val="28"/>
        </w:rPr>
        <w:t>й</w:t>
      </w:r>
      <w:r w:rsidRPr="00D23655">
        <w:rPr>
          <w:b w:val="0"/>
          <w:szCs w:val="28"/>
        </w:rPr>
        <w:t xml:space="preserve"> </w:t>
      </w:r>
      <w:r>
        <w:rPr>
          <w:b w:val="0"/>
          <w:szCs w:val="28"/>
        </w:rPr>
        <w:t>при проведении выборов депутатов представительных органов муниципальных образований в Пензенской области</w:t>
      </w:r>
      <w:r w:rsidRPr="00CF1D45">
        <w:rPr>
          <w:b w:val="0"/>
          <w:szCs w:val="28"/>
        </w:rPr>
        <w:t>.</w:t>
      </w:r>
    </w:p>
    <w:p w:rsidR="000A3B00" w:rsidRPr="007F2A2C" w:rsidRDefault="000A3B00" w:rsidP="000A3B00">
      <w:pPr>
        <w:pStyle w:val="21"/>
        <w:ind w:firstLine="709"/>
        <w:jc w:val="both"/>
        <w:rPr>
          <w:b w:val="0"/>
          <w:szCs w:val="28"/>
          <w:highlight w:val="yellow"/>
        </w:rPr>
      </w:pPr>
    </w:p>
    <w:p w:rsidR="000A3B00" w:rsidRPr="007F2A2C" w:rsidRDefault="000A3B00" w:rsidP="004459F7">
      <w:pPr>
        <w:pStyle w:val="21"/>
        <w:ind w:firstLine="0"/>
        <w:rPr>
          <w:b w:val="0"/>
          <w:szCs w:val="28"/>
        </w:rPr>
      </w:pPr>
      <w:r w:rsidRPr="007F2A2C">
        <w:rPr>
          <w:b w:val="0"/>
          <w:szCs w:val="28"/>
        </w:rPr>
        <w:t>1. Общие положения</w:t>
      </w:r>
    </w:p>
    <w:p w:rsidR="000A3B00" w:rsidRPr="007F2A2C" w:rsidRDefault="000A3B00" w:rsidP="000A3B00">
      <w:pPr>
        <w:pStyle w:val="21"/>
        <w:ind w:firstLine="709"/>
        <w:jc w:val="both"/>
        <w:rPr>
          <w:b w:val="0"/>
          <w:szCs w:val="28"/>
        </w:rPr>
      </w:pPr>
    </w:p>
    <w:p w:rsidR="000A3B00" w:rsidRDefault="000A3B00" w:rsidP="000A3B00">
      <w:pPr>
        <w:pStyle w:val="21"/>
        <w:ind w:firstLine="709"/>
        <w:jc w:val="both"/>
        <w:rPr>
          <w:b w:val="0"/>
          <w:szCs w:val="28"/>
        </w:rPr>
      </w:pPr>
      <w:r w:rsidRPr="00CF1D45">
        <w:rPr>
          <w:b w:val="0"/>
          <w:szCs w:val="28"/>
        </w:rPr>
        <w:t>1.1. Кандидаты в депутаты представитель</w:t>
      </w:r>
      <w:r>
        <w:rPr>
          <w:b w:val="0"/>
          <w:szCs w:val="28"/>
        </w:rPr>
        <w:t>ных</w:t>
      </w:r>
      <w:r w:rsidRPr="00CF1D45">
        <w:rPr>
          <w:b w:val="0"/>
          <w:szCs w:val="28"/>
        </w:rPr>
        <w:t xml:space="preserve"> орган</w:t>
      </w:r>
      <w:r>
        <w:rPr>
          <w:b w:val="0"/>
          <w:szCs w:val="28"/>
        </w:rPr>
        <w:t xml:space="preserve">ов муниципальных образований </w:t>
      </w:r>
      <w:r w:rsidRPr="00D23655">
        <w:rPr>
          <w:b w:val="0"/>
          <w:szCs w:val="28"/>
        </w:rPr>
        <w:t>(далее – кандидат</w:t>
      </w:r>
      <w:r w:rsidRPr="00CF1D45">
        <w:rPr>
          <w:b w:val="0"/>
          <w:szCs w:val="28"/>
        </w:rPr>
        <w:t>) обязаны создавать собственные избирательные фонды для финансирования своей избирательной кампании в период после письменного уведомления избирательной комиссии муниципального образования об их выдвижении (самовыдвижении) до представления документов для их регистрации этой избирательной комиссией. Избирательные объединения, выдвинувшие списки кандидатов</w:t>
      </w:r>
      <w:r>
        <w:rPr>
          <w:b w:val="0"/>
          <w:szCs w:val="28"/>
        </w:rPr>
        <w:t xml:space="preserve"> </w:t>
      </w:r>
      <w:r w:rsidRPr="00D23655">
        <w:rPr>
          <w:b w:val="0"/>
          <w:szCs w:val="28"/>
        </w:rPr>
        <w:t>(далее –</w:t>
      </w:r>
      <w:r>
        <w:rPr>
          <w:b w:val="0"/>
          <w:szCs w:val="28"/>
        </w:rPr>
        <w:t xml:space="preserve"> </w:t>
      </w:r>
      <w:r w:rsidRPr="00CF1D45">
        <w:rPr>
          <w:b w:val="0"/>
          <w:szCs w:val="28"/>
        </w:rPr>
        <w:t xml:space="preserve">избирательное объединение), для финансирования своей избирательной кампании обязаны создавать избирательные фонды в период после регистрации их уполномоченных представителей по финансовым вопросам избирательной комиссией муниципального образования до </w:t>
      </w:r>
      <w:r w:rsidRPr="00CF1D45">
        <w:rPr>
          <w:b w:val="0"/>
          <w:szCs w:val="28"/>
        </w:rPr>
        <w:lastRenderedPageBreak/>
        <w:t>представления документов для регистрации списков кандидатов этой избирательной комиссией. Избирательное объединение, выдвинувшее кандидатов по одномандатным избирательным округам, избирательный фонд не создает.</w:t>
      </w:r>
    </w:p>
    <w:p w:rsidR="000A3B00" w:rsidRPr="007F2A2C" w:rsidRDefault="000A3B00" w:rsidP="000A3B00">
      <w:pPr>
        <w:pStyle w:val="21"/>
        <w:ind w:firstLine="709"/>
        <w:jc w:val="both"/>
        <w:rPr>
          <w:b w:val="0"/>
          <w:szCs w:val="28"/>
        </w:rPr>
      </w:pPr>
      <w:r>
        <w:rPr>
          <w:b w:val="0"/>
          <w:szCs w:val="28"/>
        </w:rPr>
        <w:t xml:space="preserve">1.2. </w:t>
      </w:r>
      <w:r w:rsidRPr="00812914">
        <w:rPr>
          <w:b w:val="0"/>
          <w:szCs w:val="28"/>
        </w:rPr>
        <w:t>Если в избирательном округе число избирателей составляет не более пяти тысяч избирателей, создание кандидатом избирательного фонда необязательно при условии, что финансирование кандидатом своей избирательной кампании не производится. В этом случае кандидат уведомляет избирательную комиссию муниципального образования об указанных обстоятельствах.</w:t>
      </w:r>
    </w:p>
    <w:p w:rsidR="000A3B00" w:rsidRPr="00CF1D45" w:rsidRDefault="000A3B00" w:rsidP="000A3B00">
      <w:pPr>
        <w:pStyle w:val="21"/>
        <w:ind w:firstLine="709"/>
        <w:jc w:val="both"/>
        <w:rPr>
          <w:b w:val="0"/>
          <w:szCs w:val="28"/>
        </w:rPr>
      </w:pPr>
      <w:r w:rsidRPr="00CF1D45">
        <w:rPr>
          <w:b w:val="0"/>
          <w:szCs w:val="28"/>
        </w:rPr>
        <w:t xml:space="preserve">1.3. Право распоряжаться денежными средствами (далее - средства) избирательного фонда принадлежит кандидату </w:t>
      </w:r>
      <w:r>
        <w:rPr>
          <w:b w:val="0"/>
          <w:szCs w:val="28"/>
        </w:rPr>
        <w:t>(</w:t>
      </w:r>
      <w:r w:rsidRPr="00CF1D45">
        <w:rPr>
          <w:b w:val="0"/>
          <w:szCs w:val="28"/>
        </w:rPr>
        <w:t>избирательному объединению</w:t>
      </w:r>
      <w:r>
        <w:rPr>
          <w:b w:val="0"/>
          <w:szCs w:val="28"/>
        </w:rPr>
        <w:t>)</w:t>
      </w:r>
      <w:r w:rsidRPr="00CF1D45">
        <w:rPr>
          <w:b w:val="0"/>
          <w:szCs w:val="28"/>
        </w:rPr>
        <w:t>, выдвинувшему список кандидатов в депутаты.</w:t>
      </w:r>
    </w:p>
    <w:p w:rsidR="000A3B00" w:rsidRPr="00CF1D45" w:rsidRDefault="000A3B00" w:rsidP="000A3B00">
      <w:pPr>
        <w:pStyle w:val="21"/>
        <w:ind w:firstLine="709"/>
        <w:jc w:val="both"/>
        <w:rPr>
          <w:b w:val="0"/>
          <w:szCs w:val="28"/>
        </w:rPr>
      </w:pPr>
      <w:r w:rsidRPr="00CF1D45">
        <w:rPr>
          <w:b w:val="0"/>
          <w:szCs w:val="28"/>
        </w:rPr>
        <w:t xml:space="preserve"> 1.4. Кандидат вправе назначить своего (своих) уполномоченного представителя (уполномоченных представителей) по финансовым вопросам.</w:t>
      </w:r>
    </w:p>
    <w:p w:rsidR="000A3B00" w:rsidRPr="00CF1D45" w:rsidRDefault="000A3B00" w:rsidP="000A3B00">
      <w:pPr>
        <w:pStyle w:val="21"/>
        <w:ind w:firstLine="709"/>
        <w:jc w:val="both"/>
        <w:rPr>
          <w:b w:val="0"/>
          <w:szCs w:val="28"/>
        </w:rPr>
      </w:pPr>
      <w:r w:rsidRPr="00CF1D45">
        <w:rPr>
          <w:b w:val="0"/>
        </w:rPr>
        <w:t>Избирательные объединения, выдвинувшие списки кандидатов в депутаты представительного органа, обязаны назначать уполномоченных представителей по финансовым вопросам.</w:t>
      </w:r>
    </w:p>
    <w:p w:rsidR="000A3B00" w:rsidRPr="007F2A2C" w:rsidRDefault="000A3B00" w:rsidP="000A3B00">
      <w:pPr>
        <w:pStyle w:val="21"/>
        <w:ind w:firstLine="709"/>
        <w:jc w:val="both"/>
        <w:rPr>
          <w:b w:val="0"/>
          <w:szCs w:val="28"/>
        </w:rPr>
      </w:pPr>
      <w:r w:rsidRPr="007F2A2C">
        <w:rPr>
          <w:b w:val="0"/>
          <w:szCs w:val="28"/>
        </w:rPr>
        <w:t>Уполномоченным представителем по финансовым вопросам может быть только совершеннолетний гражданин Российской Федерации.</w:t>
      </w:r>
    </w:p>
    <w:p w:rsidR="000A3B00" w:rsidRPr="00CF1D45" w:rsidRDefault="000A3B00" w:rsidP="000A3B00">
      <w:pPr>
        <w:pStyle w:val="21"/>
        <w:ind w:firstLine="709"/>
        <w:jc w:val="both"/>
        <w:rPr>
          <w:b w:val="0"/>
          <w:szCs w:val="28"/>
        </w:rPr>
      </w:pPr>
      <w:r w:rsidRPr="007F2A2C">
        <w:rPr>
          <w:b w:val="0"/>
          <w:szCs w:val="28"/>
        </w:rPr>
        <w:t>Регистрация уполномоченных представителей по финансовым вопросам осуществляется избирательной комиссией муниципального образования в течение трех дней после получения соответствующего представления, в котором должны быть указаны его полномочия, фамилия, имя, отчество, дата рождения, серия и номер паспорта или документа, заменяющего паспорт гражданина, дата его выдачи, адрес места жительства, основное место работы или службы, занимаемая должность (в случае отсутствия основного места работы или службы - род з</w:t>
      </w:r>
      <w:r>
        <w:rPr>
          <w:b w:val="0"/>
          <w:szCs w:val="28"/>
        </w:rPr>
        <w:t xml:space="preserve">анятий), </w:t>
      </w:r>
      <w:r w:rsidRPr="007F2A2C">
        <w:rPr>
          <w:b w:val="0"/>
          <w:szCs w:val="28"/>
        </w:rPr>
        <w:t xml:space="preserve">письменного согласия </w:t>
      </w:r>
      <w:r w:rsidRPr="00CF1D45">
        <w:rPr>
          <w:b w:val="0"/>
          <w:szCs w:val="28"/>
        </w:rPr>
        <w:t xml:space="preserve">каждого уполномоченного представителя по финансовым вопросам осуществлять указанную деятельность и копии нотариально удостоверенной доверенности, выданной ему соответственно кандидатом, либо избирательным объединением. </w:t>
      </w:r>
    </w:p>
    <w:p w:rsidR="000A3B00" w:rsidRDefault="000A3B00" w:rsidP="000A3B00">
      <w:pPr>
        <w:pStyle w:val="21"/>
        <w:ind w:firstLine="709"/>
        <w:jc w:val="both"/>
        <w:rPr>
          <w:b w:val="0"/>
          <w:szCs w:val="28"/>
        </w:rPr>
      </w:pPr>
      <w:r w:rsidRPr="007F2A2C">
        <w:rPr>
          <w:b w:val="0"/>
          <w:szCs w:val="28"/>
        </w:rPr>
        <w:t>Уполномоченный представитель</w:t>
      </w:r>
      <w:r>
        <w:rPr>
          <w:b w:val="0"/>
          <w:szCs w:val="28"/>
        </w:rPr>
        <w:t xml:space="preserve"> кандидата</w:t>
      </w:r>
      <w:r w:rsidRPr="007F2A2C">
        <w:rPr>
          <w:b w:val="0"/>
          <w:szCs w:val="28"/>
        </w:rPr>
        <w:t xml:space="preserve"> по финансовым вопросам осуществляет свои действия на основании нотариально удостоверенной доверенности, выданной ему кандидатом, в которой указываются фамилия, имя, отчество, дата рождения, серия, номер и дата выдачи паспорта или заменяющего его документа, адрес места жительства, основное место работы или службы, занимаемая должность (в случае отсутствия основного места работы или службы - род занятий), полномочия уполномоченного представителя</w:t>
      </w:r>
      <w:r>
        <w:rPr>
          <w:b w:val="0"/>
          <w:szCs w:val="28"/>
        </w:rPr>
        <w:t xml:space="preserve"> кандидата</w:t>
      </w:r>
      <w:r w:rsidRPr="007F2A2C">
        <w:rPr>
          <w:b w:val="0"/>
          <w:szCs w:val="28"/>
        </w:rPr>
        <w:t xml:space="preserve"> по финансовым вопросам (открытие специального избирательного счета, распоряжение средствами избирательного фонда, включая возврат денежных средств, учет средств избирательного фонда, контроль за их поступлением и расходованием и иные полномочия, в том числе право подписи на расчетных документах и т.д.). </w:t>
      </w:r>
    </w:p>
    <w:p w:rsidR="000A3B00" w:rsidRPr="007F2A2C" w:rsidRDefault="000A3B00" w:rsidP="000A3B00">
      <w:pPr>
        <w:pStyle w:val="21"/>
        <w:ind w:firstLine="709"/>
        <w:jc w:val="both"/>
        <w:rPr>
          <w:b w:val="0"/>
          <w:szCs w:val="28"/>
        </w:rPr>
      </w:pPr>
      <w:r w:rsidRPr="00CF1D45">
        <w:rPr>
          <w:b w:val="0"/>
          <w:szCs w:val="28"/>
        </w:rPr>
        <w:lastRenderedPageBreak/>
        <w:t>Уполномоченный представитель избирательного объединения по финансовым вопросам осуществляет свою деятельность на основании решения о его назначении избирательным объединением и нотариально удостоверенной доверенности, выданной ему избирательным объединением.</w:t>
      </w:r>
    </w:p>
    <w:p w:rsidR="000A3B00" w:rsidRPr="007F2A2C" w:rsidRDefault="000A3B00" w:rsidP="000A3B00">
      <w:pPr>
        <w:pStyle w:val="21"/>
        <w:ind w:firstLine="709"/>
        <w:jc w:val="both"/>
        <w:rPr>
          <w:b w:val="0"/>
          <w:szCs w:val="28"/>
        </w:rPr>
      </w:pPr>
      <w:r w:rsidRPr="007F2A2C">
        <w:rPr>
          <w:b w:val="0"/>
          <w:szCs w:val="28"/>
        </w:rPr>
        <w:t>Срок полномочий уполномоченных представителей по финансовым вопросам истекает через 30 дней после официального опубликования результатов выборов (после сдачи финансового отчета), а если в соответствии с законом ведется судебное разбирательство с участ</w:t>
      </w:r>
      <w:r>
        <w:rPr>
          <w:b w:val="0"/>
          <w:szCs w:val="28"/>
        </w:rPr>
        <w:t>ием соответствующего кандидата</w:t>
      </w:r>
      <w:r w:rsidRPr="006A5117">
        <w:rPr>
          <w:szCs w:val="28"/>
        </w:rPr>
        <w:t xml:space="preserve">, </w:t>
      </w:r>
      <w:r w:rsidRPr="00CF1D45">
        <w:rPr>
          <w:b w:val="0"/>
          <w:szCs w:val="28"/>
        </w:rPr>
        <w:t xml:space="preserve">избирательного объединения </w:t>
      </w:r>
      <w:r w:rsidRPr="007F2A2C">
        <w:rPr>
          <w:b w:val="0"/>
          <w:szCs w:val="28"/>
        </w:rPr>
        <w:t>- с момента вынесения окончательного решения судом.</w:t>
      </w:r>
    </w:p>
    <w:p w:rsidR="000A3B00" w:rsidRDefault="000A3B00" w:rsidP="000A3B00">
      <w:pPr>
        <w:pStyle w:val="21"/>
        <w:ind w:firstLine="709"/>
        <w:jc w:val="both"/>
        <w:rPr>
          <w:b w:val="0"/>
          <w:szCs w:val="28"/>
        </w:rPr>
      </w:pPr>
      <w:r w:rsidRPr="007F2A2C">
        <w:rPr>
          <w:b w:val="0"/>
          <w:szCs w:val="28"/>
        </w:rPr>
        <w:t>1.</w:t>
      </w:r>
      <w:r>
        <w:rPr>
          <w:b w:val="0"/>
          <w:szCs w:val="28"/>
        </w:rPr>
        <w:t>5</w:t>
      </w:r>
      <w:r w:rsidRPr="007F2A2C">
        <w:rPr>
          <w:b w:val="0"/>
          <w:szCs w:val="28"/>
        </w:rPr>
        <w:t>. Избирательный фонд считается созданным со дня открытия специального избирательного счета и ликвидируется в день закрытия специального избирательного счета.</w:t>
      </w:r>
    </w:p>
    <w:p w:rsidR="000A3B00" w:rsidRPr="007F2A2C" w:rsidRDefault="000A3B00" w:rsidP="000A3B00">
      <w:pPr>
        <w:pStyle w:val="21"/>
        <w:ind w:firstLine="709"/>
        <w:jc w:val="both"/>
        <w:rPr>
          <w:b w:val="0"/>
          <w:szCs w:val="28"/>
        </w:rPr>
      </w:pPr>
      <w:r w:rsidRPr="00CF1D45">
        <w:rPr>
          <w:b w:val="0"/>
          <w:szCs w:val="28"/>
        </w:rPr>
        <w:t>1.6. Кандидаты</w:t>
      </w:r>
      <w:r>
        <w:rPr>
          <w:b w:val="0"/>
          <w:szCs w:val="28"/>
        </w:rPr>
        <w:t>,</w:t>
      </w:r>
      <w:r w:rsidRPr="00CF1D45">
        <w:rPr>
          <w:b w:val="0"/>
          <w:szCs w:val="28"/>
        </w:rPr>
        <w:t xml:space="preserve"> баллотирующиеся только в составе списка кандидатов в депутаты представительного органа, выдвинутого избирательным объединением, не вправе создавать собственные избирательные фонды.</w:t>
      </w:r>
    </w:p>
    <w:p w:rsidR="000A3B00" w:rsidRPr="007F2A2C" w:rsidRDefault="000A3B00" w:rsidP="000A3B00">
      <w:pPr>
        <w:pStyle w:val="21"/>
        <w:ind w:firstLine="709"/>
        <w:rPr>
          <w:b w:val="0"/>
          <w:szCs w:val="28"/>
        </w:rPr>
      </w:pPr>
    </w:p>
    <w:p w:rsidR="000A3B00" w:rsidRPr="00812914" w:rsidRDefault="000A3B00" w:rsidP="00042FA7">
      <w:pPr>
        <w:pStyle w:val="21"/>
        <w:ind w:firstLine="0"/>
        <w:rPr>
          <w:b w:val="0"/>
          <w:szCs w:val="28"/>
        </w:rPr>
      </w:pPr>
      <w:r w:rsidRPr="00812914">
        <w:rPr>
          <w:b w:val="0"/>
          <w:szCs w:val="28"/>
        </w:rPr>
        <w:t>2. Открытие специального избирательного счета</w:t>
      </w:r>
    </w:p>
    <w:p w:rsidR="000A3B00" w:rsidRPr="00812914" w:rsidRDefault="000A3B00" w:rsidP="000A3B00">
      <w:pPr>
        <w:pStyle w:val="21"/>
        <w:ind w:firstLine="709"/>
        <w:rPr>
          <w:b w:val="0"/>
          <w:szCs w:val="28"/>
          <w:highlight w:val="yellow"/>
        </w:rPr>
      </w:pPr>
    </w:p>
    <w:p w:rsidR="000A3B00" w:rsidRPr="00CF1D45" w:rsidRDefault="000A3B00" w:rsidP="000A3B00">
      <w:pPr>
        <w:pStyle w:val="21"/>
        <w:ind w:firstLine="709"/>
        <w:jc w:val="both"/>
        <w:rPr>
          <w:b w:val="0"/>
          <w:color w:val="C2D69B"/>
          <w:szCs w:val="28"/>
        </w:rPr>
      </w:pPr>
      <w:r w:rsidRPr="00CF1D45">
        <w:rPr>
          <w:b w:val="0"/>
          <w:szCs w:val="28"/>
        </w:rPr>
        <w:t xml:space="preserve">2.1. Все денежные средства, образующие избирательный фонд, перечисляются на специальный избирательный счет, открытый с разрешения избирательной комиссии муниципального образования кандидатом либо его уполномоченным представителем по финансовым вопросам, уполномоченным представителем избирательного объединения по финансовым вопросам в </w:t>
      </w:r>
      <w:r>
        <w:rPr>
          <w:b w:val="0"/>
          <w:szCs w:val="28"/>
        </w:rPr>
        <w:t>подразделении</w:t>
      </w:r>
      <w:r w:rsidRPr="00CF1D45">
        <w:rPr>
          <w:b w:val="0"/>
          <w:szCs w:val="28"/>
        </w:rPr>
        <w:t xml:space="preserve"> публичного акционерного общества «Сбербанк России», а при его отсутствии на территории соответствующего муниципального района, городского округа - в другой кредитной организации, расположенной на территории муниципального района, городского округа. При отсутствии на территории муниципального района, городского округа </w:t>
      </w:r>
      <w:r>
        <w:rPr>
          <w:b w:val="0"/>
          <w:szCs w:val="28"/>
        </w:rPr>
        <w:t>кредитных организаций кандидат (</w:t>
      </w:r>
      <w:r w:rsidRPr="00CF1D45">
        <w:rPr>
          <w:b w:val="0"/>
          <w:szCs w:val="28"/>
        </w:rPr>
        <w:t>избирательное объединение</w:t>
      </w:r>
      <w:r>
        <w:rPr>
          <w:b w:val="0"/>
          <w:szCs w:val="28"/>
        </w:rPr>
        <w:t>)</w:t>
      </w:r>
      <w:r w:rsidRPr="00CF1D45">
        <w:rPr>
          <w:b w:val="0"/>
          <w:szCs w:val="28"/>
        </w:rPr>
        <w:t xml:space="preserve"> определя</w:t>
      </w:r>
      <w:r>
        <w:rPr>
          <w:b w:val="0"/>
          <w:szCs w:val="28"/>
        </w:rPr>
        <w:t>ет</w:t>
      </w:r>
      <w:r w:rsidRPr="00CF1D45">
        <w:rPr>
          <w:b w:val="0"/>
          <w:szCs w:val="28"/>
        </w:rPr>
        <w:t xml:space="preserve"> по согласованию с соответствующей комиссией кредитную организацию, в которой открывается специальный избирательный счет.</w:t>
      </w:r>
    </w:p>
    <w:p w:rsidR="000A3B00" w:rsidRPr="00CF1D45" w:rsidRDefault="000A3B00" w:rsidP="000A3B00">
      <w:pPr>
        <w:pStyle w:val="21"/>
        <w:ind w:firstLine="709"/>
        <w:jc w:val="both"/>
        <w:rPr>
          <w:b w:val="0"/>
          <w:szCs w:val="28"/>
        </w:rPr>
      </w:pPr>
      <w:r w:rsidRPr="00CF1D45">
        <w:rPr>
          <w:b w:val="0"/>
          <w:szCs w:val="28"/>
        </w:rPr>
        <w:t>2.2. Открытие специального избирательного счета кандидату</w:t>
      </w:r>
      <w:r>
        <w:rPr>
          <w:b w:val="0"/>
          <w:szCs w:val="28"/>
        </w:rPr>
        <w:t xml:space="preserve"> (</w:t>
      </w:r>
      <w:r w:rsidRPr="00CF1D45">
        <w:rPr>
          <w:b w:val="0"/>
          <w:szCs w:val="28"/>
        </w:rPr>
        <w:t>избирательному объединению</w:t>
      </w:r>
      <w:r>
        <w:rPr>
          <w:b w:val="0"/>
          <w:szCs w:val="28"/>
        </w:rPr>
        <w:t>)</w:t>
      </w:r>
      <w:r w:rsidRPr="00CF1D45">
        <w:rPr>
          <w:b w:val="0"/>
          <w:szCs w:val="28"/>
        </w:rPr>
        <w:t xml:space="preserve"> осуществляется незамедлительно после представления в </w:t>
      </w:r>
      <w:r>
        <w:rPr>
          <w:b w:val="0"/>
          <w:szCs w:val="28"/>
        </w:rPr>
        <w:t>подразделение</w:t>
      </w:r>
      <w:r w:rsidRPr="00CF1D45">
        <w:rPr>
          <w:b w:val="0"/>
          <w:szCs w:val="28"/>
        </w:rPr>
        <w:t xml:space="preserve"> публичного акционерного общества </w:t>
      </w:r>
      <w:r>
        <w:rPr>
          <w:b w:val="0"/>
          <w:szCs w:val="28"/>
        </w:rPr>
        <w:t>«</w:t>
      </w:r>
      <w:r w:rsidRPr="00CF1D45">
        <w:rPr>
          <w:b w:val="0"/>
          <w:szCs w:val="28"/>
        </w:rPr>
        <w:t>Сбербанк России</w:t>
      </w:r>
      <w:r>
        <w:rPr>
          <w:b w:val="0"/>
          <w:szCs w:val="28"/>
        </w:rPr>
        <w:t xml:space="preserve">» </w:t>
      </w:r>
      <w:r w:rsidRPr="00CF1D45">
        <w:rPr>
          <w:b w:val="0"/>
          <w:szCs w:val="28"/>
        </w:rPr>
        <w:t>(другой кредитной организации) следующих документов:</w:t>
      </w:r>
    </w:p>
    <w:p w:rsidR="000A3B00" w:rsidRPr="00CF1D45" w:rsidRDefault="000A3B00" w:rsidP="000A3B00">
      <w:pPr>
        <w:pStyle w:val="21"/>
        <w:ind w:firstLine="709"/>
        <w:jc w:val="both"/>
        <w:rPr>
          <w:b w:val="0"/>
          <w:szCs w:val="28"/>
        </w:rPr>
      </w:pPr>
      <w:r w:rsidRPr="00CF1D45">
        <w:rPr>
          <w:b w:val="0"/>
          <w:szCs w:val="28"/>
        </w:rPr>
        <w:t xml:space="preserve">решения избирательной комиссии муниципального образования об открытии специального избирательного счета, в котором указывается наименование и реквизиты </w:t>
      </w:r>
      <w:r>
        <w:rPr>
          <w:b w:val="0"/>
          <w:szCs w:val="28"/>
        </w:rPr>
        <w:t>подразделения</w:t>
      </w:r>
      <w:r w:rsidRPr="00CF1D45">
        <w:rPr>
          <w:b w:val="0"/>
          <w:szCs w:val="28"/>
        </w:rPr>
        <w:t xml:space="preserve"> публичного акционерного общества </w:t>
      </w:r>
      <w:r>
        <w:rPr>
          <w:b w:val="0"/>
          <w:szCs w:val="28"/>
        </w:rPr>
        <w:t>«</w:t>
      </w:r>
      <w:r w:rsidRPr="00CF1D45">
        <w:rPr>
          <w:b w:val="0"/>
          <w:szCs w:val="28"/>
        </w:rPr>
        <w:t>Сбербанк России</w:t>
      </w:r>
      <w:r>
        <w:rPr>
          <w:b w:val="0"/>
          <w:szCs w:val="28"/>
        </w:rPr>
        <w:t xml:space="preserve">» </w:t>
      </w:r>
      <w:r w:rsidRPr="00CF1D45">
        <w:rPr>
          <w:b w:val="0"/>
          <w:szCs w:val="28"/>
        </w:rPr>
        <w:t>(другой кредитной организации);</w:t>
      </w:r>
    </w:p>
    <w:p w:rsidR="000A3B00" w:rsidRPr="00CF1D45" w:rsidRDefault="000A3B00" w:rsidP="000A3B00">
      <w:pPr>
        <w:pStyle w:val="21"/>
        <w:ind w:firstLine="709"/>
        <w:jc w:val="both"/>
        <w:rPr>
          <w:b w:val="0"/>
          <w:szCs w:val="28"/>
        </w:rPr>
      </w:pPr>
      <w:r w:rsidRPr="00CF1D45">
        <w:rPr>
          <w:b w:val="0"/>
          <w:szCs w:val="28"/>
        </w:rPr>
        <w:t>паспорта или документа, заменяющего паспорт кандидата (уполномоченного представителя по финансовым вопросам);</w:t>
      </w:r>
    </w:p>
    <w:p w:rsidR="000A3B00" w:rsidRPr="00CF1D45" w:rsidRDefault="000A3B00" w:rsidP="000A3B00">
      <w:pPr>
        <w:pStyle w:val="21"/>
        <w:ind w:firstLine="709"/>
        <w:jc w:val="both"/>
        <w:rPr>
          <w:b w:val="0"/>
          <w:szCs w:val="28"/>
        </w:rPr>
      </w:pPr>
      <w:r w:rsidRPr="00CF1D45">
        <w:rPr>
          <w:b w:val="0"/>
          <w:szCs w:val="28"/>
        </w:rPr>
        <w:lastRenderedPageBreak/>
        <w:t xml:space="preserve">карточки </w:t>
      </w:r>
      <w:r>
        <w:rPr>
          <w:b w:val="0"/>
          <w:szCs w:val="28"/>
        </w:rPr>
        <w:t xml:space="preserve">с образцами </w:t>
      </w:r>
      <w:r w:rsidRPr="00CF1D45">
        <w:rPr>
          <w:b w:val="0"/>
          <w:szCs w:val="28"/>
        </w:rPr>
        <w:t>подписей и оттиска печати, оформленной в порядке, установленном нормативным актом Центрального банка Российской Федерации;</w:t>
      </w:r>
    </w:p>
    <w:p w:rsidR="000A3B00" w:rsidRPr="00CF1D45" w:rsidRDefault="000A3B00" w:rsidP="000A3B00">
      <w:pPr>
        <w:pStyle w:val="21"/>
        <w:ind w:firstLine="709"/>
        <w:jc w:val="both"/>
        <w:rPr>
          <w:b w:val="0"/>
          <w:szCs w:val="28"/>
        </w:rPr>
      </w:pPr>
      <w:r w:rsidRPr="00CF1D45">
        <w:rPr>
          <w:b w:val="0"/>
          <w:szCs w:val="28"/>
        </w:rPr>
        <w:t>нотариально удостоверенной доверенности уполномоченного представителя по финансовым вопросам;</w:t>
      </w:r>
    </w:p>
    <w:p w:rsidR="000A3B00" w:rsidRDefault="000A3B00" w:rsidP="000A3B00">
      <w:pPr>
        <w:pStyle w:val="21"/>
        <w:ind w:firstLine="709"/>
        <w:jc w:val="both"/>
        <w:rPr>
          <w:b w:val="0"/>
          <w:szCs w:val="28"/>
        </w:rPr>
      </w:pPr>
      <w:r w:rsidRPr="00CF1D45">
        <w:rPr>
          <w:b w:val="0"/>
          <w:szCs w:val="28"/>
        </w:rPr>
        <w:t>решения избирательной комиссии муниципального образования о регистрации уполномоченного представителя по</w:t>
      </w:r>
      <w:r>
        <w:rPr>
          <w:b w:val="0"/>
          <w:szCs w:val="28"/>
        </w:rPr>
        <w:t xml:space="preserve"> финансовым вопросам кандидата (</w:t>
      </w:r>
      <w:r w:rsidRPr="00CF1D45">
        <w:rPr>
          <w:b w:val="0"/>
          <w:szCs w:val="28"/>
        </w:rPr>
        <w:t>избирательного объединения</w:t>
      </w:r>
      <w:r>
        <w:rPr>
          <w:b w:val="0"/>
          <w:szCs w:val="28"/>
        </w:rPr>
        <w:t>)</w:t>
      </w:r>
      <w:r w:rsidRPr="00CF1D45">
        <w:rPr>
          <w:b w:val="0"/>
          <w:szCs w:val="28"/>
        </w:rPr>
        <w:t>.</w:t>
      </w:r>
    </w:p>
    <w:p w:rsidR="000A3B00" w:rsidRPr="00CF1D45" w:rsidRDefault="000A3B00" w:rsidP="000A3B00">
      <w:pPr>
        <w:pStyle w:val="21"/>
        <w:tabs>
          <w:tab w:val="left" w:pos="1134"/>
        </w:tabs>
        <w:ind w:firstLine="709"/>
        <w:jc w:val="both"/>
        <w:rPr>
          <w:b w:val="0"/>
          <w:szCs w:val="28"/>
        </w:rPr>
      </w:pPr>
      <w:r w:rsidRPr="00CF1D45">
        <w:rPr>
          <w:b w:val="0"/>
          <w:szCs w:val="28"/>
        </w:rPr>
        <w:t>2.3.</w:t>
      </w:r>
      <w:r>
        <w:rPr>
          <w:b w:val="0"/>
          <w:szCs w:val="28"/>
        </w:rPr>
        <w:t xml:space="preserve"> </w:t>
      </w:r>
      <w:r w:rsidRPr="00CF1D45">
        <w:rPr>
          <w:b w:val="0"/>
          <w:szCs w:val="28"/>
        </w:rPr>
        <w:t>Избирательное объединение открывает специальный избирательный счет на основании документа, выдаваемого избирательной комиссией муниципального образования в течение трех дней после регистрации уполномоченных представителей избирательного объединения по финансовым вопросам. Кандидат открывает специальный избирательный счет на основании документа, выдаваемого избирательной комиссией муниципального образования в течение трех дней после ее уведомления о выдвижении кандидата.</w:t>
      </w:r>
    </w:p>
    <w:p w:rsidR="000A3B00" w:rsidRPr="00A043D4" w:rsidRDefault="000A3B00" w:rsidP="000A3B00">
      <w:pPr>
        <w:pStyle w:val="21"/>
        <w:ind w:firstLine="709"/>
        <w:jc w:val="both"/>
        <w:rPr>
          <w:b w:val="0"/>
          <w:szCs w:val="28"/>
        </w:rPr>
      </w:pPr>
      <w:r w:rsidRPr="00A043D4">
        <w:rPr>
          <w:b w:val="0"/>
          <w:szCs w:val="28"/>
        </w:rPr>
        <w:t>2.</w:t>
      </w:r>
      <w:r>
        <w:rPr>
          <w:b w:val="0"/>
          <w:szCs w:val="28"/>
        </w:rPr>
        <w:t>4</w:t>
      </w:r>
      <w:r w:rsidRPr="00A043D4">
        <w:rPr>
          <w:b w:val="0"/>
          <w:szCs w:val="28"/>
        </w:rPr>
        <w:t>. Кандидат</w:t>
      </w:r>
      <w:r>
        <w:rPr>
          <w:b w:val="0"/>
          <w:szCs w:val="28"/>
        </w:rPr>
        <w:t xml:space="preserve"> (</w:t>
      </w:r>
      <w:r w:rsidRPr="00CF1D45">
        <w:rPr>
          <w:b w:val="0"/>
          <w:szCs w:val="28"/>
        </w:rPr>
        <w:t>избирательное объединение</w:t>
      </w:r>
      <w:r>
        <w:rPr>
          <w:b w:val="0"/>
          <w:szCs w:val="28"/>
        </w:rPr>
        <w:t>)</w:t>
      </w:r>
      <w:r w:rsidRPr="00CF1D45">
        <w:rPr>
          <w:b w:val="0"/>
          <w:szCs w:val="28"/>
        </w:rPr>
        <w:t xml:space="preserve"> сообщает</w:t>
      </w:r>
      <w:r w:rsidRPr="00A043D4">
        <w:rPr>
          <w:b w:val="0"/>
          <w:szCs w:val="28"/>
        </w:rPr>
        <w:t xml:space="preserve"> в избирательную комиссию муниципального образования по форме, приведенной в приложении </w:t>
      </w:r>
      <w:r>
        <w:rPr>
          <w:b w:val="0"/>
          <w:szCs w:val="28"/>
        </w:rPr>
        <w:t>1 к настоящему Порядку</w:t>
      </w:r>
      <w:r w:rsidRPr="00A043D4">
        <w:rPr>
          <w:b w:val="0"/>
          <w:szCs w:val="28"/>
        </w:rPr>
        <w:t>, реквизиты специального избирательного счета в течение трех дней со дня его открытия.</w:t>
      </w:r>
    </w:p>
    <w:p w:rsidR="000A3B00" w:rsidRPr="00603684" w:rsidRDefault="000A3B00" w:rsidP="000A3B00">
      <w:pPr>
        <w:pStyle w:val="21"/>
        <w:ind w:firstLine="709"/>
        <w:jc w:val="both"/>
        <w:rPr>
          <w:b w:val="0"/>
          <w:szCs w:val="28"/>
        </w:rPr>
      </w:pPr>
      <w:r w:rsidRPr="00603684">
        <w:rPr>
          <w:b w:val="0"/>
          <w:szCs w:val="28"/>
        </w:rPr>
        <w:t>2.</w:t>
      </w:r>
      <w:r>
        <w:rPr>
          <w:b w:val="0"/>
          <w:szCs w:val="28"/>
        </w:rPr>
        <w:t>5</w:t>
      </w:r>
      <w:r w:rsidRPr="00603684">
        <w:rPr>
          <w:b w:val="0"/>
          <w:szCs w:val="28"/>
        </w:rPr>
        <w:t>. Кандидат вправе открыть только один специальный избирательный счет.</w:t>
      </w:r>
    </w:p>
    <w:p w:rsidR="000A3B00" w:rsidRDefault="000A3B00" w:rsidP="000A3B00">
      <w:pPr>
        <w:pStyle w:val="21"/>
        <w:ind w:firstLine="709"/>
        <w:jc w:val="both"/>
        <w:rPr>
          <w:b w:val="0"/>
          <w:szCs w:val="28"/>
        </w:rPr>
      </w:pPr>
      <w:r w:rsidRPr="00A16578">
        <w:rPr>
          <w:b w:val="0"/>
          <w:szCs w:val="28"/>
        </w:rPr>
        <w:t>2.</w:t>
      </w:r>
      <w:r>
        <w:rPr>
          <w:b w:val="0"/>
          <w:szCs w:val="28"/>
        </w:rPr>
        <w:t>6</w:t>
      </w:r>
      <w:r w:rsidRPr="00A16578">
        <w:rPr>
          <w:b w:val="0"/>
          <w:szCs w:val="28"/>
        </w:rPr>
        <w:t xml:space="preserve">. Плата за услуги по открытию специального избирательного счета и проведению операций по этому счету не взимается. За пользование денежными средствами, находящимися на специальном избирательном счете, проценты </w:t>
      </w:r>
      <w:r>
        <w:rPr>
          <w:b w:val="0"/>
          <w:szCs w:val="28"/>
        </w:rPr>
        <w:t>кредитной организацией</w:t>
      </w:r>
      <w:r w:rsidRPr="00A16578">
        <w:rPr>
          <w:b w:val="0"/>
          <w:szCs w:val="28"/>
        </w:rPr>
        <w:t xml:space="preserve"> не начисляются и не выплачиваются. Все средства зачисляются на специальный избирательный счет в валюте Российской Федерации.</w:t>
      </w:r>
    </w:p>
    <w:p w:rsidR="000A3B00" w:rsidRPr="00CF1D45" w:rsidRDefault="000A3B00" w:rsidP="000A3B00">
      <w:pPr>
        <w:pStyle w:val="21"/>
        <w:ind w:firstLine="709"/>
        <w:jc w:val="both"/>
        <w:rPr>
          <w:b w:val="0"/>
          <w:szCs w:val="28"/>
        </w:rPr>
      </w:pPr>
      <w:r w:rsidRPr="00CF1D45">
        <w:rPr>
          <w:b w:val="0"/>
          <w:szCs w:val="28"/>
        </w:rPr>
        <w:t>2.</w:t>
      </w:r>
      <w:r>
        <w:rPr>
          <w:b w:val="0"/>
          <w:szCs w:val="28"/>
        </w:rPr>
        <w:t>7</w:t>
      </w:r>
      <w:r w:rsidRPr="00CF1D45">
        <w:rPr>
          <w:b w:val="0"/>
          <w:szCs w:val="28"/>
        </w:rPr>
        <w:t xml:space="preserve">. 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w:t>
      </w:r>
      <w:r w:rsidR="001F6134" w:rsidRPr="00AB3129">
        <w:rPr>
          <w:b w:val="0"/>
          <w:szCs w:val="28"/>
        </w:rPr>
        <w:t>пятнадцати</w:t>
      </w:r>
      <w:r w:rsidRPr="00AB3129">
        <w:rPr>
          <w:b w:val="0"/>
          <w:szCs w:val="28"/>
        </w:rPr>
        <w:t xml:space="preserve"> тысяч</w:t>
      </w:r>
      <w:r w:rsidRPr="00CF1D45">
        <w:rPr>
          <w:b w:val="0"/>
          <w:szCs w:val="28"/>
        </w:rPr>
        <w:t xml:space="preserve"> рублей. В этом случае избирательный фонд создается только за счет собственных средств кандидата.</w:t>
      </w:r>
    </w:p>
    <w:p w:rsidR="000A3B00" w:rsidRPr="00CF1D45" w:rsidRDefault="000A3B00" w:rsidP="000A3B00">
      <w:pPr>
        <w:pStyle w:val="21"/>
        <w:ind w:firstLine="709"/>
        <w:jc w:val="both"/>
        <w:rPr>
          <w:b w:val="0"/>
          <w:szCs w:val="28"/>
        </w:rPr>
      </w:pPr>
      <w:r w:rsidRPr="00CF1D45">
        <w:rPr>
          <w:b w:val="0"/>
          <w:szCs w:val="28"/>
        </w:rPr>
        <w:t>2.</w:t>
      </w:r>
      <w:r>
        <w:rPr>
          <w:b w:val="0"/>
          <w:szCs w:val="28"/>
        </w:rPr>
        <w:t>8</w:t>
      </w:r>
      <w:r w:rsidRPr="00CF1D45">
        <w:rPr>
          <w:b w:val="0"/>
          <w:szCs w:val="28"/>
        </w:rPr>
        <w:t xml:space="preserve">. Обслуживание кандидатов (их уполномоченных представителей) в </w:t>
      </w:r>
      <w:r>
        <w:rPr>
          <w:b w:val="0"/>
          <w:szCs w:val="28"/>
        </w:rPr>
        <w:t xml:space="preserve">подразделениях </w:t>
      </w:r>
      <w:r w:rsidRPr="00CF1D45">
        <w:rPr>
          <w:b w:val="0"/>
          <w:szCs w:val="28"/>
        </w:rPr>
        <w:t xml:space="preserve">публичного акционерного общества «Сбербанк России» может осуществляться в порядке электронной очереди при наборе в аппарате электронной очереди кнопок «Вклады, счета» и затем «Избирательный счет кандидата». При совершении уполномоченным представителем кандидата по финансовым вопросам операции по специальному избирательному счету в </w:t>
      </w:r>
      <w:r>
        <w:rPr>
          <w:b w:val="0"/>
          <w:szCs w:val="28"/>
        </w:rPr>
        <w:t>подразделении</w:t>
      </w:r>
      <w:r w:rsidRPr="00CF1D45">
        <w:rPr>
          <w:b w:val="0"/>
          <w:szCs w:val="28"/>
        </w:rPr>
        <w:t xml:space="preserve"> пу</w:t>
      </w:r>
      <w:r>
        <w:rPr>
          <w:b w:val="0"/>
          <w:szCs w:val="28"/>
        </w:rPr>
        <w:t>бличного акционерного общества «</w:t>
      </w:r>
      <w:r w:rsidRPr="00CF1D45">
        <w:rPr>
          <w:b w:val="0"/>
          <w:szCs w:val="28"/>
        </w:rPr>
        <w:t>Сбербанк России</w:t>
      </w:r>
      <w:r>
        <w:rPr>
          <w:b w:val="0"/>
          <w:szCs w:val="28"/>
        </w:rPr>
        <w:t>»</w:t>
      </w:r>
      <w:r w:rsidRPr="00CF1D45">
        <w:rPr>
          <w:b w:val="0"/>
          <w:szCs w:val="28"/>
        </w:rPr>
        <w:t xml:space="preserve"> требуется предъявление подлинника нотариально удостоверенной доверенности.</w:t>
      </w:r>
    </w:p>
    <w:p w:rsidR="000A3B00" w:rsidRDefault="000A3B00" w:rsidP="00042FA7">
      <w:pPr>
        <w:pStyle w:val="21"/>
        <w:ind w:firstLine="0"/>
        <w:jc w:val="left"/>
        <w:rPr>
          <w:b w:val="0"/>
          <w:szCs w:val="28"/>
        </w:rPr>
      </w:pPr>
    </w:p>
    <w:p w:rsidR="000A3B00" w:rsidRPr="00313AAB" w:rsidRDefault="000A3B00" w:rsidP="00042FA7">
      <w:pPr>
        <w:pStyle w:val="21"/>
        <w:ind w:firstLine="0"/>
        <w:rPr>
          <w:b w:val="0"/>
          <w:szCs w:val="28"/>
        </w:rPr>
      </w:pPr>
      <w:r w:rsidRPr="00313AAB">
        <w:rPr>
          <w:b w:val="0"/>
          <w:szCs w:val="28"/>
        </w:rPr>
        <w:lastRenderedPageBreak/>
        <w:t>3. Ведение специального избирательного счета</w:t>
      </w:r>
    </w:p>
    <w:p w:rsidR="000A3B00" w:rsidRPr="00313AAB" w:rsidRDefault="000A3B00" w:rsidP="000A3B00">
      <w:pPr>
        <w:pStyle w:val="21"/>
        <w:ind w:firstLine="709"/>
        <w:jc w:val="both"/>
        <w:rPr>
          <w:b w:val="0"/>
          <w:szCs w:val="28"/>
          <w:highlight w:val="yellow"/>
        </w:rPr>
      </w:pPr>
    </w:p>
    <w:p w:rsidR="000A3B00" w:rsidRPr="00603684" w:rsidRDefault="000A3B00" w:rsidP="000A3B00">
      <w:pPr>
        <w:pStyle w:val="21"/>
        <w:ind w:firstLine="709"/>
        <w:jc w:val="both"/>
        <w:rPr>
          <w:b w:val="0"/>
          <w:szCs w:val="28"/>
        </w:rPr>
      </w:pPr>
      <w:r w:rsidRPr="00CF1D45">
        <w:rPr>
          <w:b w:val="0"/>
          <w:szCs w:val="28"/>
        </w:rPr>
        <w:t>3.1. Собственные средства, добровольные пожертвования гражданина Российской Федерации в избирательный фонд вносятся лично гражданином на специальный избирательный счет через отделение связи, кредитную организацию из собственных средств по предъявлении паспорта или документа, заменяющего паспорт гражданина. При внесении добровольного пожертвования гражданин указывает в платежном документе слово «пожертвование» и следующие сведения о себе: фамилию, имя и отчество, дату рождения, адрес места жительства, серию и номер паспорта или документа, заменяющего паспорт гражданина, сведения о гражданстве.</w:t>
      </w:r>
    </w:p>
    <w:p w:rsidR="000A3B00" w:rsidRPr="00603684" w:rsidRDefault="000A3B00" w:rsidP="000A3B00">
      <w:pPr>
        <w:pStyle w:val="21"/>
        <w:ind w:firstLine="709"/>
        <w:jc w:val="both"/>
        <w:rPr>
          <w:b w:val="0"/>
          <w:szCs w:val="28"/>
        </w:rPr>
      </w:pPr>
      <w:r w:rsidRPr="00603684">
        <w:rPr>
          <w:b w:val="0"/>
          <w:szCs w:val="28"/>
        </w:rPr>
        <w:t xml:space="preserve">Платежные поручения на перечисление средств, внесенных гражданами на специальный избирательный счет, заполняются кредитными организациями в соответствии с требованиями нормативных актов Центрального банка Российской Федерации, регулирующими порядок осуществления безналичных расчетов. При этом в поле </w:t>
      </w:r>
      <w:r>
        <w:rPr>
          <w:b w:val="0"/>
          <w:szCs w:val="28"/>
        </w:rPr>
        <w:t>«</w:t>
      </w:r>
      <w:r w:rsidRPr="00603684">
        <w:rPr>
          <w:b w:val="0"/>
          <w:szCs w:val="28"/>
        </w:rPr>
        <w:t>Назначение платежа</w:t>
      </w:r>
      <w:r>
        <w:rPr>
          <w:b w:val="0"/>
          <w:szCs w:val="28"/>
        </w:rPr>
        <w:t>»</w:t>
      </w:r>
      <w:r w:rsidRPr="00603684">
        <w:rPr>
          <w:b w:val="0"/>
          <w:szCs w:val="28"/>
        </w:rPr>
        <w:t xml:space="preserve"> платежного поручения кредитная организация переносит сведения, указанные в платежном документе гражданином. </w:t>
      </w:r>
    </w:p>
    <w:p w:rsidR="000A3B00" w:rsidRPr="00603684" w:rsidRDefault="000A3B00" w:rsidP="000A3B00">
      <w:pPr>
        <w:pStyle w:val="21"/>
        <w:ind w:firstLine="709"/>
        <w:jc w:val="both"/>
        <w:rPr>
          <w:b w:val="0"/>
          <w:szCs w:val="28"/>
        </w:rPr>
      </w:pPr>
      <w:r w:rsidRPr="00603684">
        <w:rPr>
          <w:b w:val="0"/>
          <w:szCs w:val="28"/>
        </w:rPr>
        <w:t>3.2. Добровольное пожертвование юридического лица в избирательный фонд осуществляется в безналичном порядке путем перечисления средств на специальный избирательный счет.</w:t>
      </w:r>
    </w:p>
    <w:p w:rsidR="000A3B00" w:rsidRPr="00313AAB" w:rsidRDefault="000A3B00" w:rsidP="000A3B00">
      <w:pPr>
        <w:pStyle w:val="21"/>
        <w:ind w:firstLine="709"/>
        <w:jc w:val="both"/>
        <w:rPr>
          <w:b w:val="0"/>
          <w:szCs w:val="28"/>
        </w:rPr>
      </w:pPr>
      <w:r w:rsidRPr="00313AAB">
        <w:rPr>
          <w:b w:val="0"/>
          <w:szCs w:val="28"/>
        </w:rPr>
        <w:t xml:space="preserve">Платежные поручения на перечисление добровольных пожертвований на специальный избирательный счет заполняются юридическими лицами в соответствии с требованиями нормативных актов Центрального банка Российской Федерации, регулирующих порядок осуществления безналичных расчетов, по заполнению расчетных </w:t>
      </w:r>
      <w:r w:rsidRPr="00CF1D45">
        <w:rPr>
          <w:b w:val="0"/>
          <w:szCs w:val="28"/>
        </w:rPr>
        <w:t xml:space="preserve">документов, с учетом следующих особенностей: в поле «Назначение платежа» указываются слово «пожертвование», дата регистрации юридического лица, отметка об отсутствии ограничений, указанных в части 4-1 статьи 55 Закона Пензенской области </w:t>
      </w:r>
      <w:r>
        <w:rPr>
          <w:b w:val="0"/>
          <w:szCs w:val="28"/>
        </w:rPr>
        <w:t xml:space="preserve"> </w:t>
      </w:r>
      <w:r w:rsidRPr="00CF1D45">
        <w:rPr>
          <w:b w:val="0"/>
          <w:szCs w:val="28"/>
        </w:rPr>
        <w:t xml:space="preserve">№ 976-ЗПО </w:t>
      </w:r>
      <w:r>
        <w:rPr>
          <w:b w:val="0"/>
          <w:szCs w:val="28"/>
        </w:rPr>
        <w:t xml:space="preserve"> </w:t>
      </w:r>
      <w:r w:rsidRPr="00CF1D45">
        <w:rPr>
          <w:b w:val="0"/>
          <w:szCs w:val="28"/>
        </w:rPr>
        <w:t xml:space="preserve">и в части </w:t>
      </w:r>
      <w:r>
        <w:rPr>
          <w:b w:val="0"/>
          <w:szCs w:val="28"/>
        </w:rPr>
        <w:t xml:space="preserve"> </w:t>
      </w:r>
      <w:r w:rsidRPr="00CF1D45">
        <w:rPr>
          <w:b w:val="0"/>
          <w:szCs w:val="28"/>
        </w:rPr>
        <w:t xml:space="preserve">6 </w:t>
      </w:r>
      <w:r>
        <w:rPr>
          <w:b w:val="0"/>
          <w:szCs w:val="28"/>
        </w:rPr>
        <w:t xml:space="preserve"> </w:t>
      </w:r>
      <w:r w:rsidRPr="00CF1D45">
        <w:rPr>
          <w:b w:val="0"/>
          <w:szCs w:val="28"/>
        </w:rPr>
        <w:t>стат</w:t>
      </w:r>
      <w:r>
        <w:rPr>
          <w:b w:val="0"/>
          <w:szCs w:val="28"/>
        </w:rPr>
        <w:t xml:space="preserve">ьи  55  Закона  Пензенской  области   </w:t>
      </w:r>
      <w:r w:rsidRPr="00CF1D45">
        <w:rPr>
          <w:b w:val="0"/>
          <w:szCs w:val="28"/>
        </w:rPr>
        <w:t>№ 1048-ЗПО. В качестве отметки об отсутствии ограничений используется следующая запись: «Ограничения, предусмотренные частью 4-1 статьи 55 Закона Пензенской области № 976-ЗПО (частью 6 статьи 55 Закона Пензенской области от № 1048-ЗПО), отсутствуют», допускается сокращение: «Отс. огр.».</w:t>
      </w:r>
    </w:p>
    <w:p w:rsidR="000A3B00" w:rsidRPr="00313AAB" w:rsidRDefault="000A3B00" w:rsidP="000A3B00">
      <w:pPr>
        <w:pStyle w:val="21"/>
        <w:ind w:firstLine="709"/>
        <w:jc w:val="both"/>
        <w:rPr>
          <w:b w:val="0"/>
          <w:szCs w:val="28"/>
        </w:rPr>
      </w:pPr>
      <w:r w:rsidRPr="00313AAB">
        <w:rPr>
          <w:b w:val="0"/>
          <w:szCs w:val="28"/>
        </w:rPr>
        <w:t xml:space="preserve">3.3. Добровольные пожертвования </w:t>
      </w:r>
      <w:r w:rsidRPr="00CF1D45">
        <w:rPr>
          <w:b w:val="0"/>
          <w:szCs w:val="28"/>
        </w:rPr>
        <w:t xml:space="preserve">перечисляются на специальный избирательный счет </w:t>
      </w:r>
      <w:r>
        <w:rPr>
          <w:b w:val="0"/>
          <w:szCs w:val="28"/>
        </w:rPr>
        <w:t xml:space="preserve">кредитными организациями в срок, установленный нормативными актами Центрального банка Российской Федерации, и отделениями связи. </w:t>
      </w:r>
    </w:p>
    <w:p w:rsidR="000A3B00" w:rsidRPr="00313AAB" w:rsidRDefault="000A3B00" w:rsidP="000A3B00">
      <w:pPr>
        <w:pStyle w:val="21"/>
        <w:ind w:firstLine="709"/>
        <w:jc w:val="both"/>
        <w:rPr>
          <w:b w:val="0"/>
          <w:szCs w:val="28"/>
        </w:rPr>
      </w:pPr>
      <w:r w:rsidRPr="00313AAB">
        <w:rPr>
          <w:b w:val="0"/>
          <w:szCs w:val="28"/>
        </w:rPr>
        <w:t>3.4. Операции по специальному избирательному счету кандидата</w:t>
      </w:r>
      <w:r>
        <w:rPr>
          <w:b w:val="0"/>
          <w:szCs w:val="28"/>
        </w:rPr>
        <w:t xml:space="preserve"> (</w:t>
      </w:r>
      <w:r w:rsidRPr="00CF1D45">
        <w:rPr>
          <w:b w:val="0"/>
          <w:szCs w:val="28"/>
        </w:rPr>
        <w:t>избирательного объединения</w:t>
      </w:r>
      <w:r>
        <w:rPr>
          <w:b w:val="0"/>
          <w:szCs w:val="28"/>
        </w:rPr>
        <w:t>)</w:t>
      </w:r>
      <w:r w:rsidRPr="00313AAB">
        <w:rPr>
          <w:b w:val="0"/>
          <w:szCs w:val="28"/>
        </w:rPr>
        <w:t xml:space="preserve"> осуществляются в соответствии с гражданским законодательством Российской Федерации, нормативными актами Центрального банка Российской Федерации, настоящим Порядком и на основании договора банковского счета.</w:t>
      </w:r>
    </w:p>
    <w:p w:rsidR="000A3B00" w:rsidRPr="00313AAB" w:rsidRDefault="000A3B00" w:rsidP="000A3B00">
      <w:pPr>
        <w:pStyle w:val="21"/>
        <w:ind w:firstLine="709"/>
        <w:jc w:val="both"/>
        <w:rPr>
          <w:b w:val="0"/>
          <w:szCs w:val="28"/>
        </w:rPr>
      </w:pPr>
      <w:r w:rsidRPr="00CF1D45">
        <w:rPr>
          <w:b w:val="0"/>
          <w:szCs w:val="28"/>
        </w:rPr>
        <w:lastRenderedPageBreak/>
        <w:t xml:space="preserve">3.5. </w:t>
      </w:r>
      <w:r>
        <w:rPr>
          <w:b w:val="0"/>
          <w:szCs w:val="28"/>
        </w:rPr>
        <w:t>Подразделение</w:t>
      </w:r>
      <w:r w:rsidRPr="00CF1D45">
        <w:rPr>
          <w:b w:val="0"/>
          <w:szCs w:val="28"/>
        </w:rPr>
        <w:t xml:space="preserve"> публичного акционерного общества «Сбербанк России»</w:t>
      </w:r>
      <w:r>
        <w:rPr>
          <w:b w:val="0"/>
          <w:szCs w:val="28"/>
        </w:rPr>
        <w:t xml:space="preserve"> </w:t>
      </w:r>
      <w:r w:rsidRPr="00313AAB">
        <w:rPr>
          <w:b w:val="0"/>
          <w:szCs w:val="28"/>
        </w:rPr>
        <w:t>представляет избирательной комиссии муниципального образования сведения о пос</w:t>
      </w:r>
      <w:r>
        <w:rPr>
          <w:b w:val="0"/>
          <w:szCs w:val="28"/>
        </w:rPr>
        <w:t xml:space="preserve">туплении и расходовании средств, находящихся на специальном </w:t>
      </w:r>
      <w:r w:rsidRPr="00313AAB">
        <w:rPr>
          <w:b w:val="0"/>
          <w:szCs w:val="28"/>
        </w:rPr>
        <w:t>избирательно</w:t>
      </w:r>
      <w:r>
        <w:rPr>
          <w:b w:val="0"/>
          <w:szCs w:val="28"/>
        </w:rPr>
        <w:t>м</w:t>
      </w:r>
      <w:r w:rsidRPr="00313AAB">
        <w:rPr>
          <w:b w:val="0"/>
          <w:szCs w:val="28"/>
        </w:rPr>
        <w:t xml:space="preserve"> счет</w:t>
      </w:r>
      <w:r>
        <w:rPr>
          <w:b w:val="0"/>
          <w:szCs w:val="28"/>
        </w:rPr>
        <w:t>е</w:t>
      </w:r>
      <w:r w:rsidRPr="00313AAB">
        <w:rPr>
          <w:b w:val="0"/>
          <w:szCs w:val="28"/>
        </w:rPr>
        <w:t xml:space="preserve"> кандидата</w:t>
      </w:r>
      <w:r>
        <w:rPr>
          <w:b w:val="0"/>
          <w:szCs w:val="28"/>
        </w:rPr>
        <w:t xml:space="preserve"> (избирательного объединения)</w:t>
      </w:r>
      <w:r w:rsidRPr="00313AAB">
        <w:rPr>
          <w:b w:val="0"/>
          <w:szCs w:val="28"/>
        </w:rPr>
        <w:t xml:space="preserve"> в машиночитаемом виде. В случае отсутствия системы </w:t>
      </w:r>
      <w:r>
        <w:rPr>
          <w:b w:val="0"/>
          <w:szCs w:val="28"/>
        </w:rPr>
        <w:t>«</w:t>
      </w:r>
      <w:r w:rsidRPr="00313AAB">
        <w:rPr>
          <w:b w:val="0"/>
          <w:szCs w:val="28"/>
        </w:rPr>
        <w:t xml:space="preserve">Клиент </w:t>
      </w:r>
      <w:r>
        <w:rPr>
          <w:b w:val="0"/>
          <w:szCs w:val="28"/>
        </w:rPr>
        <w:t>–</w:t>
      </w:r>
      <w:r w:rsidRPr="00313AAB">
        <w:rPr>
          <w:b w:val="0"/>
          <w:szCs w:val="28"/>
        </w:rPr>
        <w:t xml:space="preserve"> Сбербанк</w:t>
      </w:r>
      <w:r>
        <w:rPr>
          <w:b w:val="0"/>
          <w:szCs w:val="28"/>
        </w:rPr>
        <w:t>»</w:t>
      </w:r>
      <w:r w:rsidRPr="00313AAB">
        <w:rPr>
          <w:b w:val="0"/>
          <w:szCs w:val="28"/>
        </w:rPr>
        <w:t xml:space="preserve"> указанные сведения представляются на бумажном носителе не реже одного раза в неделю, а за </w:t>
      </w:r>
      <w:r>
        <w:rPr>
          <w:b w:val="0"/>
          <w:szCs w:val="28"/>
        </w:rPr>
        <w:t>десять</w:t>
      </w:r>
      <w:r w:rsidRPr="00313AAB">
        <w:rPr>
          <w:b w:val="0"/>
          <w:szCs w:val="28"/>
        </w:rPr>
        <w:t xml:space="preserve"> дней до дня голосования - не реже одного раза в три операционных дня по формам, утвержденным Избирательной комиссией Пензенской области (приложения </w:t>
      </w:r>
      <w:r>
        <w:rPr>
          <w:b w:val="0"/>
          <w:szCs w:val="28"/>
        </w:rPr>
        <w:t>2</w:t>
      </w:r>
      <w:r w:rsidRPr="00313AAB">
        <w:rPr>
          <w:b w:val="0"/>
          <w:szCs w:val="28"/>
        </w:rPr>
        <w:t xml:space="preserve">, </w:t>
      </w:r>
      <w:r>
        <w:rPr>
          <w:b w:val="0"/>
          <w:szCs w:val="28"/>
        </w:rPr>
        <w:t>3 к настоящему Порядку</w:t>
      </w:r>
      <w:r w:rsidRPr="00313AAB">
        <w:rPr>
          <w:b w:val="0"/>
          <w:szCs w:val="28"/>
        </w:rPr>
        <w:t>), нарочно представителям избирательной комиссии муниципального образования. Положение о представлении этих сведений включается в договор банковского счета.</w:t>
      </w:r>
    </w:p>
    <w:p w:rsidR="000A3B00" w:rsidRPr="00CF1D45" w:rsidRDefault="000A3B00" w:rsidP="000A3B00">
      <w:pPr>
        <w:pStyle w:val="21"/>
        <w:ind w:firstLine="709"/>
        <w:jc w:val="both"/>
        <w:rPr>
          <w:b w:val="0"/>
          <w:szCs w:val="28"/>
        </w:rPr>
      </w:pPr>
      <w:r w:rsidRPr="00F53B03">
        <w:rPr>
          <w:b w:val="0"/>
          <w:szCs w:val="28"/>
        </w:rPr>
        <w:t xml:space="preserve">3.6. По представлению </w:t>
      </w:r>
      <w:r w:rsidRPr="00CF1D45">
        <w:rPr>
          <w:b w:val="0"/>
          <w:szCs w:val="28"/>
        </w:rPr>
        <w:t>избирательной комиссии муниципального образования, а также по требованию кандидата</w:t>
      </w:r>
      <w:r>
        <w:rPr>
          <w:b w:val="0"/>
          <w:szCs w:val="28"/>
        </w:rPr>
        <w:t xml:space="preserve"> (</w:t>
      </w:r>
      <w:r w:rsidRPr="00CF1D45">
        <w:rPr>
          <w:b w:val="0"/>
          <w:szCs w:val="28"/>
        </w:rPr>
        <w:t>избирательного объединения</w:t>
      </w:r>
      <w:r>
        <w:rPr>
          <w:b w:val="0"/>
          <w:szCs w:val="28"/>
        </w:rPr>
        <w:t>)</w:t>
      </w:r>
      <w:r w:rsidRPr="00CF1D45">
        <w:rPr>
          <w:b w:val="0"/>
          <w:szCs w:val="28"/>
        </w:rPr>
        <w:t xml:space="preserve"> по соответствующему избирательному фонду </w:t>
      </w:r>
      <w:r>
        <w:rPr>
          <w:b w:val="0"/>
          <w:szCs w:val="28"/>
        </w:rPr>
        <w:t xml:space="preserve">подразделение </w:t>
      </w:r>
      <w:r w:rsidRPr="00CF1D45">
        <w:rPr>
          <w:b w:val="0"/>
          <w:szCs w:val="28"/>
        </w:rPr>
        <w:t>публичного акционерного общества «Сбербанк России» обязан</w:t>
      </w:r>
      <w:r>
        <w:rPr>
          <w:b w:val="0"/>
          <w:szCs w:val="28"/>
        </w:rPr>
        <w:t>о</w:t>
      </w:r>
      <w:r w:rsidRPr="00CF1D45">
        <w:rPr>
          <w:b w:val="0"/>
          <w:szCs w:val="28"/>
        </w:rPr>
        <w:t xml:space="preserve"> в трехдневный срок, а за три дня до дня голосования - немедленно представить заверенные копии первичных финансовых документов, подтверждающих поступление средств на специальный избирательный счет кандидата</w:t>
      </w:r>
      <w:r>
        <w:rPr>
          <w:b w:val="0"/>
          <w:szCs w:val="28"/>
        </w:rPr>
        <w:t xml:space="preserve"> (</w:t>
      </w:r>
      <w:r w:rsidRPr="00CF1D45">
        <w:rPr>
          <w:b w:val="0"/>
          <w:szCs w:val="28"/>
        </w:rPr>
        <w:t>избирательного объединения</w:t>
      </w:r>
      <w:r>
        <w:rPr>
          <w:b w:val="0"/>
          <w:szCs w:val="28"/>
        </w:rPr>
        <w:t>)</w:t>
      </w:r>
      <w:r w:rsidRPr="00CF1D45">
        <w:rPr>
          <w:b w:val="0"/>
          <w:szCs w:val="28"/>
        </w:rPr>
        <w:t xml:space="preserve"> и расходование этих средств.</w:t>
      </w:r>
    </w:p>
    <w:p w:rsidR="000A3B00" w:rsidRPr="00F53B03" w:rsidRDefault="000A3B00" w:rsidP="000A3B00">
      <w:pPr>
        <w:pStyle w:val="21"/>
        <w:ind w:firstLine="709"/>
        <w:jc w:val="both"/>
        <w:rPr>
          <w:b w:val="0"/>
          <w:szCs w:val="28"/>
        </w:rPr>
      </w:pPr>
      <w:r w:rsidRPr="00CF1D45">
        <w:rPr>
          <w:b w:val="0"/>
          <w:szCs w:val="28"/>
        </w:rPr>
        <w:t>3.7. Кандидат</w:t>
      </w:r>
      <w:r>
        <w:rPr>
          <w:b w:val="0"/>
          <w:szCs w:val="28"/>
        </w:rPr>
        <w:t xml:space="preserve"> (</w:t>
      </w:r>
      <w:r w:rsidRPr="00CF1D45">
        <w:rPr>
          <w:b w:val="0"/>
          <w:szCs w:val="28"/>
        </w:rPr>
        <w:t>избирательное объединение</w:t>
      </w:r>
      <w:r>
        <w:rPr>
          <w:b w:val="0"/>
          <w:szCs w:val="28"/>
        </w:rPr>
        <w:t>)</w:t>
      </w:r>
      <w:r w:rsidRPr="00CF1D45">
        <w:rPr>
          <w:b w:val="0"/>
          <w:szCs w:val="28"/>
        </w:rPr>
        <w:t xml:space="preserve"> имеет право использовать только те денежные средства (в том числе собственные денежные средства избирательного объединения),</w:t>
      </w:r>
      <w:r w:rsidRPr="00F53B03">
        <w:rPr>
          <w:b w:val="0"/>
          <w:szCs w:val="28"/>
        </w:rPr>
        <w:t xml:space="preserve"> которые перечислены отправителями на его специальный избирательный счет до дня голосования в установленном законодательством порядке. Кандидат</w:t>
      </w:r>
      <w:r>
        <w:rPr>
          <w:b w:val="0"/>
          <w:szCs w:val="28"/>
        </w:rPr>
        <w:t xml:space="preserve"> (избирательное объединение)</w:t>
      </w:r>
      <w:r w:rsidRPr="00F53B03">
        <w:rPr>
          <w:b w:val="0"/>
          <w:szCs w:val="28"/>
        </w:rPr>
        <w:t xml:space="preserve"> обязан</w:t>
      </w:r>
      <w:r>
        <w:rPr>
          <w:b w:val="0"/>
          <w:szCs w:val="28"/>
        </w:rPr>
        <w:t>(о)</w:t>
      </w:r>
      <w:r w:rsidRPr="00F53B03">
        <w:rPr>
          <w:b w:val="0"/>
          <w:szCs w:val="28"/>
        </w:rPr>
        <w:t xml:space="preserve"> вести учет поступления и расходования средств своего избирательного фонда.</w:t>
      </w:r>
    </w:p>
    <w:p w:rsidR="000A3B00" w:rsidRPr="00812914" w:rsidRDefault="000A3B00" w:rsidP="000A3B00">
      <w:pPr>
        <w:pStyle w:val="21"/>
        <w:ind w:firstLine="0"/>
        <w:jc w:val="both"/>
        <w:rPr>
          <w:b w:val="0"/>
          <w:color w:val="00B050"/>
          <w:szCs w:val="28"/>
          <w:highlight w:val="yellow"/>
        </w:rPr>
      </w:pPr>
    </w:p>
    <w:p w:rsidR="000A3B00" w:rsidRPr="00A22CC9" w:rsidRDefault="000A3B00" w:rsidP="00042FA7">
      <w:pPr>
        <w:pStyle w:val="21"/>
        <w:ind w:firstLine="0"/>
        <w:rPr>
          <w:b w:val="0"/>
          <w:szCs w:val="28"/>
        </w:rPr>
      </w:pPr>
      <w:r w:rsidRPr="00A22CC9">
        <w:rPr>
          <w:b w:val="0"/>
          <w:szCs w:val="28"/>
        </w:rPr>
        <w:t>4. Закрытие специального избирательного счета</w:t>
      </w:r>
    </w:p>
    <w:p w:rsidR="000A3B00" w:rsidRPr="00CF1D45" w:rsidRDefault="000A3B00" w:rsidP="000A3B00">
      <w:pPr>
        <w:pStyle w:val="21"/>
        <w:ind w:firstLine="709"/>
        <w:jc w:val="both"/>
        <w:rPr>
          <w:b w:val="0"/>
          <w:szCs w:val="28"/>
        </w:rPr>
      </w:pPr>
    </w:p>
    <w:p w:rsidR="000A3B00" w:rsidRPr="00CF1D45" w:rsidRDefault="000A3B00" w:rsidP="000A3B00">
      <w:pPr>
        <w:pStyle w:val="21"/>
        <w:ind w:firstLine="709"/>
        <w:jc w:val="both"/>
        <w:rPr>
          <w:b w:val="0"/>
          <w:szCs w:val="28"/>
        </w:rPr>
      </w:pPr>
      <w:r w:rsidRPr="00CF1D45">
        <w:rPr>
          <w:b w:val="0"/>
          <w:szCs w:val="28"/>
        </w:rPr>
        <w:t>4.1. Все финансовые операции по специальному избирательному счету кандидата</w:t>
      </w:r>
      <w:r>
        <w:rPr>
          <w:b w:val="0"/>
          <w:szCs w:val="28"/>
        </w:rPr>
        <w:t xml:space="preserve"> (</w:t>
      </w:r>
      <w:r w:rsidRPr="00CF1D45">
        <w:rPr>
          <w:b w:val="0"/>
          <w:szCs w:val="28"/>
        </w:rPr>
        <w:t>избирательного объединения</w:t>
      </w:r>
      <w:r>
        <w:rPr>
          <w:b w:val="0"/>
          <w:szCs w:val="28"/>
        </w:rPr>
        <w:t>)</w:t>
      </w:r>
      <w:r w:rsidRPr="00CF1D45">
        <w:rPr>
          <w:b w:val="0"/>
          <w:szCs w:val="28"/>
        </w:rPr>
        <w:t xml:space="preserve"> за исключением возврата неизрасходованных средств и зачисления на указанный счет средств, перечисленных до дня голосования, </w:t>
      </w:r>
      <w:r>
        <w:rPr>
          <w:b w:val="0"/>
          <w:szCs w:val="28"/>
        </w:rPr>
        <w:t>прекращаются в день голосования. Е</w:t>
      </w:r>
      <w:r w:rsidRPr="00CF1D45">
        <w:rPr>
          <w:b w:val="0"/>
          <w:szCs w:val="28"/>
        </w:rPr>
        <w:t>сли кандидат утратил свой статус, а избирательное объединение отозвало список кандидатов ранее указанного срока, все операции по специальному избирательному счету</w:t>
      </w:r>
      <w:r>
        <w:rPr>
          <w:b w:val="0"/>
          <w:szCs w:val="28"/>
        </w:rPr>
        <w:t xml:space="preserve"> кандидата (</w:t>
      </w:r>
      <w:r w:rsidRPr="00CF1D45">
        <w:rPr>
          <w:b w:val="0"/>
          <w:szCs w:val="28"/>
        </w:rPr>
        <w:t>избирательного объединения</w:t>
      </w:r>
      <w:r>
        <w:rPr>
          <w:b w:val="0"/>
          <w:szCs w:val="28"/>
        </w:rPr>
        <w:t>)</w:t>
      </w:r>
      <w:r w:rsidRPr="00CF1D45">
        <w:rPr>
          <w:b w:val="0"/>
          <w:szCs w:val="28"/>
        </w:rPr>
        <w:t xml:space="preserve"> прекращаются </w:t>
      </w:r>
      <w:r>
        <w:rPr>
          <w:b w:val="0"/>
          <w:szCs w:val="28"/>
        </w:rPr>
        <w:t>подразделением</w:t>
      </w:r>
      <w:r w:rsidRPr="00CF1D45">
        <w:rPr>
          <w:b w:val="0"/>
          <w:szCs w:val="28"/>
        </w:rPr>
        <w:t xml:space="preserve"> публичного акционерного общества «Сбербанк России» по письменному указанию избирательной комиссии муниципального образования.</w:t>
      </w:r>
    </w:p>
    <w:p w:rsidR="000A3B00" w:rsidRPr="00A22CC9" w:rsidRDefault="000A3B00" w:rsidP="000A3B00">
      <w:pPr>
        <w:pStyle w:val="21"/>
        <w:ind w:firstLine="709"/>
        <w:jc w:val="both"/>
        <w:rPr>
          <w:b w:val="0"/>
          <w:szCs w:val="28"/>
        </w:rPr>
      </w:pPr>
      <w:r w:rsidRPr="00CF1D45">
        <w:rPr>
          <w:b w:val="0"/>
          <w:szCs w:val="28"/>
        </w:rPr>
        <w:t>Избирательная комиссия муниципального образования направляет письменное уведомление о приостановлении операций по специальному избирательному счету кандидата</w:t>
      </w:r>
      <w:r>
        <w:rPr>
          <w:b w:val="0"/>
          <w:szCs w:val="28"/>
        </w:rPr>
        <w:t xml:space="preserve"> (</w:t>
      </w:r>
      <w:r w:rsidRPr="00CF1D45">
        <w:rPr>
          <w:b w:val="0"/>
          <w:szCs w:val="28"/>
        </w:rPr>
        <w:t>избирательного объединения</w:t>
      </w:r>
      <w:r>
        <w:rPr>
          <w:b w:val="0"/>
          <w:szCs w:val="28"/>
        </w:rPr>
        <w:t>)</w:t>
      </w:r>
      <w:r w:rsidRPr="00CF1D45">
        <w:rPr>
          <w:b w:val="0"/>
          <w:szCs w:val="28"/>
        </w:rPr>
        <w:t xml:space="preserve"> в </w:t>
      </w:r>
      <w:r>
        <w:rPr>
          <w:b w:val="0"/>
          <w:szCs w:val="28"/>
        </w:rPr>
        <w:t xml:space="preserve">подразделении </w:t>
      </w:r>
      <w:r w:rsidRPr="00CF1D45">
        <w:rPr>
          <w:b w:val="0"/>
          <w:szCs w:val="28"/>
        </w:rPr>
        <w:t>публичного акционерного общества «Сбербанк России»</w:t>
      </w:r>
      <w:r>
        <w:rPr>
          <w:b w:val="0"/>
          <w:szCs w:val="28"/>
        </w:rPr>
        <w:t xml:space="preserve"> </w:t>
      </w:r>
      <w:r>
        <w:rPr>
          <w:b w:val="0"/>
          <w:szCs w:val="28"/>
        </w:rPr>
        <w:lastRenderedPageBreak/>
        <w:t>заблаговременно (</w:t>
      </w:r>
      <w:r w:rsidRPr="00CF1D45">
        <w:rPr>
          <w:b w:val="0"/>
          <w:szCs w:val="28"/>
        </w:rPr>
        <w:t>с учетом его доставки адресату</w:t>
      </w:r>
      <w:r>
        <w:rPr>
          <w:b w:val="0"/>
          <w:szCs w:val="28"/>
        </w:rPr>
        <w:t>)</w:t>
      </w:r>
      <w:r w:rsidRPr="00CF1D45">
        <w:rPr>
          <w:b w:val="0"/>
          <w:szCs w:val="28"/>
        </w:rPr>
        <w:t xml:space="preserve"> не менее чем за два рабочих дня до срока </w:t>
      </w:r>
      <w:r>
        <w:rPr>
          <w:b w:val="0"/>
          <w:szCs w:val="28"/>
        </w:rPr>
        <w:t>прекращения финансовых операций, указанного в уведомлении.</w:t>
      </w:r>
    </w:p>
    <w:p w:rsidR="000A3B00" w:rsidRPr="00CF1D45" w:rsidRDefault="000A3B00" w:rsidP="000A3B00">
      <w:pPr>
        <w:pStyle w:val="21"/>
        <w:ind w:firstLine="709"/>
        <w:jc w:val="both"/>
        <w:rPr>
          <w:b w:val="0"/>
          <w:szCs w:val="28"/>
        </w:rPr>
      </w:pPr>
      <w:r w:rsidRPr="00A22CC9">
        <w:rPr>
          <w:b w:val="0"/>
          <w:szCs w:val="28"/>
        </w:rPr>
        <w:t>4.2. На основании ходатайства кандидата</w:t>
      </w:r>
      <w:r>
        <w:rPr>
          <w:b w:val="0"/>
          <w:szCs w:val="28"/>
        </w:rPr>
        <w:t xml:space="preserve"> (</w:t>
      </w:r>
      <w:r w:rsidRPr="00CF1D45">
        <w:rPr>
          <w:b w:val="0"/>
          <w:szCs w:val="28"/>
        </w:rPr>
        <w:t>избирательного объединения</w:t>
      </w:r>
      <w:r>
        <w:rPr>
          <w:b w:val="0"/>
          <w:szCs w:val="28"/>
        </w:rPr>
        <w:t>)</w:t>
      </w:r>
      <w:r w:rsidRPr="00A22CC9">
        <w:rPr>
          <w:b w:val="0"/>
          <w:szCs w:val="28"/>
        </w:rPr>
        <w:t xml:space="preserve"> избирательная комиссия муниципального образования может продлить срок проведения финансовых операций по оплате работ (услуг), выполненных (</w:t>
      </w:r>
      <w:r w:rsidRPr="00CF1D45">
        <w:rPr>
          <w:b w:val="0"/>
          <w:szCs w:val="28"/>
        </w:rPr>
        <w:t>оказанных) до дня голосования.</w:t>
      </w:r>
    </w:p>
    <w:p w:rsidR="000A3B00" w:rsidRPr="00CF1D45" w:rsidRDefault="000A3B00" w:rsidP="000A3B00">
      <w:pPr>
        <w:pStyle w:val="21"/>
        <w:ind w:firstLine="709"/>
        <w:jc w:val="both"/>
        <w:rPr>
          <w:b w:val="0"/>
          <w:szCs w:val="28"/>
        </w:rPr>
      </w:pPr>
      <w:r w:rsidRPr="00CF1D45">
        <w:rPr>
          <w:b w:val="0"/>
          <w:szCs w:val="28"/>
        </w:rPr>
        <w:t>О продлении срока финансовых операций избирательная комиссия муниципального образования письменно извещает соответствующ</w:t>
      </w:r>
      <w:r>
        <w:rPr>
          <w:b w:val="0"/>
          <w:szCs w:val="28"/>
        </w:rPr>
        <w:t xml:space="preserve">ее подразделение </w:t>
      </w:r>
      <w:r w:rsidRPr="00CF1D45">
        <w:rPr>
          <w:b w:val="0"/>
          <w:szCs w:val="28"/>
        </w:rPr>
        <w:t>публичного акционерного общества «Сбербанк России».</w:t>
      </w:r>
    </w:p>
    <w:p w:rsidR="000A3B00" w:rsidRPr="00CF1D45" w:rsidRDefault="000A3B00" w:rsidP="000A3B00">
      <w:pPr>
        <w:pStyle w:val="21"/>
        <w:ind w:firstLine="709"/>
        <w:jc w:val="both"/>
        <w:rPr>
          <w:b w:val="0"/>
          <w:szCs w:val="28"/>
        </w:rPr>
      </w:pPr>
      <w:r w:rsidRPr="00CF1D45">
        <w:rPr>
          <w:b w:val="0"/>
          <w:szCs w:val="28"/>
        </w:rPr>
        <w:t>4.3. Кандидат</w:t>
      </w:r>
      <w:r>
        <w:rPr>
          <w:b w:val="0"/>
          <w:szCs w:val="28"/>
        </w:rPr>
        <w:t xml:space="preserve"> (</w:t>
      </w:r>
      <w:r w:rsidRPr="00CF1D45">
        <w:rPr>
          <w:b w:val="0"/>
          <w:szCs w:val="28"/>
        </w:rPr>
        <w:t>избирательн</w:t>
      </w:r>
      <w:r>
        <w:rPr>
          <w:b w:val="0"/>
          <w:szCs w:val="28"/>
        </w:rPr>
        <w:t>о</w:t>
      </w:r>
      <w:r w:rsidRPr="00CF1D45">
        <w:rPr>
          <w:b w:val="0"/>
          <w:szCs w:val="28"/>
        </w:rPr>
        <w:t>е объединени</w:t>
      </w:r>
      <w:r>
        <w:rPr>
          <w:b w:val="0"/>
          <w:szCs w:val="28"/>
        </w:rPr>
        <w:t>е)</w:t>
      </w:r>
      <w:r w:rsidRPr="00CF1D45">
        <w:rPr>
          <w:b w:val="0"/>
          <w:szCs w:val="28"/>
        </w:rPr>
        <w:t xml:space="preserve"> до представления финансового отчета обязан</w:t>
      </w:r>
      <w:r>
        <w:rPr>
          <w:b w:val="0"/>
          <w:szCs w:val="28"/>
        </w:rPr>
        <w:t>(о)</w:t>
      </w:r>
      <w:r w:rsidRPr="00CF1D45">
        <w:rPr>
          <w:b w:val="0"/>
          <w:szCs w:val="28"/>
        </w:rPr>
        <w:t xml:space="preserve"> возвратить неизрасходованные средства соответствующего избирательного фонда гражданам и юридическим лицам, осуществившим перечисления в этот фонд, пропорционально перечисленным ими средствам (за вычетом расходов на пересылку).</w:t>
      </w:r>
    </w:p>
    <w:p w:rsidR="000A3B00" w:rsidRPr="00CF1D45" w:rsidRDefault="000A3B00" w:rsidP="000A3B00">
      <w:pPr>
        <w:pStyle w:val="21"/>
        <w:ind w:firstLine="709"/>
        <w:jc w:val="both"/>
        <w:rPr>
          <w:b w:val="0"/>
          <w:szCs w:val="28"/>
        </w:rPr>
      </w:pPr>
      <w:r w:rsidRPr="00CF1D45">
        <w:rPr>
          <w:b w:val="0"/>
          <w:szCs w:val="28"/>
        </w:rPr>
        <w:t>4.4. Специальный избирательный счет закрывается кандидатом</w:t>
      </w:r>
      <w:r>
        <w:rPr>
          <w:b w:val="0"/>
          <w:szCs w:val="28"/>
        </w:rPr>
        <w:t xml:space="preserve"> </w:t>
      </w:r>
      <w:r w:rsidRPr="00CF1D45">
        <w:rPr>
          <w:b w:val="0"/>
          <w:szCs w:val="28"/>
        </w:rPr>
        <w:t xml:space="preserve"> </w:t>
      </w:r>
      <w:r>
        <w:rPr>
          <w:b w:val="0"/>
          <w:szCs w:val="28"/>
        </w:rPr>
        <w:t>(</w:t>
      </w:r>
      <w:r w:rsidRPr="00CF1D45">
        <w:rPr>
          <w:b w:val="0"/>
          <w:szCs w:val="28"/>
        </w:rPr>
        <w:t>избирательным объединением</w:t>
      </w:r>
      <w:r>
        <w:rPr>
          <w:b w:val="0"/>
          <w:szCs w:val="28"/>
        </w:rPr>
        <w:t>)</w:t>
      </w:r>
      <w:r w:rsidRPr="00CF1D45">
        <w:rPr>
          <w:b w:val="0"/>
          <w:szCs w:val="28"/>
        </w:rPr>
        <w:t xml:space="preserve"> до дня представления финансового отчета.</w:t>
      </w:r>
    </w:p>
    <w:p w:rsidR="000A3B00" w:rsidRPr="00420A03" w:rsidRDefault="000A3B00" w:rsidP="000A3B00">
      <w:pPr>
        <w:pStyle w:val="21"/>
        <w:ind w:firstLine="709"/>
        <w:jc w:val="both"/>
        <w:rPr>
          <w:b w:val="0"/>
          <w:szCs w:val="28"/>
        </w:rPr>
      </w:pPr>
      <w:r w:rsidRPr="00CF1D45">
        <w:rPr>
          <w:b w:val="0"/>
          <w:szCs w:val="28"/>
        </w:rPr>
        <w:t xml:space="preserve">4.5. По истечении 60 дней со дня голосования </w:t>
      </w:r>
      <w:r>
        <w:rPr>
          <w:b w:val="0"/>
          <w:szCs w:val="28"/>
        </w:rPr>
        <w:t>подразделение</w:t>
      </w:r>
      <w:r w:rsidRPr="00CF1D45">
        <w:rPr>
          <w:b w:val="0"/>
          <w:szCs w:val="28"/>
        </w:rPr>
        <w:t xml:space="preserve"> публичного акционерного общества «Сбербанк России» по письменному указанию избирательной комиссии муниципального образования обязан</w:t>
      </w:r>
      <w:r>
        <w:rPr>
          <w:b w:val="0"/>
          <w:szCs w:val="28"/>
        </w:rPr>
        <w:t>о</w:t>
      </w:r>
      <w:r w:rsidRPr="00CF1D45">
        <w:rPr>
          <w:b w:val="0"/>
          <w:szCs w:val="28"/>
        </w:rPr>
        <w:t xml:space="preserve"> перечислить оставшиеся на специальном избирательном счете средства в доход соответствующего бюджета муниципального образования и закрыть этот счет.</w:t>
      </w:r>
    </w:p>
    <w:p w:rsidR="000A3B00" w:rsidRPr="00812914" w:rsidRDefault="000A3B00" w:rsidP="000A3B00">
      <w:pPr>
        <w:pStyle w:val="21"/>
        <w:ind w:firstLine="709"/>
        <w:jc w:val="both"/>
        <w:rPr>
          <w:b w:val="0"/>
          <w:color w:val="00B050"/>
          <w:szCs w:val="28"/>
        </w:rPr>
      </w:pPr>
    </w:p>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 w:rsidR="000A3B00" w:rsidRPr="00F56501" w:rsidRDefault="000A3B00" w:rsidP="000A3B00"/>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Pr>
        <w:pStyle w:val="af2"/>
        <w:ind w:left="2880" w:firstLine="720"/>
        <w:rPr>
          <w:rFonts w:ascii="Times New Roman" w:hAnsi="Times New Roman" w:cs="Times New Roman"/>
        </w:rPr>
      </w:pPr>
    </w:p>
    <w:p w:rsidR="000A3B00" w:rsidRDefault="000A3B00" w:rsidP="000A3B00"/>
    <w:p w:rsidR="000A3B00" w:rsidRDefault="000A3B00" w:rsidP="000A3B00"/>
    <w:p w:rsidR="00042FA7" w:rsidRDefault="00042FA7" w:rsidP="000A3B00"/>
    <w:p w:rsidR="001F6134" w:rsidRDefault="001F6134" w:rsidP="000A3B00"/>
    <w:p w:rsidR="00042FA7" w:rsidRPr="006D34E9" w:rsidRDefault="00042FA7" w:rsidP="000A3B00"/>
    <w:p w:rsidR="000A3B00" w:rsidRPr="00C82DD3" w:rsidRDefault="000A3B00" w:rsidP="000A3B00">
      <w:pPr>
        <w:pStyle w:val="af2"/>
        <w:ind w:left="2880" w:firstLine="720"/>
        <w:jc w:val="left"/>
        <w:rPr>
          <w:rFonts w:ascii="Times New Roman" w:hAnsi="Times New Roman" w:cs="Times New Roman"/>
        </w:rPr>
      </w:pPr>
      <w:r>
        <w:rPr>
          <w:rFonts w:ascii="Times New Roman" w:hAnsi="Times New Roman" w:cs="Times New Roman"/>
        </w:rPr>
        <w:t xml:space="preserve">        </w:t>
      </w:r>
      <w:r w:rsidRPr="00C82DD3">
        <w:rPr>
          <w:rFonts w:ascii="Times New Roman" w:hAnsi="Times New Roman" w:cs="Times New Roman"/>
        </w:rPr>
        <w:t xml:space="preserve">Приложение </w:t>
      </w:r>
      <w:r>
        <w:rPr>
          <w:rFonts w:ascii="Times New Roman" w:hAnsi="Times New Roman" w:cs="Times New Roman"/>
        </w:rPr>
        <w:t>1</w:t>
      </w:r>
    </w:p>
    <w:p w:rsidR="000A3B00" w:rsidRPr="006D34E9" w:rsidRDefault="000A3B00" w:rsidP="000A3B00">
      <w:pPr>
        <w:ind w:left="3969"/>
        <w:rPr>
          <w:rStyle w:val="ad"/>
          <w:b w:val="0"/>
          <w:color w:val="auto"/>
        </w:rPr>
      </w:pPr>
      <w:r w:rsidRPr="00C82DD3">
        <w:t>к Порядку открытия, ведения и закрытия специальных</w:t>
      </w:r>
      <w:r w:rsidRPr="00F81EFC">
        <w:rPr>
          <w:b/>
        </w:rPr>
        <w:t xml:space="preserve"> </w:t>
      </w:r>
      <w:r w:rsidRPr="00CF1D45">
        <w:t>избирательных счетов</w:t>
      </w:r>
      <w:r>
        <w:t xml:space="preserve"> </w:t>
      </w:r>
      <w:r w:rsidRPr="00CF1D45">
        <w:t>избирательных фондов кандидатов, избирательных объединений</w:t>
      </w:r>
      <w:r>
        <w:t xml:space="preserve"> </w:t>
      </w:r>
      <w:r w:rsidRPr="00CF1D45">
        <w:t xml:space="preserve">при проведении выборов </w:t>
      </w:r>
      <w:r w:rsidRPr="00CF1D45">
        <w:lastRenderedPageBreak/>
        <w:t>депутатов</w:t>
      </w:r>
      <w:r>
        <w:t xml:space="preserve"> </w:t>
      </w:r>
      <w:r w:rsidRPr="00CF1D45">
        <w:t>представительн</w:t>
      </w:r>
      <w:r>
        <w:t>ых</w:t>
      </w:r>
      <w:r w:rsidRPr="00CF1D45">
        <w:t xml:space="preserve"> орган</w:t>
      </w:r>
      <w:r>
        <w:t>ов</w:t>
      </w:r>
      <w:r w:rsidRPr="00CF1D45">
        <w:t xml:space="preserve"> муниципальн</w:t>
      </w:r>
      <w:r>
        <w:t>ых</w:t>
      </w:r>
      <w:r w:rsidRPr="00CF1D45">
        <w:t xml:space="preserve"> образовани</w:t>
      </w:r>
      <w:r>
        <w:t>й</w:t>
      </w:r>
      <w:r w:rsidRPr="00CF1D45">
        <w:t xml:space="preserve"> в Пензенской области</w:t>
      </w:r>
    </w:p>
    <w:p w:rsidR="000A3B00" w:rsidRDefault="000A3B00" w:rsidP="000A3B00"/>
    <w:p w:rsidR="000A3B00" w:rsidRDefault="000A3B00" w:rsidP="000A3B00"/>
    <w:p w:rsidR="000A3B00" w:rsidRPr="00CF1D45" w:rsidRDefault="000A3B00" w:rsidP="000A3B00">
      <w:pPr>
        <w:pStyle w:val="af7"/>
        <w:jc w:val="right"/>
        <w:rPr>
          <w:rStyle w:val="ad"/>
          <w:rFonts w:ascii="Times New Roman" w:hAnsi="Times New Roman" w:cs="Times New Roman"/>
          <w:b w:val="0"/>
          <w:noProof/>
          <w:color w:val="auto"/>
          <w:sz w:val="28"/>
          <w:szCs w:val="28"/>
        </w:rPr>
      </w:pPr>
      <w:r>
        <w:rPr>
          <w:rStyle w:val="ad"/>
          <w:rFonts w:ascii="Times New Roman" w:hAnsi="Times New Roman" w:cs="Times New Roman"/>
          <w:b w:val="0"/>
          <w:noProof/>
          <w:sz w:val="28"/>
          <w:szCs w:val="28"/>
        </w:rPr>
        <w:t xml:space="preserve">                           </w:t>
      </w:r>
      <w:r w:rsidRPr="00CF1D45">
        <w:rPr>
          <w:rStyle w:val="ad"/>
          <w:rFonts w:ascii="Times New Roman" w:hAnsi="Times New Roman" w:cs="Times New Roman"/>
          <w:b w:val="0"/>
          <w:noProof/>
          <w:color w:val="auto"/>
          <w:sz w:val="28"/>
          <w:szCs w:val="28"/>
        </w:rPr>
        <w:t xml:space="preserve">         В избирательную комиссию</w:t>
      </w:r>
    </w:p>
    <w:p w:rsidR="000A3B00" w:rsidRPr="00CF1D45" w:rsidRDefault="000A3B00" w:rsidP="000A3B00">
      <w:pPr>
        <w:pStyle w:val="af7"/>
        <w:jc w:val="right"/>
        <w:rPr>
          <w:rFonts w:ascii="Times New Roman" w:hAnsi="Times New Roman" w:cs="Times New Roman"/>
          <w:sz w:val="28"/>
          <w:szCs w:val="28"/>
        </w:rPr>
      </w:pPr>
      <w:r w:rsidRPr="00CF1D45">
        <w:rPr>
          <w:rStyle w:val="ad"/>
          <w:rFonts w:ascii="Times New Roman" w:hAnsi="Times New Roman" w:cs="Times New Roman"/>
          <w:b w:val="0"/>
          <w:noProof/>
          <w:color w:val="auto"/>
          <w:sz w:val="28"/>
          <w:szCs w:val="28"/>
        </w:rPr>
        <w:t xml:space="preserve"> </w:t>
      </w:r>
      <w:r w:rsidRPr="00CF1D45">
        <w:rPr>
          <w:rFonts w:ascii="Times New Roman" w:hAnsi="Times New Roman" w:cs="Times New Roman"/>
          <w:sz w:val="28"/>
          <w:szCs w:val="28"/>
        </w:rPr>
        <w:t>муниципального образования</w:t>
      </w:r>
    </w:p>
    <w:p w:rsidR="000A3B00" w:rsidRPr="00CF1D45" w:rsidRDefault="000A3B00" w:rsidP="000A3B00">
      <w:pPr>
        <w:pStyle w:val="af7"/>
        <w:jc w:val="right"/>
        <w:rPr>
          <w:rFonts w:ascii="Times New Roman" w:hAnsi="Times New Roman" w:cs="Times New Roman"/>
          <w:sz w:val="28"/>
          <w:szCs w:val="28"/>
        </w:rPr>
      </w:pPr>
      <w:r w:rsidRPr="00CF1D45">
        <w:rPr>
          <w:rFonts w:ascii="Times New Roman" w:hAnsi="Times New Roman" w:cs="Times New Roman"/>
          <w:sz w:val="28"/>
          <w:szCs w:val="28"/>
        </w:rPr>
        <w:t>_________________________________</w:t>
      </w:r>
    </w:p>
    <w:p w:rsidR="000A3B00" w:rsidRPr="00CF1D45" w:rsidRDefault="000A3B00" w:rsidP="000A3B00"/>
    <w:p w:rsidR="000A3B00" w:rsidRPr="00CF1D45" w:rsidRDefault="000A3B00" w:rsidP="000A3B00">
      <w:pPr>
        <w:pStyle w:val="af7"/>
        <w:rPr>
          <w:rStyle w:val="ad"/>
          <w:rFonts w:ascii="Times New Roman" w:hAnsi="Times New Roman" w:cs="Times New Roman"/>
          <w:bCs/>
          <w:noProof/>
          <w:color w:val="auto"/>
          <w:sz w:val="28"/>
          <w:szCs w:val="28"/>
        </w:rPr>
      </w:pPr>
    </w:p>
    <w:p w:rsidR="000A3B00" w:rsidRPr="00CF1D45" w:rsidRDefault="000A3B00" w:rsidP="000A3B00"/>
    <w:p w:rsidR="000A3B00" w:rsidRPr="00CF1D45" w:rsidRDefault="000A3B00" w:rsidP="000A3B00">
      <w:pPr>
        <w:pStyle w:val="af7"/>
        <w:jc w:val="left"/>
        <w:rPr>
          <w:rStyle w:val="ad"/>
          <w:rFonts w:ascii="Times New Roman" w:hAnsi="Times New Roman" w:cs="Times New Roman"/>
          <w:bCs/>
          <w:noProof/>
          <w:color w:val="auto"/>
          <w:sz w:val="28"/>
          <w:szCs w:val="28"/>
        </w:rPr>
      </w:pPr>
      <w:r w:rsidRPr="00CF1D45">
        <w:rPr>
          <w:rStyle w:val="ad"/>
          <w:rFonts w:ascii="Times New Roman" w:hAnsi="Times New Roman" w:cs="Times New Roman"/>
          <w:bCs/>
          <w:noProof/>
          <w:color w:val="auto"/>
          <w:sz w:val="28"/>
          <w:szCs w:val="28"/>
        </w:rPr>
        <w:t xml:space="preserve">О реквизитах специального избирательного </w:t>
      </w:r>
    </w:p>
    <w:p w:rsidR="000A3B00" w:rsidRPr="00CF1D45" w:rsidRDefault="000A3B00" w:rsidP="000A3B00">
      <w:pPr>
        <w:pStyle w:val="af7"/>
        <w:jc w:val="left"/>
        <w:rPr>
          <w:rStyle w:val="ad"/>
          <w:rFonts w:ascii="Times New Roman" w:hAnsi="Times New Roman" w:cs="Times New Roman"/>
          <w:bCs/>
          <w:noProof/>
          <w:color w:val="auto"/>
          <w:sz w:val="28"/>
          <w:szCs w:val="28"/>
        </w:rPr>
      </w:pPr>
      <w:r w:rsidRPr="00CF1D45">
        <w:rPr>
          <w:rStyle w:val="ad"/>
          <w:rFonts w:ascii="Times New Roman" w:hAnsi="Times New Roman" w:cs="Times New Roman"/>
          <w:bCs/>
          <w:noProof/>
          <w:color w:val="auto"/>
          <w:sz w:val="28"/>
          <w:szCs w:val="28"/>
        </w:rPr>
        <w:t xml:space="preserve">счета в  </w:t>
      </w:r>
      <w:r>
        <w:rPr>
          <w:rStyle w:val="ad"/>
          <w:rFonts w:ascii="Times New Roman" w:hAnsi="Times New Roman" w:cs="Times New Roman"/>
          <w:bCs/>
          <w:noProof/>
          <w:color w:val="auto"/>
          <w:sz w:val="28"/>
          <w:szCs w:val="28"/>
        </w:rPr>
        <w:t>подразделении</w:t>
      </w:r>
      <w:r w:rsidRPr="00CF1D45">
        <w:rPr>
          <w:rStyle w:val="ad"/>
          <w:rFonts w:ascii="Times New Roman" w:hAnsi="Times New Roman" w:cs="Times New Roman"/>
          <w:bCs/>
          <w:noProof/>
          <w:color w:val="auto"/>
          <w:sz w:val="28"/>
          <w:szCs w:val="28"/>
        </w:rPr>
        <w:t xml:space="preserve">  публичного акционерного</w:t>
      </w:r>
    </w:p>
    <w:p w:rsidR="000A3B00" w:rsidRPr="00CF1D45" w:rsidRDefault="000A3B00" w:rsidP="000A3B00">
      <w:pPr>
        <w:pStyle w:val="af7"/>
        <w:jc w:val="left"/>
        <w:rPr>
          <w:rFonts w:ascii="Times New Roman" w:hAnsi="Times New Roman" w:cs="Times New Roman"/>
          <w:sz w:val="28"/>
          <w:szCs w:val="28"/>
        </w:rPr>
      </w:pPr>
      <w:r w:rsidRPr="00CF1D45">
        <w:rPr>
          <w:rStyle w:val="ad"/>
          <w:rFonts w:ascii="Times New Roman" w:hAnsi="Times New Roman" w:cs="Times New Roman"/>
          <w:bCs/>
          <w:noProof/>
          <w:color w:val="auto"/>
          <w:sz w:val="28"/>
          <w:szCs w:val="28"/>
        </w:rPr>
        <w:t xml:space="preserve"> общества «Сбербанк России»</w:t>
      </w:r>
    </w:p>
    <w:p w:rsidR="000A3B00" w:rsidRPr="00CF1D45" w:rsidRDefault="000A3B00" w:rsidP="000A3B00"/>
    <w:p w:rsidR="000A3B00" w:rsidRPr="00CF1D45" w:rsidRDefault="000A3B00" w:rsidP="000A3B00"/>
    <w:p w:rsidR="000A3B00" w:rsidRPr="00CF1D45" w:rsidRDefault="000A3B00" w:rsidP="000A3B00">
      <w:pPr>
        <w:pStyle w:val="af7"/>
        <w:rPr>
          <w:rFonts w:ascii="Times New Roman" w:hAnsi="Times New Roman" w:cs="Times New Roman"/>
          <w:noProof/>
          <w:sz w:val="28"/>
          <w:szCs w:val="28"/>
        </w:rPr>
      </w:pPr>
      <w:r w:rsidRPr="00CF1D45">
        <w:rPr>
          <w:rFonts w:ascii="Times New Roman" w:hAnsi="Times New Roman" w:cs="Times New Roman"/>
          <w:noProof/>
          <w:sz w:val="28"/>
          <w:szCs w:val="28"/>
        </w:rPr>
        <w:t xml:space="preserve">       Я, кандидат в депутаты  __________________________________________</w:t>
      </w:r>
    </w:p>
    <w:p w:rsidR="000A3B00" w:rsidRPr="00CF1D45" w:rsidRDefault="000A3B00" w:rsidP="000A3B00">
      <w:pPr>
        <w:pStyle w:val="af7"/>
        <w:jc w:val="center"/>
        <w:rPr>
          <w:rFonts w:ascii="Times New Roman" w:hAnsi="Times New Roman" w:cs="Times New Roman"/>
          <w:noProof/>
          <w:sz w:val="28"/>
          <w:szCs w:val="28"/>
        </w:rPr>
      </w:pPr>
      <w:r w:rsidRPr="00CF1D45">
        <w:rPr>
          <w:rFonts w:ascii="Times New Roman" w:hAnsi="Times New Roman" w:cs="Times New Roman"/>
          <w:noProof/>
          <w:sz w:val="28"/>
          <w:szCs w:val="28"/>
        </w:rPr>
        <w:t>__________________________________________________________________ (</w:t>
      </w:r>
      <w:r w:rsidRPr="00CF1D45">
        <w:rPr>
          <w:rFonts w:ascii="Times New Roman" w:hAnsi="Times New Roman" w:cs="Times New Roman"/>
          <w:noProof/>
        </w:rPr>
        <w:t>наименование представительного органа муниципального образования)</w:t>
      </w:r>
      <w:r w:rsidRPr="00CF1D45">
        <w:rPr>
          <w:rFonts w:ascii="Times New Roman" w:hAnsi="Times New Roman" w:cs="Times New Roman"/>
          <w:noProof/>
          <w:sz w:val="28"/>
          <w:szCs w:val="28"/>
        </w:rPr>
        <w:t xml:space="preserve"> </w:t>
      </w:r>
    </w:p>
    <w:p w:rsidR="000A3B00" w:rsidRPr="00CF1D45" w:rsidRDefault="000A3B00" w:rsidP="000A3B00">
      <w:pPr>
        <w:pStyle w:val="af7"/>
        <w:rPr>
          <w:rFonts w:ascii="Times New Roman" w:hAnsi="Times New Roman" w:cs="Times New Roman"/>
          <w:sz w:val="28"/>
          <w:szCs w:val="28"/>
        </w:rPr>
      </w:pPr>
      <w:r w:rsidRPr="00CF1D45">
        <w:rPr>
          <w:rFonts w:ascii="Times New Roman" w:hAnsi="Times New Roman" w:cs="Times New Roman"/>
          <w:noProof/>
          <w:sz w:val="28"/>
          <w:szCs w:val="28"/>
        </w:rPr>
        <w:t>(уполномоченный представитель</w:t>
      </w:r>
      <w:r>
        <w:rPr>
          <w:rFonts w:ascii="Times New Roman" w:hAnsi="Times New Roman" w:cs="Times New Roman"/>
          <w:noProof/>
          <w:sz w:val="28"/>
          <w:szCs w:val="28"/>
        </w:rPr>
        <w:t xml:space="preserve"> кандидата</w:t>
      </w:r>
      <w:r w:rsidRPr="00CF1D45">
        <w:rPr>
          <w:rFonts w:ascii="Times New Roman" w:hAnsi="Times New Roman" w:cs="Times New Roman"/>
          <w:noProof/>
          <w:sz w:val="28"/>
          <w:szCs w:val="28"/>
        </w:rPr>
        <w:t xml:space="preserve"> по финансовым вопросам, уполномоченный представитель избирательного объединения по финансовым вопросам)__________________________________________________________</w:t>
      </w:r>
    </w:p>
    <w:p w:rsidR="000A3B00" w:rsidRPr="00CF1D45" w:rsidRDefault="000A3B00" w:rsidP="000A3B00">
      <w:pPr>
        <w:pStyle w:val="af7"/>
        <w:jc w:val="center"/>
        <w:rPr>
          <w:rFonts w:ascii="Times New Roman" w:hAnsi="Times New Roman" w:cs="Times New Roman"/>
          <w:noProof/>
        </w:rPr>
      </w:pPr>
      <w:r w:rsidRPr="00CF1D45">
        <w:rPr>
          <w:rFonts w:ascii="Times New Roman" w:hAnsi="Times New Roman" w:cs="Times New Roman"/>
          <w:noProof/>
        </w:rPr>
        <w:t>(фамилия, имя и отчество кандидата,</w:t>
      </w:r>
    </w:p>
    <w:p w:rsidR="000A3B00" w:rsidRPr="00CF1D45" w:rsidRDefault="000A3B00" w:rsidP="000A3B00">
      <w:pPr>
        <w:pStyle w:val="af7"/>
        <w:jc w:val="center"/>
        <w:rPr>
          <w:rFonts w:ascii="Times New Roman" w:hAnsi="Times New Roman" w:cs="Times New Roman"/>
          <w:b/>
        </w:rPr>
      </w:pPr>
      <w:r w:rsidRPr="00CF1D45">
        <w:rPr>
          <w:rFonts w:ascii="Times New Roman" w:hAnsi="Times New Roman" w:cs="Times New Roman"/>
          <w:noProof/>
          <w:sz w:val="28"/>
          <w:szCs w:val="28"/>
        </w:rPr>
        <w:t>__________________________________________________________________</w:t>
      </w:r>
      <w:r w:rsidRPr="00CF1D45">
        <w:rPr>
          <w:rFonts w:ascii="Times New Roman" w:hAnsi="Times New Roman" w:cs="Times New Roman"/>
          <w:noProof/>
        </w:rPr>
        <w:t xml:space="preserve">                      </w:t>
      </w:r>
      <w:r w:rsidRPr="00CF1D45">
        <w:rPr>
          <w:rFonts w:ascii="Times New Roman" w:hAnsi="Times New Roman" w:cs="Times New Roman"/>
          <w:b/>
          <w:noProof/>
        </w:rPr>
        <w:t>наименование избирательного объединения)</w:t>
      </w:r>
    </w:p>
    <w:p w:rsidR="000A3B00" w:rsidRPr="00CF1D45" w:rsidRDefault="000A3B00" w:rsidP="000A3B00">
      <w:pPr>
        <w:pStyle w:val="af7"/>
        <w:rPr>
          <w:rFonts w:ascii="Times New Roman" w:hAnsi="Times New Roman" w:cs="Times New Roman"/>
          <w:noProof/>
        </w:rPr>
      </w:pPr>
    </w:p>
    <w:p w:rsidR="000A3B00" w:rsidRPr="00CF1D45" w:rsidRDefault="000A3B00" w:rsidP="000A3B00">
      <w:pPr>
        <w:pStyle w:val="af7"/>
        <w:jc w:val="center"/>
        <w:rPr>
          <w:rFonts w:ascii="Times New Roman" w:hAnsi="Times New Roman" w:cs="Times New Roman"/>
          <w:noProof/>
          <w:sz w:val="28"/>
          <w:szCs w:val="28"/>
        </w:rPr>
      </w:pPr>
      <w:r w:rsidRPr="00CF1D45">
        <w:rPr>
          <w:rFonts w:ascii="Times New Roman" w:hAnsi="Times New Roman" w:cs="Times New Roman"/>
          <w:noProof/>
          <w:sz w:val="28"/>
          <w:szCs w:val="28"/>
        </w:rPr>
        <w:t xml:space="preserve">__________________________________________________________________                        </w:t>
      </w:r>
    </w:p>
    <w:p w:rsidR="000A3B00" w:rsidRPr="00CF1D45" w:rsidRDefault="000A3B00" w:rsidP="000A3B00"/>
    <w:p w:rsidR="000A3B00" w:rsidRPr="00CF1D45" w:rsidRDefault="000A3B00" w:rsidP="000A3B00">
      <w:pPr>
        <w:pStyle w:val="af7"/>
        <w:rPr>
          <w:rFonts w:ascii="Times New Roman" w:hAnsi="Times New Roman" w:cs="Times New Roman"/>
          <w:noProof/>
          <w:sz w:val="28"/>
          <w:szCs w:val="28"/>
        </w:rPr>
      </w:pPr>
      <w:r w:rsidRPr="00CF1D45">
        <w:rPr>
          <w:rFonts w:ascii="Times New Roman" w:hAnsi="Times New Roman" w:cs="Times New Roman"/>
          <w:noProof/>
          <w:sz w:val="28"/>
          <w:szCs w:val="28"/>
        </w:rPr>
        <w:t>сообщаю о том, что для проведения избирательной кампании, мною открыт специальный избирательный счет</w:t>
      </w:r>
    </w:p>
    <w:p w:rsidR="000A3B00" w:rsidRPr="00CF1D45" w:rsidRDefault="000A3B00" w:rsidP="000A3B00"/>
    <w:p w:rsidR="000A3B00" w:rsidRPr="00CF1D45" w:rsidRDefault="000A3B00" w:rsidP="000A3B00">
      <w:pPr>
        <w:pStyle w:val="af7"/>
        <w:rPr>
          <w:rFonts w:ascii="Times New Roman" w:hAnsi="Times New Roman" w:cs="Times New Roman"/>
          <w:sz w:val="28"/>
          <w:szCs w:val="28"/>
        </w:rPr>
      </w:pPr>
      <w:r w:rsidRPr="00CF1D45">
        <w:rPr>
          <w:rFonts w:ascii="Times New Roman" w:hAnsi="Times New Roman" w:cs="Times New Roman"/>
          <w:noProof/>
          <w:sz w:val="28"/>
          <w:szCs w:val="28"/>
        </w:rPr>
        <w:t>───────────────────────────────────────────────</w:t>
      </w:r>
    </w:p>
    <w:p w:rsidR="000A3B00" w:rsidRPr="00CF1D45" w:rsidRDefault="000A3B00" w:rsidP="000A3B00">
      <w:pPr>
        <w:pStyle w:val="af7"/>
        <w:rPr>
          <w:rFonts w:ascii="Times New Roman" w:hAnsi="Times New Roman" w:cs="Times New Roman"/>
        </w:rPr>
      </w:pPr>
      <w:r w:rsidRPr="00CF1D45">
        <w:rPr>
          <w:rFonts w:ascii="Times New Roman" w:hAnsi="Times New Roman" w:cs="Times New Roman"/>
          <w:noProof/>
          <w:sz w:val="28"/>
          <w:szCs w:val="28"/>
        </w:rPr>
        <w:t xml:space="preserve">                  </w:t>
      </w:r>
      <w:r w:rsidRPr="00CF1D45">
        <w:rPr>
          <w:rFonts w:ascii="Times New Roman" w:hAnsi="Times New Roman" w:cs="Times New Roman"/>
          <w:noProof/>
        </w:rPr>
        <w:t xml:space="preserve">(номер специального избирательного счета, наименование и адрес </w:t>
      </w:r>
      <w:r>
        <w:rPr>
          <w:rFonts w:ascii="Times New Roman" w:hAnsi="Times New Roman" w:cs="Times New Roman"/>
          <w:noProof/>
        </w:rPr>
        <w:t>подразделения</w:t>
      </w:r>
    </w:p>
    <w:p w:rsidR="000A3B00" w:rsidRPr="00CF1D45" w:rsidRDefault="000A3B00" w:rsidP="000A3B00">
      <w:pPr>
        <w:pStyle w:val="af7"/>
        <w:rPr>
          <w:rFonts w:ascii="Times New Roman" w:hAnsi="Times New Roman" w:cs="Times New Roman"/>
          <w:sz w:val="28"/>
          <w:szCs w:val="28"/>
        </w:rPr>
      </w:pPr>
    </w:p>
    <w:p w:rsidR="000A3B00" w:rsidRPr="00CF1D45" w:rsidRDefault="000A3B00" w:rsidP="000A3B00">
      <w:pPr>
        <w:pStyle w:val="af7"/>
        <w:rPr>
          <w:rFonts w:ascii="Times New Roman" w:hAnsi="Times New Roman" w:cs="Times New Roman"/>
          <w:sz w:val="28"/>
          <w:szCs w:val="28"/>
        </w:rPr>
      </w:pPr>
      <w:r w:rsidRPr="00CF1D45">
        <w:rPr>
          <w:rFonts w:ascii="Times New Roman" w:hAnsi="Times New Roman" w:cs="Times New Roman"/>
          <w:noProof/>
          <w:sz w:val="28"/>
          <w:szCs w:val="28"/>
        </w:rPr>
        <w:t>───────────────────────────────────────────────</w:t>
      </w:r>
    </w:p>
    <w:p w:rsidR="000A3B00" w:rsidRPr="00CF1D45" w:rsidRDefault="000A3B00" w:rsidP="000A3B00">
      <w:pPr>
        <w:pStyle w:val="af7"/>
        <w:rPr>
          <w:rFonts w:ascii="Times New Roman" w:hAnsi="Times New Roman" w:cs="Times New Roman"/>
        </w:rPr>
      </w:pPr>
      <w:r w:rsidRPr="00CF1D45">
        <w:rPr>
          <w:rFonts w:ascii="Times New Roman" w:hAnsi="Times New Roman" w:cs="Times New Roman"/>
          <w:noProof/>
          <w:sz w:val="28"/>
          <w:szCs w:val="28"/>
        </w:rPr>
        <w:t xml:space="preserve">                                 </w:t>
      </w:r>
      <w:r w:rsidRPr="00CF1D45">
        <w:rPr>
          <w:rFonts w:ascii="Times New Roman" w:hAnsi="Times New Roman" w:cs="Times New Roman"/>
          <w:szCs w:val="28"/>
        </w:rPr>
        <w:t>публичного акционерного общества «Сбербанк России»</w:t>
      </w:r>
      <w:r w:rsidRPr="00CF1D45">
        <w:rPr>
          <w:rFonts w:ascii="Times New Roman" w:hAnsi="Times New Roman" w:cs="Times New Roman"/>
          <w:noProof/>
        </w:rPr>
        <w:t>)</w:t>
      </w:r>
    </w:p>
    <w:p w:rsidR="000A3B00" w:rsidRPr="00CF1D45" w:rsidRDefault="000A3B00" w:rsidP="000A3B00">
      <w:pPr>
        <w:pStyle w:val="af7"/>
        <w:rPr>
          <w:rFonts w:ascii="Times New Roman" w:hAnsi="Times New Roman" w:cs="Times New Roman"/>
          <w:sz w:val="28"/>
          <w:szCs w:val="28"/>
        </w:rPr>
      </w:pPr>
    </w:p>
    <w:p w:rsidR="000A3B00" w:rsidRPr="00CF1D45" w:rsidRDefault="000A3B00" w:rsidP="000A3B00"/>
    <w:tbl>
      <w:tblPr>
        <w:tblW w:w="0" w:type="auto"/>
        <w:tblLook w:val="0000"/>
      </w:tblPr>
      <w:tblGrid>
        <w:gridCol w:w="9560"/>
      </w:tblGrid>
      <w:tr w:rsidR="000A3B00" w:rsidTr="00266729">
        <w:tblPrEx>
          <w:tblCellMar>
            <w:top w:w="0" w:type="dxa"/>
            <w:bottom w:w="0" w:type="dxa"/>
          </w:tblCellMar>
        </w:tblPrEx>
        <w:tc>
          <w:tcPr>
            <w:tcW w:w="9560" w:type="dxa"/>
            <w:tcBorders>
              <w:top w:val="nil"/>
              <w:left w:val="nil"/>
              <w:bottom w:val="nil"/>
              <w:right w:val="nil"/>
            </w:tcBorders>
          </w:tcPr>
          <w:p w:rsidR="000A3B00" w:rsidRPr="00CF1D45" w:rsidRDefault="000A3B00" w:rsidP="00266729">
            <w:pPr>
              <w:rPr>
                <w:sz w:val="28"/>
                <w:szCs w:val="28"/>
              </w:rPr>
            </w:pPr>
            <w:r w:rsidRPr="00CF1D45">
              <w:rPr>
                <w:sz w:val="28"/>
                <w:szCs w:val="28"/>
              </w:rPr>
              <w:t>Кандидат в депутаты представительного</w:t>
            </w:r>
          </w:p>
          <w:p w:rsidR="000A3B00" w:rsidRPr="00CF1D45" w:rsidRDefault="000A3B00" w:rsidP="00266729">
            <w:pPr>
              <w:rPr>
                <w:sz w:val="28"/>
                <w:szCs w:val="28"/>
              </w:rPr>
            </w:pPr>
            <w:r w:rsidRPr="00CF1D45">
              <w:rPr>
                <w:sz w:val="28"/>
                <w:szCs w:val="28"/>
              </w:rPr>
              <w:t>органа муниципального образования</w:t>
            </w:r>
          </w:p>
          <w:p w:rsidR="000A3B00" w:rsidRPr="00CF1D45" w:rsidRDefault="000A3B00" w:rsidP="00266729">
            <w:pPr>
              <w:rPr>
                <w:sz w:val="28"/>
                <w:szCs w:val="28"/>
              </w:rPr>
            </w:pPr>
            <w:r w:rsidRPr="00CF1D45">
              <w:rPr>
                <w:sz w:val="28"/>
                <w:szCs w:val="28"/>
              </w:rPr>
              <w:t xml:space="preserve"> (уполномоченный представитель</w:t>
            </w:r>
            <w:r>
              <w:rPr>
                <w:sz w:val="28"/>
                <w:szCs w:val="28"/>
              </w:rPr>
              <w:t xml:space="preserve"> кандидата</w:t>
            </w:r>
            <w:r w:rsidRPr="00CF1D45">
              <w:rPr>
                <w:sz w:val="28"/>
                <w:szCs w:val="28"/>
              </w:rPr>
              <w:t xml:space="preserve"> </w:t>
            </w:r>
          </w:p>
          <w:p w:rsidR="000A3B00" w:rsidRPr="00CF1D45" w:rsidRDefault="000A3B00" w:rsidP="00266729">
            <w:pPr>
              <w:rPr>
                <w:sz w:val="28"/>
                <w:szCs w:val="28"/>
              </w:rPr>
            </w:pPr>
            <w:r w:rsidRPr="00CF1D45">
              <w:rPr>
                <w:sz w:val="28"/>
                <w:szCs w:val="28"/>
              </w:rPr>
              <w:t xml:space="preserve">по финансовым вопросам, </w:t>
            </w:r>
          </w:p>
          <w:p w:rsidR="000A3B00" w:rsidRPr="00CF1D45" w:rsidRDefault="000A3B00" w:rsidP="00266729">
            <w:pPr>
              <w:rPr>
                <w:noProof/>
                <w:sz w:val="28"/>
                <w:szCs w:val="28"/>
              </w:rPr>
            </w:pPr>
            <w:r w:rsidRPr="00CF1D45">
              <w:rPr>
                <w:noProof/>
                <w:sz w:val="28"/>
                <w:szCs w:val="28"/>
              </w:rPr>
              <w:t xml:space="preserve">уполномоченный представитель </w:t>
            </w:r>
          </w:p>
          <w:p w:rsidR="000A3B00" w:rsidRPr="00CF1D45" w:rsidRDefault="000A3B00" w:rsidP="00266729">
            <w:pPr>
              <w:rPr>
                <w:noProof/>
                <w:sz w:val="28"/>
                <w:szCs w:val="28"/>
              </w:rPr>
            </w:pPr>
            <w:r w:rsidRPr="00CF1D45">
              <w:rPr>
                <w:noProof/>
                <w:sz w:val="28"/>
                <w:szCs w:val="28"/>
              </w:rPr>
              <w:t xml:space="preserve">избирательного объединения </w:t>
            </w:r>
          </w:p>
          <w:p w:rsidR="000A3B00" w:rsidRPr="00CF1D45" w:rsidRDefault="000A3B00" w:rsidP="00266729">
            <w:pPr>
              <w:rPr>
                <w:sz w:val="28"/>
                <w:szCs w:val="28"/>
              </w:rPr>
            </w:pPr>
            <w:r w:rsidRPr="00CF1D45">
              <w:rPr>
                <w:noProof/>
                <w:sz w:val="28"/>
                <w:szCs w:val="28"/>
              </w:rPr>
              <w:t>по финансовым вопросам</w:t>
            </w:r>
            <w:r w:rsidRPr="00CF1D45">
              <w:rPr>
                <w:sz w:val="28"/>
                <w:szCs w:val="28"/>
              </w:rPr>
              <w:t>)                                          ______________________</w:t>
            </w:r>
          </w:p>
          <w:p w:rsidR="000A3B00" w:rsidRDefault="000A3B00" w:rsidP="00266729">
            <w:pPr>
              <w:jc w:val="center"/>
            </w:pPr>
            <w:r w:rsidRPr="00CF1D45">
              <w:t xml:space="preserve">                                                                                                                            (подпись, дата, инициалы, фамилия)</w:t>
            </w:r>
            <w:r w:rsidRPr="009E4FC6">
              <w:rPr>
                <w:sz w:val="28"/>
                <w:szCs w:val="28"/>
                <w:bdr w:val="single" w:sz="4" w:space="0" w:color="auto"/>
              </w:rPr>
              <w:t xml:space="preserve">                                                               </w:t>
            </w:r>
          </w:p>
        </w:tc>
      </w:tr>
    </w:tbl>
    <w:p w:rsidR="000A3B00" w:rsidRDefault="000A3B00" w:rsidP="000A3B00">
      <w:pPr>
        <w:pStyle w:val="af2"/>
        <w:ind w:left="2880" w:firstLine="720"/>
        <w:rPr>
          <w:rFonts w:ascii="Times New Roman" w:hAnsi="Times New Roman" w:cs="Times New Roman"/>
        </w:rPr>
      </w:pPr>
      <w:r>
        <w:rPr>
          <w:rFonts w:ascii="Times New Roman" w:hAnsi="Times New Roman" w:cs="Times New Roman"/>
        </w:rPr>
        <w:t xml:space="preserve">       </w:t>
      </w:r>
      <w:r w:rsidRPr="00CF1D45">
        <w:rPr>
          <w:rFonts w:ascii="Times New Roman" w:hAnsi="Times New Roman" w:cs="Times New Roman"/>
        </w:rPr>
        <w:t xml:space="preserve">  </w:t>
      </w:r>
    </w:p>
    <w:p w:rsidR="000A3B00" w:rsidRPr="00CF1D45" w:rsidRDefault="000A3B00" w:rsidP="000A3B00">
      <w:pPr>
        <w:pStyle w:val="af2"/>
        <w:ind w:left="2880" w:firstLine="720"/>
        <w:jc w:val="left"/>
        <w:rPr>
          <w:rFonts w:ascii="Times New Roman" w:hAnsi="Times New Roman" w:cs="Times New Roman"/>
        </w:rPr>
      </w:pPr>
      <w:r>
        <w:rPr>
          <w:rFonts w:ascii="Times New Roman" w:hAnsi="Times New Roman" w:cs="Times New Roman"/>
        </w:rPr>
        <w:t xml:space="preserve">        </w:t>
      </w:r>
      <w:r w:rsidRPr="00CF1D45">
        <w:rPr>
          <w:rFonts w:ascii="Times New Roman" w:hAnsi="Times New Roman" w:cs="Times New Roman"/>
        </w:rPr>
        <w:t>Приложение 2</w:t>
      </w:r>
    </w:p>
    <w:p w:rsidR="000A3B00" w:rsidRPr="006D34E9" w:rsidRDefault="000A3B00" w:rsidP="000A3B00">
      <w:pPr>
        <w:ind w:left="3969"/>
        <w:rPr>
          <w:rStyle w:val="ad"/>
          <w:b w:val="0"/>
          <w:color w:val="auto"/>
        </w:rPr>
      </w:pPr>
      <w:r w:rsidRPr="00C82DD3">
        <w:t>к Порядку открытия, ведения и закрытия специальных</w:t>
      </w:r>
      <w:r w:rsidRPr="00F81EFC">
        <w:rPr>
          <w:b/>
        </w:rPr>
        <w:t xml:space="preserve"> </w:t>
      </w:r>
      <w:r w:rsidRPr="00CF1D45">
        <w:t>избирательных счетов</w:t>
      </w:r>
      <w:r>
        <w:t xml:space="preserve"> </w:t>
      </w:r>
      <w:r w:rsidRPr="00CF1D45">
        <w:t>избирательных фондов кандидатов, избирательных объединений</w:t>
      </w:r>
      <w:r>
        <w:t xml:space="preserve"> </w:t>
      </w:r>
      <w:r w:rsidRPr="00CF1D45">
        <w:t xml:space="preserve">при проведении выборов </w:t>
      </w:r>
      <w:r w:rsidRPr="00CF1D45">
        <w:lastRenderedPageBreak/>
        <w:t>депутатов</w:t>
      </w:r>
      <w:r>
        <w:t xml:space="preserve"> </w:t>
      </w:r>
      <w:r w:rsidRPr="00CF1D45">
        <w:t>представительн</w:t>
      </w:r>
      <w:r>
        <w:t>ых</w:t>
      </w:r>
      <w:r w:rsidRPr="00CF1D45">
        <w:t xml:space="preserve"> орган</w:t>
      </w:r>
      <w:r>
        <w:t>ов</w:t>
      </w:r>
      <w:r w:rsidRPr="00CF1D45">
        <w:t xml:space="preserve"> муниципальн</w:t>
      </w:r>
      <w:r>
        <w:t>ых</w:t>
      </w:r>
      <w:r w:rsidRPr="00CF1D45">
        <w:t xml:space="preserve"> образовани</w:t>
      </w:r>
      <w:r>
        <w:t>й</w:t>
      </w:r>
      <w:r w:rsidRPr="00CF1D45">
        <w:t xml:space="preserve"> в Пензенской области</w:t>
      </w:r>
    </w:p>
    <w:p w:rsidR="000A3B00" w:rsidRPr="00CF1D45" w:rsidRDefault="000A3B00" w:rsidP="000A3B00">
      <w:pPr>
        <w:jc w:val="right"/>
        <w:rPr>
          <w:rStyle w:val="ad"/>
          <w:b w:val="0"/>
          <w:bCs/>
          <w:color w:val="FF0000"/>
          <w:sz w:val="28"/>
          <w:szCs w:val="28"/>
        </w:rPr>
      </w:pPr>
    </w:p>
    <w:p w:rsidR="000A3B00" w:rsidRDefault="000A3B00" w:rsidP="000A3B00">
      <w:pPr>
        <w:pStyle w:val="1"/>
      </w:pPr>
    </w:p>
    <w:p w:rsidR="000A3B00" w:rsidRPr="00CF1D45" w:rsidRDefault="000A3B00" w:rsidP="000A3B00">
      <w:pPr>
        <w:pStyle w:val="1"/>
      </w:pPr>
      <w:r w:rsidRPr="00CF1D45">
        <w:t>СВЕДЕНИЯ</w:t>
      </w:r>
      <w:r w:rsidRPr="00CF1D45">
        <w:br/>
        <w:t>о поступлении средств на специальный избирательный счет избирательного фонда кандидата, избирательного объединения</w:t>
      </w:r>
      <w:hyperlink w:anchor="sub_905" w:history="1">
        <w:r w:rsidRPr="00CF1D45">
          <w:rPr>
            <w:rStyle w:val="ae"/>
          </w:rPr>
          <w:t>*</w:t>
        </w:r>
      </w:hyperlink>
    </w:p>
    <w:p w:rsidR="000A3B00" w:rsidRPr="00CF1D45" w:rsidRDefault="000A3B00" w:rsidP="000A3B00">
      <w:pPr>
        <w:pStyle w:val="af7"/>
        <w:rPr>
          <w:rFonts w:ascii="Times New Roman" w:hAnsi="Times New Roman" w:cs="Times New Roman"/>
        </w:rPr>
      </w:pPr>
    </w:p>
    <w:p w:rsidR="000A3B00" w:rsidRPr="00CF1D45" w:rsidRDefault="000A3B00" w:rsidP="000A3B00">
      <w:pPr>
        <w:pStyle w:val="9"/>
        <w:rPr>
          <w:rFonts w:ascii="Times New Roman" w:hAnsi="Times New Roman"/>
        </w:rPr>
      </w:pPr>
      <w:r w:rsidRPr="00CF1D45">
        <w:rPr>
          <w:rFonts w:ascii="Times New Roman" w:hAnsi="Times New Roman"/>
        </w:rPr>
        <w:t>По состоянию на «___»______________20___г.</w:t>
      </w:r>
    </w:p>
    <w:p w:rsidR="000A3B00" w:rsidRPr="00CF1D45" w:rsidRDefault="000A3B00" w:rsidP="000A3B00">
      <w:pPr>
        <w:pStyle w:val="af7"/>
        <w:rPr>
          <w:rFonts w:ascii="Times New Roman" w:hAnsi="Times New Roman" w:cs="Times New Roman"/>
          <w:sz w:val="28"/>
          <w:szCs w:val="28"/>
        </w:rPr>
      </w:pPr>
      <w:r w:rsidRPr="00CF1D45">
        <w:rPr>
          <w:rFonts w:ascii="Times New Roman" w:hAnsi="Times New Roman" w:cs="Times New Roman"/>
          <w:sz w:val="28"/>
          <w:szCs w:val="28"/>
        </w:rPr>
        <w:t>__________________________________________________________________</w:t>
      </w:r>
    </w:p>
    <w:p w:rsidR="000A3B00" w:rsidRPr="00CF1D45" w:rsidRDefault="000A3B00" w:rsidP="000A3B00">
      <w:pPr>
        <w:pStyle w:val="af7"/>
        <w:jc w:val="center"/>
        <w:rPr>
          <w:rFonts w:ascii="Times New Roman" w:hAnsi="Times New Roman" w:cs="Times New Roman"/>
          <w:noProof/>
        </w:rPr>
      </w:pPr>
      <w:r w:rsidRPr="00CF1D45">
        <w:rPr>
          <w:rFonts w:ascii="Times New Roman" w:hAnsi="Times New Roman" w:cs="Times New Roman"/>
          <w:noProof/>
        </w:rPr>
        <w:t xml:space="preserve">                              (фамилия, имя и отчество кандидата, наименование избирательного объединения</w:t>
      </w:r>
    </w:p>
    <w:p w:rsidR="000A3B00" w:rsidRPr="00CF1D45" w:rsidRDefault="000A3B00" w:rsidP="000A3B00">
      <w:pPr>
        <w:pStyle w:val="af7"/>
        <w:jc w:val="center"/>
        <w:rPr>
          <w:rFonts w:ascii="Times New Roman" w:hAnsi="Times New Roman" w:cs="Times New Roman"/>
        </w:rPr>
      </w:pPr>
      <w:r w:rsidRPr="00CF1D45">
        <w:rPr>
          <w:rFonts w:ascii="Times New Roman" w:hAnsi="Times New Roman" w:cs="Times New Roman"/>
          <w:noProof/>
          <w:sz w:val="28"/>
          <w:szCs w:val="28"/>
        </w:rPr>
        <w:t>__________________________________________________________________</w:t>
      </w:r>
      <w:r w:rsidRPr="00CF1D45">
        <w:rPr>
          <w:rFonts w:ascii="Times New Roman" w:hAnsi="Times New Roman" w:cs="Times New Roman"/>
          <w:noProof/>
        </w:rPr>
        <w:t xml:space="preserve">                  номер специального избирательного счета избирательного фонда,</w:t>
      </w:r>
    </w:p>
    <w:p w:rsidR="000A3B00" w:rsidRPr="00CF1D45" w:rsidRDefault="000A3B00" w:rsidP="000A3B00">
      <w:pPr>
        <w:pStyle w:val="af7"/>
        <w:rPr>
          <w:rFonts w:ascii="Times New Roman" w:hAnsi="Times New Roman" w:cs="Times New Roman"/>
          <w:sz w:val="28"/>
          <w:szCs w:val="28"/>
        </w:rPr>
      </w:pPr>
      <w:r w:rsidRPr="00CF1D45">
        <w:rPr>
          <w:rFonts w:ascii="Times New Roman" w:hAnsi="Times New Roman" w:cs="Times New Roman"/>
          <w:noProof/>
        </w:rPr>
        <w:t xml:space="preserve">_____________________________________________________________________________________________ </w:t>
      </w:r>
    </w:p>
    <w:p w:rsidR="000A3B00" w:rsidRDefault="000A3B00" w:rsidP="000A3B00">
      <w:pPr>
        <w:pStyle w:val="af7"/>
        <w:jc w:val="center"/>
        <w:rPr>
          <w:rFonts w:ascii="Times New Roman" w:hAnsi="Times New Roman" w:cs="Times New Roman"/>
        </w:rPr>
      </w:pPr>
      <w:r w:rsidRPr="00CF1D45">
        <w:rPr>
          <w:rFonts w:ascii="Times New Roman" w:hAnsi="Times New Roman" w:cs="Times New Roman"/>
          <w:noProof/>
        </w:rPr>
        <w:t xml:space="preserve">наименование и адрес </w:t>
      </w:r>
      <w:r>
        <w:rPr>
          <w:rFonts w:ascii="Times New Roman" w:hAnsi="Times New Roman" w:cs="Times New Roman"/>
          <w:noProof/>
        </w:rPr>
        <w:t>подразделения</w:t>
      </w:r>
      <w:r w:rsidRPr="00CF1D45">
        <w:rPr>
          <w:rFonts w:ascii="Times New Roman" w:hAnsi="Times New Roman" w:cs="Times New Roman"/>
          <w:noProof/>
        </w:rPr>
        <w:t xml:space="preserve"> </w:t>
      </w:r>
      <w:r w:rsidRPr="00CF1D45">
        <w:rPr>
          <w:rFonts w:ascii="Times New Roman" w:hAnsi="Times New Roman" w:cs="Times New Roman"/>
          <w:szCs w:val="28"/>
        </w:rPr>
        <w:t>публичного акционерного общества «Сбербанк России»</w:t>
      </w:r>
      <w:r w:rsidRPr="00CF1D45">
        <w:rPr>
          <w:rFonts w:ascii="Times New Roman" w:hAnsi="Times New Roman" w:cs="Times New Roman"/>
          <w:noProof/>
        </w:rPr>
        <w:t>)</w:t>
      </w:r>
    </w:p>
    <w:p w:rsidR="000A3B00" w:rsidRDefault="000A3B00" w:rsidP="000A3B00">
      <w:pPr>
        <w:pStyle w:val="af7"/>
        <w:jc w:val="left"/>
        <w:rPr>
          <w:rFonts w:ascii="Times New Roman" w:hAnsi="Times New Roman" w:cs="Times New Roman"/>
          <w:noProof/>
          <w:sz w:val="24"/>
          <w:szCs w:val="24"/>
        </w:rPr>
      </w:pPr>
    </w:p>
    <w:p w:rsidR="000A3B00" w:rsidRDefault="000A3B00" w:rsidP="000A3B00">
      <w:pPr>
        <w:pStyle w:val="af7"/>
        <w:jc w:val="center"/>
        <w:rPr>
          <w:rFonts w:ascii="Times New Roman" w:hAnsi="Times New Roman" w:cs="Times New Roman"/>
        </w:rPr>
      </w:pPr>
      <w:r>
        <w:rPr>
          <w:rFonts w:ascii="Times New Roman" w:hAnsi="Times New Roman" w:cs="Times New Roman"/>
          <w:noProof/>
          <w:sz w:val="24"/>
          <w:szCs w:val="24"/>
        </w:rPr>
        <w:t>Входящий остаток:</w:t>
      </w:r>
      <w:r>
        <w:rPr>
          <w:rFonts w:ascii="Times New Roman" w:hAnsi="Times New Roman" w:cs="Times New Roman"/>
          <w:noProof/>
          <w:sz w:val="28"/>
          <w:szCs w:val="28"/>
        </w:rPr>
        <w:t xml:space="preserve"> ____________________________________________________ </w:t>
      </w:r>
      <w:r>
        <w:rPr>
          <w:rFonts w:ascii="Times New Roman" w:hAnsi="Times New Roman" w:cs="Times New Roman"/>
          <w:noProof/>
        </w:rPr>
        <w:t xml:space="preserve">                                                                                             (сумма прописью)</w:t>
      </w:r>
    </w:p>
    <w:p w:rsidR="000A3B00" w:rsidRDefault="000A3B00" w:rsidP="000A3B00">
      <w:pPr>
        <w:pStyle w:val="af7"/>
        <w:rPr>
          <w:rFonts w:ascii="Times New Roman" w:hAnsi="Times New Roman" w:cs="Times New Roman"/>
          <w:sz w:val="24"/>
          <w:szCs w:val="24"/>
        </w:rPr>
      </w:pPr>
      <w:r>
        <w:rPr>
          <w:rFonts w:ascii="Times New Roman" w:hAnsi="Times New Roman" w:cs="Times New Roman"/>
          <w:noProof/>
          <w:sz w:val="24"/>
          <w:szCs w:val="24"/>
        </w:rPr>
        <w:t xml:space="preserve">Поступило средств за период  с «___»__________20__г.  по «___» ___________ 20 ___г.              </w:t>
      </w:r>
    </w:p>
    <w:p w:rsidR="000A3B00" w:rsidRDefault="000A3B00" w:rsidP="000A3B00">
      <w:pPr>
        <w:pStyle w:val="af7"/>
        <w:rPr>
          <w:rFonts w:ascii="Times New Roman" w:hAnsi="Times New Roman" w:cs="Times New Roman"/>
        </w:rPr>
      </w:pPr>
      <w:r>
        <w:rPr>
          <w:rFonts w:ascii="Times New Roman" w:hAnsi="Times New Roman" w:cs="Times New Roman"/>
          <w:noProof/>
          <w:sz w:val="24"/>
          <w:szCs w:val="24"/>
        </w:rPr>
        <w:t>Всего</w:t>
      </w:r>
      <w:r>
        <w:rPr>
          <w:rFonts w:ascii="Times New Roman" w:hAnsi="Times New Roman" w:cs="Times New Roman"/>
          <w:noProof/>
          <w:sz w:val="28"/>
          <w:szCs w:val="28"/>
        </w:rPr>
        <w:t>:______________________________________________________________</w:t>
      </w:r>
    </w:p>
    <w:p w:rsidR="000A3B00" w:rsidRDefault="000A3B00" w:rsidP="000A3B00">
      <w:pPr>
        <w:pStyle w:val="af7"/>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A3B00" w:rsidRDefault="000A3B00" w:rsidP="000A3B00">
      <w:pPr>
        <w:pStyle w:val="af7"/>
        <w:jc w:val="center"/>
        <w:rPr>
          <w:rFonts w:ascii="Times New Roman" w:hAnsi="Times New Roman" w:cs="Times New Roman"/>
        </w:rPr>
      </w:pPr>
      <w:r>
        <w:rPr>
          <w:rFonts w:ascii="Times New Roman" w:hAnsi="Times New Roman" w:cs="Times New Roman"/>
          <w:noProof/>
        </w:rPr>
        <w:t>(сумма прописью)</w:t>
      </w:r>
    </w:p>
    <w:p w:rsidR="000A3B00" w:rsidRDefault="000A3B00" w:rsidP="000A3B00">
      <w:pPr>
        <w:pStyle w:val="afc"/>
        <w:rPr>
          <w:rFonts w:ascii="Times New Roman" w:hAnsi="Times New Roman" w:cs="Times New Roman"/>
          <w:sz w:val="20"/>
          <w:szCs w:val="20"/>
        </w:rPr>
      </w:pPr>
      <w:r>
        <w:rPr>
          <w:rFonts w:ascii="Times New Roman" w:hAnsi="Times New Roman" w:cs="Times New Roman"/>
          <w:sz w:val="20"/>
          <w:szCs w:val="20"/>
        </w:rPr>
        <w:t>в том числе:</w:t>
      </w:r>
    </w:p>
    <w:p w:rsidR="000A3B00" w:rsidRDefault="000A3B00" w:rsidP="000A3B00"/>
    <w:p w:rsidR="000A3B00" w:rsidRDefault="000A3B00" w:rsidP="000A3B00">
      <w:pPr>
        <w:pStyle w:val="af7"/>
        <w:rPr>
          <w:rFonts w:ascii="Times New Roman" w:hAnsi="Times New Roman" w:cs="Times New Roman"/>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1099"/>
        <w:gridCol w:w="1705"/>
        <w:gridCol w:w="2492"/>
        <w:gridCol w:w="982"/>
        <w:gridCol w:w="1477"/>
        <w:gridCol w:w="1816"/>
      </w:tblGrid>
      <w:tr w:rsidR="000A3B00" w:rsidTr="00266729">
        <w:tblPrEx>
          <w:tblCellMar>
            <w:top w:w="0" w:type="dxa"/>
            <w:bottom w:w="0" w:type="dxa"/>
          </w:tblCellMar>
        </w:tblPrEx>
        <w:tc>
          <w:tcPr>
            <w:tcW w:w="1242"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Дата зачисления средств на счет</w:t>
            </w:r>
          </w:p>
        </w:tc>
        <w:tc>
          <w:tcPr>
            <w:tcW w:w="3261"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Источник поступления средств</w:t>
            </w:r>
          </w:p>
        </w:tc>
        <w:tc>
          <w:tcPr>
            <w:tcW w:w="4677"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Реквизиты, идентифицирующие организацию или лицо, осуществившее перечисление средств</w:t>
            </w:r>
          </w:p>
        </w:tc>
        <w:tc>
          <w:tcPr>
            <w:tcW w:w="1701"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Сумма в рублях</w:t>
            </w:r>
          </w:p>
        </w:tc>
        <w:tc>
          <w:tcPr>
            <w:tcW w:w="2385"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Виды поступлений</w:t>
            </w:r>
          </w:p>
        </w:tc>
        <w:tc>
          <w:tcPr>
            <w:tcW w:w="2654"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Документ, подтверждающий поступление средств</w:t>
            </w:r>
          </w:p>
        </w:tc>
      </w:tr>
      <w:tr w:rsidR="000A3B00" w:rsidTr="00266729">
        <w:tblPrEx>
          <w:tblCellMar>
            <w:top w:w="0" w:type="dxa"/>
            <w:bottom w:w="0" w:type="dxa"/>
          </w:tblCellMar>
        </w:tblPrEx>
        <w:tc>
          <w:tcPr>
            <w:tcW w:w="1242"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1</w:t>
            </w:r>
          </w:p>
        </w:tc>
        <w:tc>
          <w:tcPr>
            <w:tcW w:w="3261"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2</w:t>
            </w:r>
          </w:p>
        </w:tc>
        <w:tc>
          <w:tcPr>
            <w:tcW w:w="4677"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3</w:t>
            </w:r>
          </w:p>
        </w:tc>
        <w:tc>
          <w:tcPr>
            <w:tcW w:w="1701"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4</w:t>
            </w:r>
          </w:p>
        </w:tc>
        <w:tc>
          <w:tcPr>
            <w:tcW w:w="2385"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5</w:t>
            </w:r>
          </w:p>
        </w:tc>
        <w:tc>
          <w:tcPr>
            <w:tcW w:w="2654"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6</w:t>
            </w:r>
          </w:p>
        </w:tc>
      </w:tr>
      <w:tr w:rsidR="000A3B00" w:rsidTr="00266729">
        <w:tblPrEx>
          <w:tblCellMar>
            <w:top w:w="0" w:type="dxa"/>
            <w:bottom w:w="0" w:type="dxa"/>
          </w:tblCellMar>
        </w:tblPrEx>
        <w:tc>
          <w:tcPr>
            <w:tcW w:w="1242" w:type="dxa"/>
          </w:tcPr>
          <w:p w:rsidR="000A3B00" w:rsidRPr="000F7312" w:rsidRDefault="000A3B00" w:rsidP="00266729">
            <w:pPr>
              <w:pStyle w:val="af7"/>
              <w:rPr>
                <w:rFonts w:ascii="Times New Roman" w:hAnsi="Times New Roman" w:cs="Times New Roman"/>
              </w:rPr>
            </w:pPr>
          </w:p>
        </w:tc>
        <w:tc>
          <w:tcPr>
            <w:tcW w:w="3261" w:type="dxa"/>
          </w:tcPr>
          <w:p w:rsidR="000A3B00" w:rsidRPr="000F7312" w:rsidRDefault="000A3B00" w:rsidP="00266729">
            <w:pPr>
              <w:pStyle w:val="af7"/>
              <w:rPr>
                <w:rFonts w:ascii="Times New Roman" w:hAnsi="Times New Roman" w:cs="Times New Roman"/>
              </w:rPr>
            </w:pPr>
          </w:p>
        </w:tc>
        <w:tc>
          <w:tcPr>
            <w:tcW w:w="4677" w:type="dxa"/>
          </w:tcPr>
          <w:p w:rsidR="000A3B00" w:rsidRPr="000F7312" w:rsidRDefault="000A3B00" w:rsidP="00266729">
            <w:pPr>
              <w:pStyle w:val="af7"/>
              <w:rPr>
                <w:rFonts w:ascii="Times New Roman" w:hAnsi="Times New Roman" w:cs="Times New Roman"/>
              </w:rPr>
            </w:pPr>
          </w:p>
        </w:tc>
        <w:tc>
          <w:tcPr>
            <w:tcW w:w="1701" w:type="dxa"/>
          </w:tcPr>
          <w:p w:rsidR="000A3B00" w:rsidRPr="000F7312" w:rsidRDefault="000A3B00" w:rsidP="00266729">
            <w:pPr>
              <w:pStyle w:val="af7"/>
              <w:rPr>
                <w:rFonts w:ascii="Times New Roman" w:hAnsi="Times New Roman" w:cs="Times New Roman"/>
              </w:rPr>
            </w:pPr>
          </w:p>
        </w:tc>
        <w:tc>
          <w:tcPr>
            <w:tcW w:w="2385" w:type="dxa"/>
          </w:tcPr>
          <w:p w:rsidR="000A3B00" w:rsidRPr="000F7312" w:rsidRDefault="000A3B00" w:rsidP="00266729">
            <w:pPr>
              <w:pStyle w:val="af7"/>
              <w:rPr>
                <w:rFonts w:ascii="Times New Roman" w:hAnsi="Times New Roman" w:cs="Times New Roman"/>
              </w:rPr>
            </w:pPr>
          </w:p>
        </w:tc>
        <w:tc>
          <w:tcPr>
            <w:tcW w:w="2654" w:type="dxa"/>
          </w:tcPr>
          <w:p w:rsidR="000A3B00" w:rsidRPr="000F7312" w:rsidRDefault="000A3B00" w:rsidP="00266729">
            <w:pPr>
              <w:pStyle w:val="af7"/>
              <w:rPr>
                <w:rFonts w:ascii="Times New Roman" w:hAnsi="Times New Roman" w:cs="Times New Roman"/>
              </w:rPr>
            </w:pPr>
          </w:p>
        </w:tc>
      </w:tr>
      <w:tr w:rsidR="000A3B00" w:rsidTr="00266729">
        <w:tblPrEx>
          <w:tblCellMar>
            <w:top w:w="0" w:type="dxa"/>
            <w:bottom w:w="0" w:type="dxa"/>
          </w:tblCellMar>
        </w:tblPrEx>
        <w:tc>
          <w:tcPr>
            <w:tcW w:w="1242" w:type="dxa"/>
          </w:tcPr>
          <w:p w:rsidR="000A3B00" w:rsidRPr="000F7312" w:rsidRDefault="000A3B00" w:rsidP="00266729">
            <w:pPr>
              <w:pStyle w:val="af7"/>
              <w:rPr>
                <w:rFonts w:ascii="Times New Roman" w:hAnsi="Times New Roman" w:cs="Times New Roman"/>
              </w:rPr>
            </w:pPr>
          </w:p>
        </w:tc>
        <w:tc>
          <w:tcPr>
            <w:tcW w:w="3261" w:type="dxa"/>
          </w:tcPr>
          <w:p w:rsidR="000A3B00" w:rsidRPr="000F7312" w:rsidRDefault="000A3B00" w:rsidP="00266729">
            <w:pPr>
              <w:pStyle w:val="af7"/>
              <w:rPr>
                <w:rFonts w:ascii="Times New Roman" w:hAnsi="Times New Roman" w:cs="Times New Roman"/>
              </w:rPr>
            </w:pPr>
          </w:p>
        </w:tc>
        <w:tc>
          <w:tcPr>
            <w:tcW w:w="4677" w:type="dxa"/>
          </w:tcPr>
          <w:p w:rsidR="000A3B00" w:rsidRPr="000F7312" w:rsidRDefault="000A3B00" w:rsidP="00266729">
            <w:pPr>
              <w:pStyle w:val="af7"/>
              <w:rPr>
                <w:rFonts w:ascii="Times New Roman" w:hAnsi="Times New Roman" w:cs="Times New Roman"/>
              </w:rPr>
            </w:pPr>
          </w:p>
        </w:tc>
        <w:tc>
          <w:tcPr>
            <w:tcW w:w="1701" w:type="dxa"/>
          </w:tcPr>
          <w:p w:rsidR="000A3B00" w:rsidRPr="000F7312" w:rsidRDefault="000A3B00" w:rsidP="00266729">
            <w:pPr>
              <w:pStyle w:val="af7"/>
              <w:rPr>
                <w:rFonts w:ascii="Times New Roman" w:hAnsi="Times New Roman" w:cs="Times New Roman"/>
              </w:rPr>
            </w:pPr>
          </w:p>
        </w:tc>
        <w:tc>
          <w:tcPr>
            <w:tcW w:w="2385" w:type="dxa"/>
          </w:tcPr>
          <w:p w:rsidR="000A3B00" w:rsidRPr="000F7312" w:rsidRDefault="000A3B00" w:rsidP="00266729">
            <w:pPr>
              <w:pStyle w:val="af7"/>
              <w:rPr>
                <w:rFonts w:ascii="Times New Roman" w:hAnsi="Times New Roman" w:cs="Times New Roman"/>
              </w:rPr>
            </w:pPr>
          </w:p>
        </w:tc>
        <w:tc>
          <w:tcPr>
            <w:tcW w:w="2654" w:type="dxa"/>
          </w:tcPr>
          <w:p w:rsidR="000A3B00" w:rsidRPr="000F7312" w:rsidRDefault="000A3B00" w:rsidP="00266729">
            <w:pPr>
              <w:pStyle w:val="af7"/>
              <w:rPr>
                <w:rFonts w:ascii="Times New Roman" w:hAnsi="Times New Roman" w:cs="Times New Roman"/>
              </w:rPr>
            </w:pPr>
          </w:p>
        </w:tc>
      </w:tr>
      <w:tr w:rsidR="000A3B00" w:rsidTr="00266729">
        <w:tblPrEx>
          <w:tblCellMar>
            <w:top w:w="0" w:type="dxa"/>
            <w:bottom w:w="0" w:type="dxa"/>
          </w:tblCellMar>
        </w:tblPrEx>
        <w:tc>
          <w:tcPr>
            <w:tcW w:w="1242" w:type="dxa"/>
          </w:tcPr>
          <w:p w:rsidR="000A3B00" w:rsidRPr="000F7312" w:rsidRDefault="000A3B00" w:rsidP="00266729">
            <w:pPr>
              <w:pStyle w:val="af7"/>
              <w:rPr>
                <w:rFonts w:ascii="Times New Roman" w:hAnsi="Times New Roman" w:cs="Times New Roman"/>
              </w:rPr>
            </w:pPr>
          </w:p>
        </w:tc>
        <w:tc>
          <w:tcPr>
            <w:tcW w:w="3261" w:type="dxa"/>
          </w:tcPr>
          <w:p w:rsidR="000A3B00" w:rsidRPr="000F7312" w:rsidRDefault="000A3B00" w:rsidP="00266729">
            <w:pPr>
              <w:pStyle w:val="af7"/>
              <w:rPr>
                <w:rFonts w:ascii="Times New Roman" w:hAnsi="Times New Roman" w:cs="Times New Roman"/>
              </w:rPr>
            </w:pPr>
          </w:p>
        </w:tc>
        <w:tc>
          <w:tcPr>
            <w:tcW w:w="4677" w:type="dxa"/>
          </w:tcPr>
          <w:p w:rsidR="000A3B00" w:rsidRPr="000F7312" w:rsidRDefault="000A3B00" w:rsidP="00266729">
            <w:pPr>
              <w:pStyle w:val="af7"/>
              <w:rPr>
                <w:rFonts w:ascii="Times New Roman" w:hAnsi="Times New Roman" w:cs="Times New Roman"/>
              </w:rPr>
            </w:pPr>
          </w:p>
        </w:tc>
        <w:tc>
          <w:tcPr>
            <w:tcW w:w="1701" w:type="dxa"/>
          </w:tcPr>
          <w:p w:rsidR="000A3B00" w:rsidRPr="000F7312" w:rsidRDefault="000A3B00" w:rsidP="00266729">
            <w:pPr>
              <w:pStyle w:val="af7"/>
              <w:rPr>
                <w:rFonts w:ascii="Times New Roman" w:hAnsi="Times New Roman" w:cs="Times New Roman"/>
              </w:rPr>
            </w:pPr>
          </w:p>
        </w:tc>
        <w:tc>
          <w:tcPr>
            <w:tcW w:w="2385" w:type="dxa"/>
          </w:tcPr>
          <w:p w:rsidR="000A3B00" w:rsidRPr="000F7312" w:rsidRDefault="000A3B00" w:rsidP="00266729">
            <w:pPr>
              <w:pStyle w:val="af7"/>
              <w:rPr>
                <w:rFonts w:ascii="Times New Roman" w:hAnsi="Times New Roman" w:cs="Times New Roman"/>
              </w:rPr>
            </w:pPr>
          </w:p>
        </w:tc>
        <w:tc>
          <w:tcPr>
            <w:tcW w:w="2654" w:type="dxa"/>
          </w:tcPr>
          <w:p w:rsidR="000A3B00" w:rsidRPr="000F7312" w:rsidRDefault="000A3B00" w:rsidP="00266729">
            <w:pPr>
              <w:pStyle w:val="af7"/>
              <w:rPr>
                <w:rFonts w:ascii="Times New Roman" w:hAnsi="Times New Roman" w:cs="Times New Roman"/>
              </w:rPr>
            </w:pPr>
          </w:p>
        </w:tc>
      </w:tr>
      <w:tr w:rsidR="000A3B00" w:rsidTr="00266729">
        <w:tblPrEx>
          <w:tblCellMar>
            <w:top w:w="0" w:type="dxa"/>
            <w:bottom w:w="0" w:type="dxa"/>
          </w:tblCellMar>
        </w:tblPrEx>
        <w:tc>
          <w:tcPr>
            <w:tcW w:w="1242" w:type="dxa"/>
          </w:tcPr>
          <w:p w:rsidR="000A3B00" w:rsidRPr="000F7312" w:rsidRDefault="000A3B00" w:rsidP="00266729">
            <w:pPr>
              <w:pStyle w:val="af7"/>
              <w:rPr>
                <w:rFonts w:ascii="Times New Roman" w:hAnsi="Times New Roman" w:cs="Times New Roman"/>
              </w:rPr>
            </w:pPr>
          </w:p>
        </w:tc>
        <w:tc>
          <w:tcPr>
            <w:tcW w:w="3261" w:type="dxa"/>
          </w:tcPr>
          <w:p w:rsidR="000A3B00" w:rsidRPr="000F7312" w:rsidRDefault="000A3B00" w:rsidP="00266729">
            <w:pPr>
              <w:pStyle w:val="af7"/>
              <w:rPr>
                <w:rFonts w:ascii="Times New Roman" w:hAnsi="Times New Roman" w:cs="Times New Roman"/>
              </w:rPr>
            </w:pPr>
          </w:p>
        </w:tc>
        <w:tc>
          <w:tcPr>
            <w:tcW w:w="4677" w:type="dxa"/>
          </w:tcPr>
          <w:p w:rsidR="000A3B00" w:rsidRPr="000F7312" w:rsidRDefault="000A3B00" w:rsidP="00266729">
            <w:pPr>
              <w:pStyle w:val="af7"/>
              <w:rPr>
                <w:rFonts w:ascii="Times New Roman" w:hAnsi="Times New Roman" w:cs="Times New Roman"/>
              </w:rPr>
            </w:pPr>
          </w:p>
        </w:tc>
        <w:tc>
          <w:tcPr>
            <w:tcW w:w="1701" w:type="dxa"/>
          </w:tcPr>
          <w:p w:rsidR="000A3B00" w:rsidRPr="000F7312" w:rsidRDefault="000A3B00" w:rsidP="00266729">
            <w:pPr>
              <w:pStyle w:val="af7"/>
              <w:rPr>
                <w:rFonts w:ascii="Times New Roman" w:hAnsi="Times New Roman" w:cs="Times New Roman"/>
              </w:rPr>
            </w:pPr>
          </w:p>
        </w:tc>
        <w:tc>
          <w:tcPr>
            <w:tcW w:w="2385" w:type="dxa"/>
          </w:tcPr>
          <w:p w:rsidR="000A3B00" w:rsidRPr="000F7312" w:rsidRDefault="000A3B00" w:rsidP="00266729">
            <w:pPr>
              <w:pStyle w:val="af7"/>
              <w:rPr>
                <w:rFonts w:ascii="Times New Roman" w:hAnsi="Times New Roman" w:cs="Times New Roman"/>
              </w:rPr>
            </w:pPr>
          </w:p>
        </w:tc>
        <w:tc>
          <w:tcPr>
            <w:tcW w:w="2654" w:type="dxa"/>
          </w:tcPr>
          <w:p w:rsidR="000A3B00" w:rsidRPr="000F7312" w:rsidRDefault="000A3B00" w:rsidP="00266729">
            <w:pPr>
              <w:pStyle w:val="af7"/>
              <w:rPr>
                <w:rFonts w:ascii="Times New Roman" w:hAnsi="Times New Roman" w:cs="Times New Roman"/>
              </w:rPr>
            </w:pPr>
          </w:p>
        </w:tc>
      </w:tr>
      <w:tr w:rsidR="000A3B00" w:rsidTr="00266729">
        <w:tblPrEx>
          <w:tblCellMar>
            <w:top w:w="0" w:type="dxa"/>
            <w:bottom w:w="0" w:type="dxa"/>
          </w:tblCellMar>
        </w:tblPrEx>
        <w:tc>
          <w:tcPr>
            <w:tcW w:w="1242" w:type="dxa"/>
          </w:tcPr>
          <w:p w:rsidR="000A3B00" w:rsidRPr="000F7312" w:rsidRDefault="000A3B00" w:rsidP="00266729">
            <w:pPr>
              <w:pStyle w:val="af7"/>
              <w:rPr>
                <w:rFonts w:ascii="Times New Roman" w:hAnsi="Times New Roman" w:cs="Times New Roman"/>
              </w:rPr>
            </w:pPr>
          </w:p>
        </w:tc>
        <w:tc>
          <w:tcPr>
            <w:tcW w:w="3261" w:type="dxa"/>
          </w:tcPr>
          <w:p w:rsidR="000A3B00" w:rsidRPr="000F7312" w:rsidRDefault="000A3B00" w:rsidP="00266729">
            <w:pPr>
              <w:pStyle w:val="af7"/>
              <w:rPr>
                <w:rFonts w:ascii="Times New Roman" w:hAnsi="Times New Roman" w:cs="Times New Roman"/>
              </w:rPr>
            </w:pPr>
          </w:p>
        </w:tc>
        <w:tc>
          <w:tcPr>
            <w:tcW w:w="4677" w:type="dxa"/>
          </w:tcPr>
          <w:p w:rsidR="000A3B00" w:rsidRPr="000F7312" w:rsidRDefault="000A3B00" w:rsidP="00266729">
            <w:pPr>
              <w:pStyle w:val="af7"/>
              <w:rPr>
                <w:rFonts w:ascii="Times New Roman" w:hAnsi="Times New Roman" w:cs="Times New Roman"/>
              </w:rPr>
            </w:pPr>
          </w:p>
        </w:tc>
        <w:tc>
          <w:tcPr>
            <w:tcW w:w="1701" w:type="dxa"/>
          </w:tcPr>
          <w:p w:rsidR="000A3B00" w:rsidRPr="000F7312" w:rsidRDefault="000A3B00" w:rsidP="00266729">
            <w:pPr>
              <w:pStyle w:val="af7"/>
              <w:rPr>
                <w:rFonts w:ascii="Times New Roman" w:hAnsi="Times New Roman" w:cs="Times New Roman"/>
              </w:rPr>
            </w:pPr>
          </w:p>
        </w:tc>
        <w:tc>
          <w:tcPr>
            <w:tcW w:w="2385" w:type="dxa"/>
          </w:tcPr>
          <w:p w:rsidR="000A3B00" w:rsidRPr="000F7312" w:rsidRDefault="000A3B00" w:rsidP="00266729">
            <w:pPr>
              <w:pStyle w:val="af7"/>
              <w:rPr>
                <w:rFonts w:ascii="Times New Roman" w:hAnsi="Times New Roman" w:cs="Times New Roman"/>
              </w:rPr>
            </w:pPr>
          </w:p>
        </w:tc>
        <w:tc>
          <w:tcPr>
            <w:tcW w:w="2654" w:type="dxa"/>
          </w:tcPr>
          <w:p w:rsidR="000A3B00" w:rsidRPr="000F7312" w:rsidRDefault="000A3B00" w:rsidP="00266729">
            <w:pPr>
              <w:pStyle w:val="af7"/>
              <w:rPr>
                <w:rFonts w:ascii="Times New Roman" w:hAnsi="Times New Roman" w:cs="Times New Roman"/>
              </w:rPr>
            </w:pPr>
          </w:p>
        </w:tc>
      </w:tr>
    </w:tbl>
    <w:p w:rsidR="000A3B00" w:rsidRDefault="000A3B00" w:rsidP="000A3B00">
      <w:pPr>
        <w:pStyle w:val="af7"/>
        <w:rPr>
          <w:rFonts w:ascii="Times New Roman" w:hAnsi="Times New Roman" w:cs="Times New Roman"/>
        </w:rPr>
      </w:pPr>
    </w:p>
    <w:p w:rsidR="000A3B00" w:rsidRDefault="000A3B00" w:rsidP="000A3B00"/>
    <w:p w:rsidR="000A3B00" w:rsidRDefault="000A3B00" w:rsidP="000A3B00"/>
    <w:p w:rsidR="000A3B00" w:rsidRDefault="000A3B00" w:rsidP="000A3B00"/>
    <w:p w:rsidR="000A3B00" w:rsidRDefault="000A3B00" w:rsidP="000A3B00"/>
    <w:p w:rsidR="000A3B00" w:rsidRDefault="000A3B00" w:rsidP="000A3B00"/>
    <w:p w:rsidR="000A3B00" w:rsidRDefault="000A3B00" w:rsidP="000A3B00"/>
    <w:p w:rsidR="000A3B00" w:rsidRPr="00CF1D45" w:rsidRDefault="000A3B00" w:rsidP="000A3B00">
      <w:pPr>
        <w:pStyle w:val="af7"/>
        <w:rPr>
          <w:rFonts w:ascii="Times New Roman" w:hAnsi="Times New Roman" w:cs="Times New Roman"/>
          <w:sz w:val="24"/>
          <w:szCs w:val="24"/>
        </w:rPr>
      </w:pPr>
      <w:r w:rsidRPr="00CF1D45">
        <w:rPr>
          <w:rFonts w:ascii="Times New Roman" w:hAnsi="Times New Roman" w:cs="Times New Roman"/>
          <w:noProof/>
          <w:sz w:val="24"/>
          <w:szCs w:val="24"/>
        </w:rPr>
        <w:t>Руководитель ____________</w:t>
      </w:r>
    </w:p>
    <w:p w:rsidR="000A3B00" w:rsidRPr="00CF1D45" w:rsidRDefault="000A3B00" w:rsidP="000A3B00">
      <w:pPr>
        <w:pStyle w:val="af7"/>
        <w:rPr>
          <w:rFonts w:ascii="Times New Roman" w:hAnsi="Times New Roman" w:cs="Times New Roman"/>
          <w:noProof/>
          <w:sz w:val="24"/>
          <w:szCs w:val="24"/>
        </w:rPr>
      </w:pPr>
      <w:r>
        <w:rPr>
          <w:rFonts w:ascii="Times New Roman" w:hAnsi="Times New Roman" w:cs="Times New Roman"/>
          <w:noProof/>
          <w:sz w:val="24"/>
          <w:szCs w:val="24"/>
        </w:rPr>
        <w:t>подразделения</w:t>
      </w:r>
      <w:r w:rsidRPr="00CF1D45">
        <w:rPr>
          <w:rFonts w:ascii="Times New Roman" w:hAnsi="Times New Roman" w:cs="Times New Roman"/>
          <w:noProof/>
          <w:sz w:val="24"/>
          <w:szCs w:val="24"/>
        </w:rPr>
        <w:t xml:space="preserve"> публичного акционерного</w:t>
      </w:r>
    </w:p>
    <w:p w:rsidR="000A3B00" w:rsidRPr="00591793" w:rsidRDefault="000A3B00" w:rsidP="000A3B00">
      <w:pPr>
        <w:pStyle w:val="af7"/>
        <w:rPr>
          <w:rFonts w:ascii="Times New Roman" w:hAnsi="Times New Roman" w:cs="Times New Roman"/>
          <w:noProof/>
          <w:sz w:val="24"/>
          <w:szCs w:val="24"/>
        </w:rPr>
      </w:pPr>
      <w:r w:rsidRPr="00CF1D45">
        <w:rPr>
          <w:rFonts w:ascii="Times New Roman" w:hAnsi="Times New Roman" w:cs="Times New Roman"/>
          <w:noProof/>
          <w:sz w:val="24"/>
          <w:szCs w:val="24"/>
        </w:rPr>
        <w:t>общества «Сбербанк России»</w:t>
      </w:r>
      <w:r>
        <w:rPr>
          <w:rFonts w:ascii="Times New Roman" w:hAnsi="Times New Roman" w:cs="Times New Roman"/>
          <w:sz w:val="24"/>
          <w:szCs w:val="24"/>
        </w:rPr>
        <w:t xml:space="preserve">                </w:t>
      </w:r>
      <w:r w:rsidRPr="00CF1D45">
        <w:rPr>
          <w:rFonts w:ascii="Times New Roman" w:hAnsi="Times New Roman" w:cs="Times New Roman"/>
          <w:noProof/>
          <w:sz w:val="24"/>
          <w:szCs w:val="24"/>
        </w:rPr>
        <w:t xml:space="preserve">                   МП           </w:t>
      </w:r>
      <w:r w:rsidRPr="00CF1D45">
        <w:rPr>
          <w:rFonts w:ascii="Times New Roman" w:hAnsi="Times New Roman" w:cs="Times New Roman"/>
          <w:noProof/>
          <w:sz w:val="24"/>
          <w:szCs w:val="24"/>
          <w:u w:val="single"/>
        </w:rPr>
        <w:t xml:space="preserve">               </w:t>
      </w:r>
      <w:r w:rsidRPr="00CF1D45">
        <w:rPr>
          <w:rFonts w:ascii="Times New Roman" w:hAnsi="Times New Roman" w:cs="Times New Roman"/>
          <w:noProof/>
          <w:sz w:val="24"/>
          <w:szCs w:val="24"/>
        </w:rPr>
        <w:t>_________________</w:t>
      </w:r>
    </w:p>
    <w:p w:rsidR="000A3B00" w:rsidRDefault="000A3B00" w:rsidP="000A3B00">
      <w:pPr>
        <w:pStyle w:val="af7"/>
        <w:rPr>
          <w:rFonts w:ascii="Times New Roman" w:hAnsi="Times New Roman" w:cs="Times New Roman"/>
          <w:noProof/>
        </w:rPr>
      </w:pPr>
      <w:r>
        <w:rPr>
          <w:rFonts w:ascii="Times New Roman" w:hAnsi="Times New Roman" w:cs="Times New Roman"/>
          <w:noProof/>
        </w:rPr>
        <w:t xml:space="preserve">                                                                                                                            (подпись, дата, инициалы, фамилия)</w:t>
      </w:r>
    </w:p>
    <w:p w:rsidR="000A3B00" w:rsidRDefault="000A3B00" w:rsidP="000A3B00"/>
    <w:p w:rsidR="000A3B00" w:rsidRDefault="000A3B00" w:rsidP="000A3B00"/>
    <w:p w:rsidR="000A3B00" w:rsidRDefault="000A3B00" w:rsidP="000A3B00">
      <w:pPr>
        <w:pStyle w:val="af7"/>
        <w:rPr>
          <w:rFonts w:ascii="Times New Roman" w:hAnsi="Times New Roman" w:cs="Times New Roman"/>
        </w:rPr>
      </w:pPr>
      <w:r>
        <w:rPr>
          <w:rFonts w:ascii="Times New Roman" w:hAnsi="Times New Roman" w:cs="Times New Roman"/>
          <w:noProof/>
        </w:rPr>
        <w:t>______________________________</w:t>
      </w:r>
    </w:p>
    <w:p w:rsidR="000A3B00" w:rsidRDefault="000A3B00" w:rsidP="000A3B00">
      <w:bookmarkStart w:id="0" w:name="sub_905"/>
      <w:r>
        <w:t>* Сведения о поступлении и расходовании денежных средств за один и тот же период времени предоставляются на бумажном носителе или в машиночитаемом виде.</w:t>
      </w:r>
      <w:bookmarkEnd w:id="0"/>
    </w:p>
    <w:p w:rsidR="001F6134" w:rsidRDefault="001F6134" w:rsidP="000A3B00">
      <w:pPr>
        <w:pStyle w:val="af2"/>
        <w:ind w:left="2880" w:firstLine="720"/>
        <w:jc w:val="left"/>
        <w:rPr>
          <w:rFonts w:ascii="Times New Roman" w:hAnsi="Times New Roman" w:cs="Times New Roman"/>
        </w:rPr>
      </w:pPr>
    </w:p>
    <w:p w:rsidR="000A3B00" w:rsidRPr="00CF1D45" w:rsidRDefault="000A3B00" w:rsidP="000A3B00">
      <w:pPr>
        <w:pStyle w:val="af2"/>
        <w:ind w:left="2880" w:firstLine="720"/>
        <w:jc w:val="left"/>
        <w:rPr>
          <w:rFonts w:ascii="Times New Roman" w:hAnsi="Times New Roman" w:cs="Times New Roman"/>
        </w:rPr>
      </w:pPr>
      <w:r>
        <w:rPr>
          <w:rFonts w:ascii="Times New Roman" w:hAnsi="Times New Roman" w:cs="Times New Roman"/>
        </w:rPr>
        <w:t xml:space="preserve">        </w:t>
      </w:r>
      <w:r w:rsidRPr="00CF1D45">
        <w:rPr>
          <w:rFonts w:ascii="Times New Roman" w:hAnsi="Times New Roman" w:cs="Times New Roman"/>
        </w:rPr>
        <w:t>Приложение 3</w:t>
      </w:r>
    </w:p>
    <w:p w:rsidR="000A3B00" w:rsidRPr="006D34E9" w:rsidRDefault="000A3B00" w:rsidP="000A3B00">
      <w:pPr>
        <w:ind w:left="3969"/>
        <w:rPr>
          <w:rStyle w:val="ad"/>
          <w:b w:val="0"/>
          <w:color w:val="auto"/>
        </w:rPr>
      </w:pPr>
      <w:r w:rsidRPr="00C82DD3">
        <w:t>к Порядку открытия, ведения и закрытия специальных</w:t>
      </w:r>
      <w:r w:rsidRPr="00F81EFC">
        <w:rPr>
          <w:b/>
        </w:rPr>
        <w:t xml:space="preserve"> </w:t>
      </w:r>
      <w:r w:rsidRPr="00CF1D45">
        <w:t>избирательных счетов</w:t>
      </w:r>
      <w:r>
        <w:t xml:space="preserve"> </w:t>
      </w:r>
      <w:r w:rsidRPr="00CF1D45">
        <w:t>избирательных фондов кандидатов, избирательных объединений</w:t>
      </w:r>
      <w:r>
        <w:t xml:space="preserve"> </w:t>
      </w:r>
      <w:r w:rsidRPr="00CF1D45">
        <w:t xml:space="preserve">при проведении выборов </w:t>
      </w:r>
      <w:r w:rsidRPr="00CF1D45">
        <w:lastRenderedPageBreak/>
        <w:t>депутатов</w:t>
      </w:r>
      <w:r>
        <w:t xml:space="preserve"> </w:t>
      </w:r>
      <w:r w:rsidRPr="00CF1D45">
        <w:t>представительн</w:t>
      </w:r>
      <w:r>
        <w:t>ых</w:t>
      </w:r>
      <w:r w:rsidRPr="00CF1D45">
        <w:t xml:space="preserve"> орган</w:t>
      </w:r>
      <w:r>
        <w:t>ов</w:t>
      </w:r>
      <w:r w:rsidRPr="00CF1D45">
        <w:t xml:space="preserve"> муниципальн</w:t>
      </w:r>
      <w:r>
        <w:t>ых</w:t>
      </w:r>
      <w:r w:rsidRPr="00CF1D45">
        <w:t xml:space="preserve"> образовани</w:t>
      </w:r>
      <w:r>
        <w:t>й</w:t>
      </w:r>
      <w:r w:rsidRPr="00CF1D45">
        <w:t xml:space="preserve"> в Пензенской области</w:t>
      </w:r>
    </w:p>
    <w:p w:rsidR="000A3B00" w:rsidRDefault="000A3B00" w:rsidP="000A3B00">
      <w:pPr>
        <w:pStyle w:val="1"/>
      </w:pPr>
    </w:p>
    <w:p w:rsidR="000A3B00" w:rsidRPr="00CF1D45" w:rsidRDefault="000A3B00" w:rsidP="000A3B00">
      <w:pPr>
        <w:pStyle w:val="1"/>
      </w:pPr>
      <w:r w:rsidRPr="00CF1D45">
        <w:t>СВЕДЕНИЯ</w:t>
      </w:r>
      <w:r w:rsidRPr="00CF1D45">
        <w:br/>
        <w:t xml:space="preserve">о расходовании средств, находящихся на специальном избирательном  счете избирательного фонда кандидата,  избирательного объединения </w:t>
      </w:r>
      <w:hyperlink w:anchor="sub_906" w:history="1">
        <w:r w:rsidRPr="00CF1D45">
          <w:rPr>
            <w:rStyle w:val="ae"/>
          </w:rPr>
          <w:t>*</w:t>
        </w:r>
      </w:hyperlink>
    </w:p>
    <w:p w:rsidR="000A3B00" w:rsidRPr="00CF1D45" w:rsidRDefault="000A3B00" w:rsidP="000A3B00">
      <w:pPr>
        <w:pStyle w:val="af7"/>
        <w:rPr>
          <w:rFonts w:ascii="Times New Roman" w:hAnsi="Times New Roman" w:cs="Times New Roman"/>
        </w:rPr>
      </w:pPr>
    </w:p>
    <w:p w:rsidR="000A3B00" w:rsidRPr="00CF1D45" w:rsidRDefault="000A3B00" w:rsidP="000A3B00">
      <w:pPr>
        <w:pStyle w:val="9"/>
        <w:rPr>
          <w:rFonts w:ascii="Times New Roman" w:hAnsi="Times New Roman"/>
        </w:rPr>
      </w:pPr>
      <w:r w:rsidRPr="00CF1D45">
        <w:rPr>
          <w:rFonts w:ascii="Times New Roman" w:hAnsi="Times New Roman"/>
        </w:rPr>
        <w:t>По состоянию на «___»______________20___г.</w:t>
      </w:r>
    </w:p>
    <w:p w:rsidR="000A3B00" w:rsidRPr="00CF1D45" w:rsidRDefault="000A3B00" w:rsidP="000A3B00">
      <w:pPr>
        <w:pStyle w:val="af7"/>
        <w:rPr>
          <w:rFonts w:ascii="Times New Roman" w:hAnsi="Times New Roman" w:cs="Times New Roman"/>
          <w:sz w:val="28"/>
          <w:szCs w:val="28"/>
        </w:rPr>
      </w:pPr>
      <w:r w:rsidRPr="00CF1D45">
        <w:rPr>
          <w:rFonts w:ascii="Times New Roman" w:hAnsi="Times New Roman" w:cs="Times New Roman"/>
          <w:sz w:val="28"/>
          <w:szCs w:val="28"/>
        </w:rPr>
        <w:t>__________________________________________________________________</w:t>
      </w:r>
    </w:p>
    <w:p w:rsidR="000A3B00" w:rsidRPr="00CF1D45" w:rsidRDefault="000A3B00" w:rsidP="000A3B00">
      <w:pPr>
        <w:pStyle w:val="af7"/>
        <w:jc w:val="center"/>
        <w:rPr>
          <w:rFonts w:ascii="Times New Roman" w:hAnsi="Times New Roman" w:cs="Times New Roman"/>
        </w:rPr>
      </w:pPr>
      <w:r w:rsidRPr="00CF1D45">
        <w:rPr>
          <w:rFonts w:ascii="Times New Roman" w:hAnsi="Times New Roman" w:cs="Times New Roman"/>
          <w:noProof/>
        </w:rPr>
        <w:t>(фамилия, имя и отчество кандидата, наименование избирательного объединения</w:t>
      </w:r>
    </w:p>
    <w:p w:rsidR="000A3B00" w:rsidRPr="00CF1D45" w:rsidRDefault="000A3B00" w:rsidP="000A3B00">
      <w:pPr>
        <w:pStyle w:val="af7"/>
        <w:jc w:val="center"/>
        <w:rPr>
          <w:rFonts w:ascii="Times New Roman" w:hAnsi="Times New Roman" w:cs="Times New Roman"/>
        </w:rPr>
      </w:pPr>
      <w:r w:rsidRPr="00CF1D45">
        <w:rPr>
          <w:rFonts w:ascii="Times New Roman" w:hAnsi="Times New Roman" w:cs="Times New Roman"/>
          <w:noProof/>
          <w:sz w:val="28"/>
          <w:szCs w:val="28"/>
        </w:rPr>
        <w:t>__________________________________________________________________</w:t>
      </w:r>
      <w:r w:rsidRPr="00CF1D45">
        <w:rPr>
          <w:rFonts w:ascii="Times New Roman" w:hAnsi="Times New Roman" w:cs="Times New Roman"/>
          <w:noProof/>
        </w:rPr>
        <w:t xml:space="preserve">                  номер специального избирательного счета избирательного фонда,</w:t>
      </w:r>
    </w:p>
    <w:p w:rsidR="000A3B00" w:rsidRPr="00CF1D45" w:rsidRDefault="000A3B00" w:rsidP="000A3B00">
      <w:pPr>
        <w:pStyle w:val="af7"/>
        <w:rPr>
          <w:rFonts w:ascii="Times New Roman" w:hAnsi="Times New Roman" w:cs="Times New Roman"/>
          <w:sz w:val="28"/>
          <w:szCs w:val="28"/>
        </w:rPr>
      </w:pPr>
      <w:r w:rsidRPr="00CF1D45">
        <w:rPr>
          <w:rFonts w:ascii="Times New Roman" w:hAnsi="Times New Roman" w:cs="Times New Roman"/>
          <w:noProof/>
        </w:rPr>
        <w:t xml:space="preserve">_____________________________________________________________________________________________  </w:t>
      </w:r>
    </w:p>
    <w:p w:rsidR="000A3B00" w:rsidRPr="00CF1D45" w:rsidRDefault="000A3B00" w:rsidP="000A3B00">
      <w:pPr>
        <w:pStyle w:val="af7"/>
        <w:jc w:val="center"/>
        <w:rPr>
          <w:rFonts w:ascii="Times New Roman" w:hAnsi="Times New Roman" w:cs="Times New Roman"/>
        </w:rPr>
      </w:pPr>
      <w:r w:rsidRPr="00CF1D45">
        <w:rPr>
          <w:rFonts w:ascii="Times New Roman" w:hAnsi="Times New Roman" w:cs="Times New Roman"/>
          <w:noProof/>
        </w:rPr>
        <w:t xml:space="preserve">наименование и адрес </w:t>
      </w:r>
      <w:r>
        <w:rPr>
          <w:rFonts w:ascii="Times New Roman" w:hAnsi="Times New Roman" w:cs="Times New Roman"/>
          <w:noProof/>
        </w:rPr>
        <w:t>подразделения</w:t>
      </w:r>
      <w:r w:rsidRPr="00CF1D45">
        <w:rPr>
          <w:rFonts w:ascii="Times New Roman" w:hAnsi="Times New Roman" w:cs="Times New Roman"/>
          <w:noProof/>
        </w:rPr>
        <w:t xml:space="preserve"> публичного акционерного общества «Сбербанк России»)</w:t>
      </w:r>
    </w:p>
    <w:p w:rsidR="000A3B00" w:rsidRPr="00CF1D45" w:rsidRDefault="000A3B00" w:rsidP="000A3B00">
      <w:pPr>
        <w:pStyle w:val="af7"/>
        <w:rPr>
          <w:rFonts w:ascii="Times New Roman" w:hAnsi="Times New Roman" w:cs="Times New Roman"/>
          <w:noProof/>
          <w:sz w:val="24"/>
          <w:szCs w:val="24"/>
        </w:rPr>
      </w:pPr>
    </w:p>
    <w:p w:rsidR="000A3B00" w:rsidRDefault="000A3B00" w:rsidP="000A3B00">
      <w:pPr>
        <w:pStyle w:val="af7"/>
        <w:rPr>
          <w:rFonts w:ascii="Times New Roman" w:hAnsi="Times New Roman" w:cs="Times New Roman"/>
          <w:sz w:val="24"/>
          <w:szCs w:val="24"/>
        </w:rPr>
      </w:pPr>
      <w:r w:rsidRPr="00CF1D45">
        <w:rPr>
          <w:rFonts w:ascii="Times New Roman" w:hAnsi="Times New Roman" w:cs="Times New Roman"/>
          <w:noProof/>
          <w:sz w:val="24"/>
          <w:szCs w:val="24"/>
        </w:rPr>
        <w:t>Израсходовано средств за период  с «___»__________20__г.  по «___» ________</w:t>
      </w:r>
      <w:r>
        <w:rPr>
          <w:rFonts w:ascii="Times New Roman" w:hAnsi="Times New Roman" w:cs="Times New Roman"/>
          <w:noProof/>
          <w:sz w:val="24"/>
          <w:szCs w:val="24"/>
        </w:rPr>
        <w:t xml:space="preserve"> 20 ___г.              </w:t>
      </w:r>
    </w:p>
    <w:p w:rsidR="000A3B00" w:rsidRDefault="000A3B00" w:rsidP="000A3B00">
      <w:pPr>
        <w:pStyle w:val="af7"/>
        <w:rPr>
          <w:rFonts w:ascii="Times New Roman" w:hAnsi="Times New Roman" w:cs="Times New Roman"/>
          <w:noProof/>
          <w:sz w:val="24"/>
          <w:szCs w:val="24"/>
        </w:rPr>
      </w:pPr>
    </w:p>
    <w:p w:rsidR="000A3B00" w:rsidRDefault="000A3B00" w:rsidP="000A3B00">
      <w:pPr>
        <w:pStyle w:val="af7"/>
        <w:rPr>
          <w:rFonts w:ascii="Times New Roman" w:hAnsi="Times New Roman" w:cs="Times New Roman"/>
        </w:rPr>
      </w:pPr>
      <w:r>
        <w:rPr>
          <w:rFonts w:ascii="Times New Roman" w:hAnsi="Times New Roman" w:cs="Times New Roman"/>
          <w:noProof/>
          <w:sz w:val="24"/>
          <w:szCs w:val="24"/>
        </w:rPr>
        <w:t>Всего</w:t>
      </w:r>
      <w:r>
        <w:rPr>
          <w:rFonts w:ascii="Times New Roman" w:hAnsi="Times New Roman" w:cs="Times New Roman"/>
          <w:noProof/>
          <w:sz w:val="28"/>
          <w:szCs w:val="28"/>
        </w:rPr>
        <w:t>:______________________________________________________________</w:t>
      </w:r>
    </w:p>
    <w:p w:rsidR="000A3B00" w:rsidRDefault="000A3B00" w:rsidP="000A3B00">
      <w:pPr>
        <w:pStyle w:val="af7"/>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A3B00" w:rsidRDefault="000A3B00" w:rsidP="000A3B00">
      <w:pPr>
        <w:pStyle w:val="af7"/>
        <w:jc w:val="center"/>
        <w:rPr>
          <w:rFonts w:ascii="Times New Roman" w:hAnsi="Times New Roman" w:cs="Times New Roman"/>
        </w:rPr>
      </w:pPr>
      <w:r>
        <w:rPr>
          <w:rFonts w:ascii="Times New Roman" w:hAnsi="Times New Roman" w:cs="Times New Roman"/>
          <w:noProof/>
        </w:rPr>
        <w:t>(сумма прописью)</w:t>
      </w:r>
    </w:p>
    <w:p w:rsidR="000A3B00" w:rsidRDefault="000A3B00" w:rsidP="000A3B00">
      <w:pPr>
        <w:pStyle w:val="afc"/>
        <w:rPr>
          <w:rFonts w:ascii="Times New Roman" w:hAnsi="Times New Roman" w:cs="Times New Roman"/>
          <w:sz w:val="20"/>
          <w:szCs w:val="20"/>
        </w:rPr>
      </w:pPr>
      <w:r>
        <w:rPr>
          <w:rFonts w:ascii="Times New Roman" w:hAnsi="Times New Roman" w:cs="Times New Roman"/>
          <w:sz w:val="20"/>
          <w:szCs w:val="20"/>
        </w:rPr>
        <w:t>в том числе:</w:t>
      </w:r>
    </w:p>
    <w:p w:rsidR="000A3B00" w:rsidRDefault="000A3B00" w:rsidP="000A3B00"/>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934"/>
        <w:gridCol w:w="1916"/>
        <w:gridCol w:w="1020"/>
        <w:gridCol w:w="1769"/>
        <w:gridCol w:w="2186"/>
        <w:gridCol w:w="1746"/>
      </w:tblGrid>
      <w:tr w:rsidR="000A3B00" w:rsidTr="00266729">
        <w:tblPrEx>
          <w:tblCellMar>
            <w:top w:w="0" w:type="dxa"/>
            <w:bottom w:w="0" w:type="dxa"/>
          </w:tblCellMar>
        </w:tblPrEx>
        <w:tc>
          <w:tcPr>
            <w:tcW w:w="1242"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Дата снятия средств со счета</w:t>
            </w:r>
          </w:p>
        </w:tc>
        <w:tc>
          <w:tcPr>
            <w:tcW w:w="3261"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Кому перечислены средства</w:t>
            </w:r>
          </w:p>
        </w:tc>
        <w:tc>
          <w:tcPr>
            <w:tcW w:w="1559"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Сумма в рублях</w:t>
            </w:r>
          </w:p>
        </w:tc>
        <w:tc>
          <w:tcPr>
            <w:tcW w:w="3402"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Виды расходов</w:t>
            </w:r>
          </w:p>
        </w:tc>
        <w:tc>
          <w:tcPr>
            <w:tcW w:w="3402"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Документ, подтверждающий расход</w:t>
            </w:r>
          </w:p>
        </w:tc>
        <w:tc>
          <w:tcPr>
            <w:tcW w:w="3054"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Основания для снятия денежных средств**</w:t>
            </w:r>
          </w:p>
        </w:tc>
      </w:tr>
      <w:tr w:rsidR="000A3B00" w:rsidTr="00266729">
        <w:tblPrEx>
          <w:tblCellMar>
            <w:top w:w="0" w:type="dxa"/>
            <w:bottom w:w="0" w:type="dxa"/>
          </w:tblCellMar>
        </w:tblPrEx>
        <w:tc>
          <w:tcPr>
            <w:tcW w:w="1242"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1</w:t>
            </w:r>
          </w:p>
        </w:tc>
        <w:tc>
          <w:tcPr>
            <w:tcW w:w="3261"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2</w:t>
            </w:r>
          </w:p>
        </w:tc>
        <w:tc>
          <w:tcPr>
            <w:tcW w:w="1559"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3</w:t>
            </w:r>
          </w:p>
        </w:tc>
        <w:tc>
          <w:tcPr>
            <w:tcW w:w="3402"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4</w:t>
            </w:r>
          </w:p>
        </w:tc>
        <w:tc>
          <w:tcPr>
            <w:tcW w:w="3402"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5</w:t>
            </w:r>
          </w:p>
        </w:tc>
        <w:tc>
          <w:tcPr>
            <w:tcW w:w="3054" w:type="dxa"/>
          </w:tcPr>
          <w:p w:rsidR="000A3B00" w:rsidRPr="000F7312" w:rsidRDefault="000A3B00" w:rsidP="00266729">
            <w:pPr>
              <w:pStyle w:val="af7"/>
              <w:jc w:val="center"/>
              <w:rPr>
                <w:rFonts w:ascii="Times New Roman" w:hAnsi="Times New Roman" w:cs="Times New Roman"/>
                <w:b/>
                <w:bCs/>
                <w:sz w:val="16"/>
                <w:szCs w:val="16"/>
              </w:rPr>
            </w:pPr>
            <w:r w:rsidRPr="000F7312">
              <w:rPr>
                <w:rFonts w:ascii="Times New Roman" w:hAnsi="Times New Roman" w:cs="Times New Roman"/>
                <w:b/>
                <w:bCs/>
                <w:sz w:val="16"/>
                <w:szCs w:val="16"/>
              </w:rPr>
              <w:t>6</w:t>
            </w:r>
          </w:p>
        </w:tc>
      </w:tr>
      <w:tr w:rsidR="000A3B00" w:rsidTr="00266729">
        <w:tblPrEx>
          <w:tblCellMar>
            <w:top w:w="0" w:type="dxa"/>
            <w:bottom w:w="0" w:type="dxa"/>
          </w:tblCellMar>
        </w:tblPrEx>
        <w:tc>
          <w:tcPr>
            <w:tcW w:w="1242" w:type="dxa"/>
          </w:tcPr>
          <w:p w:rsidR="000A3B00" w:rsidRPr="000F7312" w:rsidRDefault="000A3B00" w:rsidP="00266729">
            <w:pPr>
              <w:pStyle w:val="af7"/>
              <w:rPr>
                <w:rFonts w:ascii="Times New Roman" w:hAnsi="Times New Roman" w:cs="Times New Roman"/>
              </w:rPr>
            </w:pPr>
          </w:p>
        </w:tc>
        <w:tc>
          <w:tcPr>
            <w:tcW w:w="3261" w:type="dxa"/>
          </w:tcPr>
          <w:p w:rsidR="000A3B00" w:rsidRPr="000F7312" w:rsidRDefault="000A3B00" w:rsidP="00266729">
            <w:pPr>
              <w:pStyle w:val="af7"/>
              <w:rPr>
                <w:rFonts w:ascii="Times New Roman" w:hAnsi="Times New Roman" w:cs="Times New Roman"/>
              </w:rPr>
            </w:pPr>
          </w:p>
        </w:tc>
        <w:tc>
          <w:tcPr>
            <w:tcW w:w="1559" w:type="dxa"/>
          </w:tcPr>
          <w:p w:rsidR="000A3B00" w:rsidRPr="000F7312" w:rsidRDefault="000A3B00" w:rsidP="00266729">
            <w:pPr>
              <w:pStyle w:val="af7"/>
              <w:rPr>
                <w:rFonts w:ascii="Times New Roman" w:hAnsi="Times New Roman" w:cs="Times New Roman"/>
              </w:rPr>
            </w:pPr>
          </w:p>
        </w:tc>
        <w:tc>
          <w:tcPr>
            <w:tcW w:w="3402" w:type="dxa"/>
          </w:tcPr>
          <w:p w:rsidR="000A3B00" w:rsidRPr="000F7312" w:rsidRDefault="000A3B00" w:rsidP="00266729">
            <w:pPr>
              <w:pStyle w:val="af7"/>
              <w:rPr>
                <w:rFonts w:ascii="Times New Roman" w:hAnsi="Times New Roman" w:cs="Times New Roman"/>
              </w:rPr>
            </w:pPr>
          </w:p>
        </w:tc>
        <w:tc>
          <w:tcPr>
            <w:tcW w:w="3402" w:type="dxa"/>
          </w:tcPr>
          <w:p w:rsidR="000A3B00" w:rsidRPr="000F7312" w:rsidRDefault="000A3B00" w:rsidP="00266729">
            <w:pPr>
              <w:pStyle w:val="af7"/>
              <w:rPr>
                <w:rFonts w:ascii="Times New Roman" w:hAnsi="Times New Roman" w:cs="Times New Roman"/>
              </w:rPr>
            </w:pPr>
          </w:p>
        </w:tc>
        <w:tc>
          <w:tcPr>
            <w:tcW w:w="3054" w:type="dxa"/>
          </w:tcPr>
          <w:p w:rsidR="000A3B00" w:rsidRPr="000F7312" w:rsidRDefault="000A3B00" w:rsidP="00266729">
            <w:pPr>
              <w:pStyle w:val="af7"/>
              <w:rPr>
                <w:rFonts w:ascii="Times New Roman" w:hAnsi="Times New Roman" w:cs="Times New Roman"/>
              </w:rPr>
            </w:pPr>
          </w:p>
        </w:tc>
      </w:tr>
      <w:tr w:rsidR="000A3B00" w:rsidTr="00266729">
        <w:tblPrEx>
          <w:tblCellMar>
            <w:top w:w="0" w:type="dxa"/>
            <w:bottom w:w="0" w:type="dxa"/>
          </w:tblCellMar>
        </w:tblPrEx>
        <w:tc>
          <w:tcPr>
            <w:tcW w:w="1242" w:type="dxa"/>
          </w:tcPr>
          <w:p w:rsidR="000A3B00" w:rsidRPr="000F7312" w:rsidRDefault="000A3B00" w:rsidP="00266729">
            <w:pPr>
              <w:pStyle w:val="af7"/>
              <w:rPr>
                <w:rFonts w:ascii="Times New Roman" w:hAnsi="Times New Roman" w:cs="Times New Roman"/>
              </w:rPr>
            </w:pPr>
          </w:p>
        </w:tc>
        <w:tc>
          <w:tcPr>
            <w:tcW w:w="3261" w:type="dxa"/>
          </w:tcPr>
          <w:p w:rsidR="000A3B00" w:rsidRPr="000F7312" w:rsidRDefault="000A3B00" w:rsidP="00266729">
            <w:pPr>
              <w:pStyle w:val="af7"/>
              <w:rPr>
                <w:rFonts w:ascii="Times New Roman" w:hAnsi="Times New Roman" w:cs="Times New Roman"/>
              </w:rPr>
            </w:pPr>
          </w:p>
        </w:tc>
        <w:tc>
          <w:tcPr>
            <w:tcW w:w="1559" w:type="dxa"/>
          </w:tcPr>
          <w:p w:rsidR="000A3B00" w:rsidRPr="000F7312" w:rsidRDefault="000A3B00" w:rsidP="00266729">
            <w:pPr>
              <w:pStyle w:val="af7"/>
              <w:rPr>
                <w:rFonts w:ascii="Times New Roman" w:hAnsi="Times New Roman" w:cs="Times New Roman"/>
              </w:rPr>
            </w:pPr>
          </w:p>
        </w:tc>
        <w:tc>
          <w:tcPr>
            <w:tcW w:w="3402" w:type="dxa"/>
          </w:tcPr>
          <w:p w:rsidR="000A3B00" w:rsidRPr="000F7312" w:rsidRDefault="000A3B00" w:rsidP="00266729">
            <w:pPr>
              <w:pStyle w:val="af7"/>
              <w:rPr>
                <w:rFonts w:ascii="Times New Roman" w:hAnsi="Times New Roman" w:cs="Times New Roman"/>
              </w:rPr>
            </w:pPr>
          </w:p>
        </w:tc>
        <w:tc>
          <w:tcPr>
            <w:tcW w:w="3402" w:type="dxa"/>
          </w:tcPr>
          <w:p w:rsidR="000A3B00" w:rsidRPr="000F7312" w:rsidRDefault="000A3B00" w:rsidP="00266729">
            <w:pPr>
              <w:pStyle w:val="af7"/>
              <w:rPr>
                <w:rFonts w:ascii="Times New Roman" w:hAnsi="Times New Roman" w:cs="Times New Roman"/>
              </w:rPr>
            </w:pPr>
          </w:p>
        </w:tc>
        <w:tc>
          <w:tcPr>
            <w:tcW w:w="3054" w:type="dxa"/>
          </w:tcPr>
          <w:p w:rsidR="000A3B00" w:rsidRPr="000F7312" w:rsidRDefault="000A3B00" w:rsidP="00266729">
            <w:pPr>
              <w:pStyle w:val="af7"/>
              <w:rPr>
                <w:rFonts w:ascii="Times New Roman" w:hAnsi="Times New Roman" w:cs="Times New Roman"/>
              </w:rPr>
            </w:pPr>
          </w:p>
        </w:tc>
      </w:tr>
      <w:tr w:rsidR="000A3B00" w:rsidTr="00266729">
        <w:tblPrEx>
          <w:tblCellMar>
            <w:top w:w="0" w:type="dxa"/>
            <w:bottom w:w="0" w:type="dxa"/>
          </w:tblCellMar>
        </w:tblPrEx>
        <w:tc>
          <w:tcPr>
            <w:tcW w:w="1242" w:type="dxa"/>
          </w:tcPr>
          <w:p w:rsidR="000A3B00" w:rsidRPr="000F7312" w:rsidRDefault="000A3B00" w:rsidP="00266729">
            <w:pPr>
              <w:pStyle w:val="af7"/>
              <w:rPr>
                <w:rFonts w:ascii="Times New Roman" w:hAnsi="Times New Roman" w:cs="Times New Roman"/>
              </w:rPr>
            </w:pPr>
          </w:p>
        </w:tc>
        <w:tc>
          <w:tcPr>
            <w:tcW w:w="3261" w:type="dxa"/>
          </w:tcPr>
          <w:p w:rsidR="000A3B00" w:rsidRPr="000F7312" w:rsidRDefault="000A3B00" w:rsidP="00266729">
            <w:pPr>
              <w:pStyle w:val="af7"/>
              <w:rPr>
                <w:rFonts w:ascii="Times New Roman" w:hAnsi="Times New Roman" w:cs="Times New Roman"/>
              </w:rPr>
            </w:pPr>
          </w:p>
        </w:tc>
        <w:tc>
          <w:tcPr>
            <w:tcW w:w="1559" w:type="dxa"/>
          </w:tcPr>
          <w:p w:rsidR="000A3B00" w:rsidRPr="000F7312" w:rsidRDefault="000A3B00" w:rsidP="00266729">
            <w:pPr>
              <w:pStyle w:val="af7"/>
              <w:rPr>
                <w:rFonts w:ascii="Times New Roman" w:hAnsi="Times New Roman" w:cs="Times New Roman"/>
              </w:rPr>
            </w:pPr>
          </w:p>
        </w:tc>
        <w:tc>
          <w:tcPr>
            <w:tcW w:w="3402" w:type="dxa"/>
          </w:tcPr>
          <w:p w:rsidR="000A3B00" w:rsidRPr="000F7312" w:rsidRDefault="000A3B00" w:rsidP="00266729">
            <w:pPr>
              <w:pStyle w:val="af7"/>
              <w:rPr>
                <w:rFonts w:ascii="Times New Roman" w:hAnsi="Times New Roman" w:cs="Times New Roman"/>
              </w:rPr>
            </w:pPr>
          </w:p>
        </w:tc>
        <w:tc>
          <w:tcPr>
            <w:tcW w:w="3402" w:type="dxa"/>
          </w:tcPr>
          <w:p w:rsidR="000A3B00" w:rsidRPr="000F7312" w:rsidRDefault="000A3B00" w:rsidP="00266729">
            <w:pPr>
              <w:pStyle w:val="af7"/>
              <w:rPr>
                <w:rFonts w:ascii="Times New Roman" w:hAnsi="Times New Roman" w:cs="Times New Roman"/>
              </w:rPr>
            </w:pPr>
          </w:p>
        </w:tc>
        <w:tc>
          <w:tcPr>
            <w:tcW w:w="3054" w:type="dxa"/>
          </w:tcPr>
          <w:p w:rsidR="000A3B00" w:rsidRPr="000F7312" w:rsidRDefault="000A3B00" w:rsidP="00266729">
            <w:pPr>
              <w:pStyle w:val="af7"/>
              <w:rPr>
                <w:rFonts w:ascii="Times New Roman" w:hAnsi="Times New Roman" w:cs="Times New Roman"/>
              </w:rPr>
            </w:pPr>
          </w:p>
        </w:tc>
      </w:tr>
      <w:tr w:rsidR="000A3B00" w:rsidTr="00266729">
        <w:tblPrEx>
          <w:tblCellMar>
            <w:top w:w="0" w:type="dxa"/>
            <w:bottom w:w="0" w:type="dxa"/>
          </w:tblCellMar>
        </w:tblPrEx>
        <w:tc>
          <w:tcPr>
            <w:tcW w:w="1242" w:type="dxa"/>
          </w:tcPr>
          <w:p w:rsidR="000A3B00" w:rsidRPr="000F7312" w:rsidRDefault="000A3B00" w:rsidP="00266729">
            <w:pPr>
              <w:pStyle w:val="af7"/>
              <w:rPr>
                <w:rFonts w:ascii="Times New Roman" w:hAnsi="Times New Roman" w:cs="Times New Roman"/>
              </w:rPr>
            </w:pPr>
          </w:p>
        </w:tc>
        <w:tc>
          <w:tcPr>
            <w:tcW w:w="3261" w:type="dxa"/>
          </w:tcPr>
          <w:p w:rsidR="000A3B00" w:rsidRPr="000F7312" w:rsidRDefault="000A3B00" w:rsidP="00266729">
            <w:pPr>
              <w:pStyle w:val="af7"/>
              <w:rPr>
                <w:rFonts w:ascii="Times New Roman" w:hAnsi="Times New Roman" w:cs="Times New Roman"/>
              </w:rPr>
            </w:pPr>
          </w:p>
        </w:tc>
        <w:tc>
          <w:tcPr>
            <w:tcW w:w="1559" w:type="dxa"/>
          </w:tcPr>
          <w:p w:rsidR="000A3B00" w:rsidRPr="000F7312" w:rsidRDefault="000A3B00" w:rsidP="00266729">
            <w:pPr>
              <w:pStyle w:val="af7"/>
              <w:rPr>
                <w:rFonts w:ascii="Times New Roman" w:hAnsi="Times New Roman" w:cs="Times New Roman"/>
              </w:rPr>
            </w:pPr>
          </w:p>
        </w:tc>
        <w:tc>
          <w:tcPr>
            <w:tcW w:w="3402" w:type="dxa"/>
          </w:tcPr>
          <w:p w:rsidR="000A3B00" w:rsidRPr="000F7312" w:rsidRDefault="000A3B00" w:rsidP="00266729">
            <w:pPr>
              <w:pStyle w:val="af7"/>
              <w:rPr>
                <w:rFonts w:ascii="Times New Roman" w:hAnsi="Times New Roman" w:cs="Times New Roman"/>
              </w:rPr>
            </w:pPr>
          </w:p>
        </w:tc>
        <w:tc>
          <w:tcPr>
            <w:tcW w:w="3402" w:type="dxa"/>
          </w:tcPr>
          <w:p w:rsidR="000A3B00" w:rsidRPr="000F7312" w:rsidRDefault="000A3B00" w:rsidP="00266729">
            <w:pPr>
              <w:pStyle w:val="af7"/>
              <w:rPr>
                <w:rFonts w:ascii="Times New Roman" w:hAnsi="Times New Roman" w:cs="Times New Roman"/>
              </w:rPr>
            </w:pPr>
          </w:p>
        </w:tc>
        <w:tc>
          <w:tcPr>
            <w:tcW w:w="3054" w:type="dxa"/>
          </w:tcPr>
          <w:p w:rsidR="000A3B00" w:rsidRPr="000F7312" w:rsidRDefault="000A3B00" w:rsidP="00266729">
            <w:pPr>
              <w:pStyle w:val="af7"/>
              <w:rPr>
                <w:rFonts w:ascii="Times New Roman" w:hAnsi="Times New Roman" w:cs="Times New Roman"/>
              </w:rPr>
            </w:pPr>
          </w:p>
        </w:tc>
      </w:tr>
      <w:tr w:rsidR="000A3B00" w:rsidTr="00266729">
        <w:tblPrEx>
          <w:tblCellMar>
            <w:top w:w="0" w:type="dxa"/>
            <w:bottom w:w="0" w:type="dxa"/>
          </w:tblCellMar>
        </w:tblPrEx>
        <w:tc>
          <w:tcPr>
            <w:tcW w:w="1242" w:type="dxa"/>
          </w:tcPr>
          <w:p w:rsidR="000A3B00" w:rsidRPr="000F7312" w:rsidRDefault="000A3B00" w:rsidP="00266729">
            <w:pPr>
              <w:pStyle w:val="af7"/>
              <w:rPr>
                <w:rFonts w:ascii="Times New Roman" w:hAnsi="Times New Roman" w:cs="Times New Roman"/>
              </w:rPr>
            </w:pPr>
          </w:p>
        </w:tc>
        <w:tc>
          <w:tcPr>
            <w:tcW w:w="3261" w:type="dxa"/>
          </w:tcPr>
          <w:p w:rsidR="000A3B00" w:rsidRPr="000F7312" w:rsidRDefault="000A3B00" w:rsidP="00266729">
            <w:pPr>
              <w:pStyle w:val="af7"/>
              <w:rPr>
                <w:rFonts w:ascii="Times New Roman" w:hAnsi="Times New Roman" w:cs="Times New Roman"/>
              </w:rPr>
            </w:pPr>
          </w:p>
        </w:tc>
        <w:tc>
          <w:tcPr>
            <w:tcW w:w="1559" w:type="dxa"/>
          </w:tcPr>
          <w:p w:rsidR="000A3B00" w:rsidRPr="000F7312" w:rsidRDefault="000A3B00" w:rsidP="00266729">
            <w:pPr>
              <w:pStyle w:val="af7"/>
              <w:rPr>
                <w:rFonts w:ascii="Times New Roman" w:hAnsi="Times New Roman" w:cs="Times New Roman"/>
              </w:rPr>
            </w:pPr>
          </w:p>
        </w:tc>
        <w:tc>
          <w:tcPr>
            <w:tcW w:w="3402" w:type="dxa"/>
          </w:tcPr>
          <w:p w:rsidR="000A3B00" w:rsidRPr="000F7312" w:rsidRDefault="000A3B00" w:rsidP="00266729">
            <w:pPr>
              <w:pStyle w:val="af7"/>
              <w:rPr>
                <w:rFonts w:ascii="Times New Roman" w:hAnsi="Times New Roman" w:cs="Times New Roman"/>
              </w:rPr>
            </w:pPr>
          </w:p>
        </w:tc>
        <w:tc>
          <w:tcPr>
            <w:tcW w:w="3402" w:type="dxa"/>
          </w:tcPr>
          <w:p w:rsidR="000A3B00" w:rsidRPr="000F7312" w:rsidRDefault="000A3B00" w:rsidP="00266729">
            <w:pPr>
              <w:pStyle w:val="af7"/>
              <w:rPr>
                <w:rFonts w:ascii="Times New Roman" w:hAnsi="Times New Roman" w:cs="Times New Roman"/>
              </w:rPr>
            </w:pPr>
          </w:p>
        </w:tc>
        <w:tc>
          <w:tcPr>
            <w:tcW w:w="3054" w:type="dxa"/>
          </w:tcPr>
          <w:p w:rsidR="000A3B00" w:rsidRPr="000F7312" w:rsidRDefault="000A3B00" w:rsidP="00266729">
            <w:pPr>
              <w:pStyle w:val="af7"/>
              <w:rPr>
                <w:rFonts w:ascii="Times New Roman" w:hAnsi="Times New Roman" w:cs="Times New Roman"/>
              </w:rPr>
            </w:pPr>
          </w:p>
        </w:tc>
      </w:tr>
      <w:tr w:rsidR="000A3B00" w:rsidTr="00266729">
        <w:tblPrEx>
          <w:tblCellMar>
            <w:top w:w="0" w:type="dxa"/>
            <w:bottom w:w="0" w:type="dxa"/>
          </w:tblCellMar>
        </w:tblPrEx>
        <w:tc>
          <w:tcPr>
            <w:tcW w:w="1242" w:type="dxa"/>
          </w:tcPr>
          <w:p w:rsidR="000A3B00" w:rsidRPr="000F7312" w:rsidRDefault="000A3B00" w:rsidP="00266729">
            <w:pPr>
              <w:pStyle w:val="af7"/>
              <w:rPr>
                <w:rFonts w:ascii="Times New Roman" w:hAnsi="Times New Roman" w:cs="Times New Roman"/>
              </w:rPr>
            </w:pPr>
          </w:p>
        </w:tc>
        <w:tc>
          <w:tcPr>
            <w:tcW w:w="3261" w:type="dxa"/>
          </w:tcPr>
          <w:p w:rsidR="000A3B00" w:rsidRPr="000F7312" w:rsidRDefault="000A3B00" w:rsidP="00266729">
            <w:pPr>
              <w:pStyle w:val="af7"/>
              <w:rPr>
                <w:rFonts w:ascii="Times New Roman" w:hAnsi="Times New Roman" w:cs="Times New Roman"/>
              </w:rPr>
            </w:pPr>
          </w:p>
        </w:tc>
        <w:tc>
          <w:tcPr>
            <w:tcW w:w="1559" w:type="dxa"/>
          </w:tcPr>
          <w:p w:rsidR="000A3B00" w:rsidRPr="000F7312" w:rsidRDefault="000A3B00" w:rsidP="00266729">
            <w:pPr>
              <w:pStyle w:val="af7"/>
              <w:rPr>
                <w:rFonts w:ascii="Times New Roman" w:hAnsi="Times New Roman" w:cs="Times New Roman"/>
              </w:rPr>
            </w:pPr>
          </w:p>
        </w:tc>
        <w:tc>
          <w:tcPr>
            <w:tcW w:w="3402" w:type="dxa"/>
          </w:tcPr>
          <w:p w:rsidR="000A3B00" w:rsidRPr="000F7312" w:rsidRDefault="000A3B00" w:rsidP="00266729">
            <w:pPr>
              <w:pStyle w:val="af7"/>
              <w:rPr>
                <w:rFonts w:ascii="Times New Roman" w:hAnsi="Times New Roman" w:cs="Times New Roman"/>
              </w:rPr>
            </w:pPr>
          </w:p>
        </w:tc>
        <w:tc>
          <w:tcPr>
            <w:tcW w:w="3402" w:type="dxa"/>
          </w:tcPr>
          <w:p w:rsidR="000A3B00" w:rsidRPr="000F7312" w:rsidRDefault="000A3B00" w:rsidP="00266729">
            <w:pPr>
              <w:pStyle w:val="af7"/>
              <w:rPr>
                <w:rFonts w:ascii="Times New Roman" w:hAnsi="Times New Roman" w:cs="Times New Roman"/>
              </w:rPr>
            </w:pPr>
          </w:p>
        </w:tc>
        <w:tc>
          <w:tcPr>
            <w:tcW w:w="3054" w:type="dxa"/>
          </w:tcPr>
          <w:p w:rsidR="000A3B00" w:rsidRPr="000F7312" w:rsidRDefault="000A3B00" w:rsidP="00266729">
            <w:pPr>
              <w:pStyle w:val="af7"/>
              <w:rPr>
                <w:rFonts w:ascii="Times New Roman" w:hAnsi="Times New Roman" w:cs="Times New Roman"/>
              </w:rPr>
            </w:pPr>
          </w:p>
        </w:tc>
      </w:tr>
    </w:tbl>
    <w:p w:rsidR="000A3B00" w:rsidRDefault="000A3B00" w:rsidP="000A3B00">
      <w:pPr>
        <w:pStyle w:val="af7"/>
        <w:rPr>
          <w:rFonts w:ascii="Times New Roman" w:hAnsi="Times New Roman" w:cs="Times New Roman"/>
        </w:rPr>
      </w:pPr>
    </w:p>
    <w:p w:rsidR="000A3B00" w:rsidRDefault="000A3B00" w:rsidP="000A3B00">
      <w:pPr>
        <w:pStyle w:val="af7"/>
        <w:jc w:val="left"/>
        <w:rPr>
          <w:rFonts w:ascii="Times New Roman" w:hAnsi="Times New Roman" w:cs="Times New Roman"/>
          <w:noProof/>
        </w:rPr>
      </w:pPr>
      <w:r>
        <w:rPr>
          <w:rFonts w:ascii="Times New Roman" w:hAnsi="Times New Roman" w:cs="Times New Roman"/>
          <w:noProof/>
          <w:sz w:val="24"/>
          <w:szCs w:val="24"/>
        </w:rPr>
        <w:t>Исходящий остаток</w:t>
      </w:r>
      <w:r>
        <w:rPr>
          <w:rFonts w:ascii="Times New Roman" w:hAnsi="Times New Roman" w:cs="Times New Roman"/>
          <w:noProof/>
        </w:rPr>
        <w:t>: ________________________________________________________________________</w:t>
      </w:r>
    </w:p>
    <w:p w:rsidR="000A3B00" w:rsidRDefault="000A3B00" w:rsidP="000A3B00">
      <w:pPr>
        <w:pStyle w:val="af7"/>
        <w:jc w:val="center"/>
        <w:rPr>
          <w:rFonts w:ascii="Times New Roman" w:hAnsi="Times New Roman" w:cs="Times New Roman"/>
        </w:rPr>
      </w:pPr>
      <w:r>
        <w:rPr>
          <w:rFonts w:ascii="Times New Roman" w:hAnsi="Times New Roman" w:cs="Times New Roman"/>
          <w:noProof/>
        </w:rPr>
        <w:t>(сумма прописью)</w:t>
      </w:r>
    </w:p>
    <w:p w:rsidR="000A3B00" w:rsidRDefault="000A3B00" w:rsidP="000A3B00">
      <w:pPr>
        <w:pStyle w:val="af7"/>
        <w:rPr>
          <w:rFonts w:ascii="Times New Roman" w:hAnsi="Times New Roman" w:cs="Times New Roman"/>
          <w:noProof/>
          <w:sz w:val="24"/>
          <w:szCs w:val="24"/>
        </w:rPr>
      </w:pPr>
    </w:p>
    <w:p w:rsidR="000A3B00" w:rsidRDefault="000A3B00" w:rsidP="000A3B00"/>
    <w:p w:rsidR="000A3B00" w:rsidRDefault="000A3B00" w:rsidP="000A3B00">
      <w:pPr>
        <w:pStyle w:val="af7"/>
        <w:rPr>
          <w:rFonts w:ascii="Times New Roman" w:hAnsi="Times New Roman" w:cs="Times New Roman"/>
          <w:noProof/>
          <w:sz w:val="24"/>
          <w:szCs w:val="24"/>
        </w:rPr>
      </w:pPr>
    </w:p>
    <w:p w:rsidR="000A3B00" w:rsidRPr="00CF1D45" w:rsidRDefault="000A3B00" w:rsidP="000A3B00">
      <w:pPr>
        <w:pStyle w:val="af7"/>
        <w:rPr>
          <w:rFonts w:ascii="Times New Roman" w:hAnsi="Times New Roman" w:cs="Times New Roman"/>
          <w:sz w:val="24"/>
          <w:szCs w:val="24"/>
        </w:rPr>
      </w:pPr>
      <w:r w:rsidRPr="00CF1D45">
        <w:rPr>
          <w:rFonts w:ascii="Times New Roman" w:hAnsi="Times New Roman" w:cs="Times New Roman"/>
          <w:noProof/>
          <w:sz w:val="24"/>
          <w:szCs w:val="24"/>
        </w:rPr>
        <w:t>Руководитель _____________</w:t>
      </w:r>
    </w:p>
    <w:p w:rsidR="000A3B00" w:rsidRPr="00CF1D45" w:rsidRDefault="000A3B00" w:rsidP="000A3B00">
      <w:pPr>
        <w:pStyle w:val="af7"/>
        <w:rPr>
          <w:rFonts w:ascii="Times New Roman" w:hAnsi="Times New Roman" w:cs="Times New Roman"/>
          <w:noProof/>
          <w:sz w:val="24"/>
          <w:szCs w:val="24"/>
        </w:rPr>
      </w:pPr>
      <w:r>
        <w:rPr>
          <w:rFonts w:ascii="Times New Roman" w:hAnsi="Times New Roman" w:cs="Times New Roman"/>
          <w:noProof/>
          <w:sz w:val="24"/>
          <w:szCs w:val="24"/>
        </w:rPr>
        <w:t>подразделения</w:t>
      </w:r>
      <w:r w:rsidRPr="00CF1D45">
        <w:rPr>
          <w:rFonts w:ascii="Times New Roman" w:hAnsi="Times New Roman" w:cs="Times New Roman"/>
          <w:noProof/>
          <w:sz w:val="24"/>
          <w:szCs w:val="24"/>
        </w:rPr>
        <w:t xml:space="preserve"> публичного акционерного</w:t>
      </w:r>
    </w:p>
    <w:p w:rsidR="000A3B00" w:rsidRPr="00CF1D45" w:rsidRDefault="000A3B00" w:rsidP="000A3B00">
      <w:pPr>
        <w:pStyle w:val="af7"/>
        <w:rPr>
          <w:rFonts w:ascii="Times New Roman" w:hAnsi="Times New Roman" w:cs="Times New Roman"/>
        </w:rPr>
      </w:pPr>
      <w:r w:rsidRPr="00CF1D45">
        <w:rPr>
          <w:rFonts w:ascii="Times New Roman" w:hAnsi="Times New Roman" w:cs="Times New Roman"/>
          <w:noProof/>
          <w:sz w:val="24"/>
          <w:szCs w:val="24"/>
        </w:rPr>
        <w:t xml:space="preserve">общества «Сбербанк России» </w:t>
      </w:r>
      <w:r>
        <w:rPr>
          <w:rFonts w:ascii="Times New Roman" w:hAnsi="Times New Roman" w:cs="Times New Roman"/>
          <w:noProof/>
          <w:sz w:val="24"/>
          <w:szCs w:val="24"/>
        </w:rPr>
        <w:t xml:space="preserve">                        </w:t>
      </w:r>
      <w:r w:rsidRPr="00CF1D45">
        <w:rPr>
          <w:rFonts w:ascii="Times New Roman" w:hAnsi="Times New Roman" w:cs="Times New Roman"/>
          <w:noProof/>
          <w:sz w:val="24"/>
          <w:szCs w:val="24"/>
        </w:rPr>
        <w:t xml:space="preserve">      МП                      _____________________</w:t>
      </w:r>
    </w:p>
    <w:p w:rsidR="000A3B00" w:rsidRPr="00CF1D45" w:rsidRDefault="000A3B00" w:rsidP="000A3B00">
      <w:pPr>
        <w:pStyle w:val="af7"/>
        <w:rPr>
          <w:rFonts w:ascii="Times New Roman" w:hAnsi="Times New Roman" w:cs="Times New Roman"/>
          <w:noProof/>
        </w:rPr>
      </w:pPr>
      <w:r w:rsidRPr="00CF1D45">
        <w:rPr>
          <w:rFonts w:ascii="Times New Roman" w:hAnsi="Times New Roman" w:cs="Times New Roman"/>
          <w:noProof/>
        </w:rPr>
        <w:t xml:space="preserve">                                                                                                                            (подпись, дата, инициалы, фамилия)</w:t>
      </w:r>
    </w:p>
    <w:p w:rsidR="000A3B00" w:rsidRPr="00CF1D45" w:rsidRDefault="000A3B00" w:rsidP="000A3B00">
      <w:pPr>
        <w:pStyle w:val="af7"/>
        <w:rPr>
          <w:rFonts w:ascii="Times New Roman" w:hAnsi="Times New Roman" w:cs="Times New Roman"/>
        </w:rPr>
      </w:pPr>
      <w:r w:rsidRPr="00CF1D45">
        <w:rPr>
          <w:rFonts w:ascii="Times New Roman" w:hAnsi="Times New Roman" w:cs="Times New Roman"/>
          <w:noProof/>
        </w:rPr>
        <w:t>______________________________</w:t>
      </w:r>
    </w:p>
    <w:p w:rsidR="000A3B00" w:rsidRPr="00CF1D45" w:rsidRDefault="000A3B00" w:rsidP="000A3B00">
      <w:bookmarkStart w:id="1" w:name="sub_906"/>
      <w:r w:rsidRPr="00CF1D45">
        <w:t>* Сведения о поступлении и расходовании денежных средств за один и тот же период времени предоставляются на бумажном носителе или в машиночитаемом виде.</w:t>
      </w:r>
    </w:p>
    <w:p w:rsidR="000A3B00" w:rsidRPr="009E4FC6" w:rsidRDefault="000A3B00" w:rsidP="000A3B00">
      <w:pPr>
        <w:pStyle w:val="21"/>
        <w:ind w:firstLine="0"/>
        <w:jc w:val="left"/>
        <w:rPr>
          <w:b w:val="0"/>
          <w:sz w:val="20"/>
        </w:rPr>
      </w:pPr>
      <w:bookmarkStart w:id="2" w:name="sub_907"/>
      <w:bookmarkEnd w:id="1"/>
      <w:r w:rsidRPr="00CF1D45">
        <w:rPr>
          <w:b w:val="0"/>
          <w:sz w:val="20"/>
        </w:rPr>
        <w:t>** Заполняется на основании представленных  кандидатом  документов либо указывается "документы не представлены".</w:t>
      </w:r>
      <w:bookmarkEnd w:id="2"/>
    </w:p>
    <w:p w:rsidR="000A3B00" w:rsidRDefault="000A3B00" w:rsidP="000A3B00">
      <w:pPr>
        <w:jc w:val="right"/>
        <w:rPr>
          <w:rStyle w:val="ad"/>
          <w:b w:val="0"/>
          <w:sz w:val="24"/>
          <w:szCs w:val="24"/>
        </w:rPr>
      </w:pPr>
    </w:p>
    <w:p w:rsidR="000A3B00" w:rsidRDefault="000A3B00" w:rsidP="000A3B00">
      <w:pPr>
        <w:jc w:val="right"/>
        <w:rPr>
          <w:rStyle w:val="ad"/>
          <w:b w:val="0"/>
          <w:sz w:val="24"/>
          <w:szCs w:val="24"/>
        </w:rPr>
      </w:pPr>
    </w:p>
    <w:p w:rsidR="000A3B00" w:rsidRDefault="000A3B00" w:rsidP="000A3B00">
      <w:pPr>
        <w:jc w:val="right"/>
        <w:rPr>
          <w:rStyle w:val="ad"/>
          <w:b w:val="0"/>
          <w:sz w:val="24"/>
          <w:szCs w:val="24"/>
        </w:rPr>
      </w:pPr>
    </w:p>
    <w:p w:rsidR="000A3B00" w:rsidRDefault="000A3B00" w:rsidP="000A4B26">
      <w:pPr>
        <w:ind w:firstLine="709"/>
        <w:jc w:val="both"/>
      </w:pPr>
    </w:p>
    <w:sectPr w:rsidR="000A3B00" w:rsidSect="001F6134">
      <w:headerReference w:type="default" r:id="rId8"/>
      <w:footerReference w:type="default" r:id="rId9"/>
      <w:pgSz w:w="11907" w:h="16840"/>
      <w:pgMar w:top="1134" w:right="851" w:bottom="1134" w:left="1701" w:header="709" w:footer="709"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3A15" w:rsidRDefault="004C3A15">
      <w:r>
        <w:separator/>
      </w:r>
    </w:p>
  </w:endnote>
  <w:endnote w:type="continuationSeparator" w:id="1">
    <w:p w:rsidR="004C3A15" w:rsidRDefault="004C3A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134" w:rsidRDefault="001F6134">
    <w:pPr>
      <w:pStyle w:val="a5"/>
      <w:jc w:val="center"/>
      <w:rPr>
        <w:lang w:val="en-US"/>
      </w:rPr>
    </w:pPr>
  </w:p>
  <w:p w:rsidR="001F6134" w:rsidRDefault="001F6134">
    <w:pPr>
      <w:pStyle w:val="a5"/>
      <w:jc w:val="center"/>
    </w:pPr>
    <w:fldSimple w:instr=" PAGE   \* MERGEFORMAT ">
      <w:r w:rsidR="00781CF4">
        <w:rPr>
          <w:noProof/>
        </w:rPr>
        <w:t>10</w:t>
      </w:r>
    </w:fldSimple>
  </w:p>
  <w:p w:rsidR="00BD78D1" w:rsidRDefault="00BD78D1">
    <w:pPr>
      <w:pStyle w:val="a5"/>
      <w:jc w:val="right"/>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3A15" w:rsidRDefault="004C3A15">
      <w:r>
        <w:separator/>
      </w:r>
    </w:p>
  </w:footnote>
  <w:footnote w:type="continuationSeparator" w:id="1">
    <w:p w:rsidR="004C3A15" w:rsidRDefault="004C3A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5AD" w:rsidRPr="00AF05AD" w:rsidRDefault="00AF05AD" w:rsidP="00AF05AD">
    <w:pPr>
      <w:pStyle w:val="a3"/>
      <w:jc w:val="right"/>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53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1793BE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08BF3BB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0D3E3A2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125A4925"/>
    <w:multiLevelType w:val="hybridMultilevel"/>
    <w:tmpl w:val="9B4E73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15CC6EA8"/>
    <w:multiLevelType w:val="hybridMultilevel"/>
    <w:tmpl w:val="F7C61156"/>
    <w:lvl w:ilvl="0" w:tplc="DD2EE10A">
      <w:start w:val="5"/>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D4C33D3"/>
    <w:multiLevelType w:val="hybridMultilevel"/>
    <w:tmpl w:val="2B3E4016"/>
    <w:lvl w:ilvl="0" w:tplc="24702468">
      <w:start w:val="2"/>
      <w:numFmt w:val="bullet"/>
      <w:lvlText w:val="-"/>
      <w:lvlJc w:val="left"/>
      <w:pPr>
        <w:tabs>
          <w:tab w:val="num" w:pos="1704"/>
        </w:tabs>
        <w:ind w:left="1704" w:hanging="984"/>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nsid w:val="1E0963F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23CD26F2"/>
    <w:multiLevelType w:val="hybridMultilevel"/>
    <w:tmpl w:val="ED162458"/>
    <w:lvl w:ilvl="0" w:tplc="4A5C212C">
      <w:start w:val="1"/>
      <w:numFmt w:val="upperRoman"/>
      <w:lvlText w:val="%1."/>
      <w:lvlJc w:val="left"/>
      <w:pPr>
        <w:tabs>
          <w:tab w:val="num" w:pos="1080"/>
        </w:tabs>
        <w:ind w:left="1080" w:hanging="7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25264D8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394676D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42D35D7F"/>
    <w:multiLevelType w:val="hybridMultilevel"/>
    <w:tmpl w:val="B7C6BA56"/>
    <w:lvl w:ilvl="0" w:tplc="24425328">
      <w:start w:val="2"/>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2">
    <w:nsid w:val="4EBD7735"/>
    <w:multiLevelType w:val="hybridMultilevel"/>
    <w:tmpl w:val="CD4C76B4"/>
    <w:lvl w:ilvl="0" w:tplc="BE262BF6">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3">
    <w:nsid w:val="4F0A049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5E7337A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653034B4"/>
    <w:multiLevelType w:val="hybridMultilevel"/>
    <w:tmpl w:val="28FE00C4"/>
    <w:lvl w:ilvl="0" w:tplc="FFFFFFFF">
      <w:start w:val="1"/>
      <w:numFmt w:val="bullet"/>
      <w:lvlText w:val="–"/>
      <w:lvlJc w:val="left"/>
      <w:pPr>
        <w:tabs>
          <w:tab w:val="num" w:pos="1080"/>
        </w:tabs>
        <w:ind w:left="1080" w:hanging="360"/>
      </w:pPr>
      <w:rPr>
        <w:rFonts w:ascii="Verdana" w:hAnsi="Verdana"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nsid w:val="653D2F0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6F5E345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nsid w:val="74B22865"/>
    <w:multiLevelType w:val="hybridMultilevel"/>
    <w:tmpl w:val="C74C5000"/>
    <w:lvl w:ilvl="0" w:tplc="B694E8C0">
      <w:start w:val="2"/>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9">
    <w:nsid w:val="791314B8"/>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2"/>
  </w:num>
  <w:num w:numId="3">
    <w:abstractNumId w:val="18"/>
  </w:num>
  <w:num w:numId="4">
    <w:abstractNumId w:val="11"/>
  </w:num>
  <w:num w:numId="5">
    <w:abstractNumId w:val="6"/>
  </w:num>
  <w:num w:numId="6">
    <w:abstractNumId w:val="15"/>
  </w:num>
  <w:num w:numId="7">
    <w:abstractNumId w:val="8"/>
  </w:num>
  <w:num w:numId="8">
    <w:abstractNumId w:val="0"/>
  </w:num>
  <w:num w:numId="9">
    <w:abstractNumId w:val="3"/>
  </w:num>
  <w:num w:numId="10">
    <w:abstractNumId w:val="9"/>
  </w:num>
  <w:num w:numId="11">
    <w:abstractNumId w:val="13"/>
  </w:num>
  <w:num w:numId="12">
    <w:abstractNumId w:val="14"/>
  </w:num>
  <w:num w:numId="13">
    <w:abstractNumId w:val="17"/>
  </w:num>
  <w:num w:numId="14">
    <w:abstractNumId w:val="16"/>
  </w:num>
  <w:num w:numId="15">
    <w:abstractNumId w:val="1"/>
  </w:num>
  <w:num w:numId="16">
    <w:abstractNumId w:val="19"/>
  </w:num>
  <w:num w:numId="17">
    <w:abstractNumId w:val="2"/>
  </w:num>
  <w:num w:numId="18">
    <w:abstractNumId w:val="10"/>
  </w:num>
  <w:num w:numId="19">
    <w:abstractNumId w:val="7"/>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hyphenationZone w:val="425"/>
  <w:drawingGridHorizontalSpacing w:val="100"/>
  <w:drawingGridVerticalSpacing w:val="120"/>
  <w:displayHorizontalDrawingGridEvery w:val="2"/>
  <w:displayVerticalDrawingGridEvery w:val="0"/>
  <w:noPunctuationKerning/>
  <w:characterSpacingControl w:val="doNotCompress"/>
  <w:footnotePr>
    <w:footnote w:id="0"/>
    <w:footnote w:id="1"/>
  </w:footnotePr>
  <w:endnotePr>
    <w:endnote w:id="0"/>
    <w:endnote w:id="1"/>
  </w:endnotePr>
  <w:compat/>
  <w:rsids>
    <w:rsidRoot w:val="0024555F"/>
    <w:rsid w:val="00000C42"/>
    <w:rsid w:val="000120E3"/>
    <w:rsid w:val="0003483B"/>
    <w:rsid w:val="00042FA7"/>
    <w:rsid w:val="00053377"/>
    <w:rsid w:val="00056AAE"/>
    <w:rsid w:val="00091BAC"/>
    <w:rsid w:val="000A3B00"/>
    <w:rsid w:val="000A4B26"/>
    <w:rsid w:val="000B0D53"/>
    <w:rsid w:val="000F7312"/>
    <w:rsid w:val="00127986"/>
    <w:rsid w:val="0013201C"/>
    <w:rsid w:val="00134E39"/>
    <w:rsid w:val="001408C9"/>
    <w:rsid w:val="00150287"/>
    <w:rsid w:val="001523C2"/>
    <w:rsid w:val="00174361"/>
    <w:rsid w:val="001F2A43"/>
    <w:rsid w:val="001F6134"/>
    <w:rsid w:val="0024555F"/>
    <w:rsid w:val="0025628A"/>
    <w:rsid w:val="002645C4"/>
    <w:rsid w:val="00266729"/>
    <w:rsid w:val="00290FB8"/>
    <w:rsid w:val="002A78BA"/>
    <w:rsid w:val="002B0B09"/>
    <w:rsid w:val="002B33E0"/>
    <w:rsid w:val="002C519D"/>
    <w:rsid w:val="00313AAB"/>
    <w:rsid w:val="003212F7"/>
    <w:rsid w:val="003403D1"/>
    <w:rsid w:val="00342E9A"/>
    <w:rsid w:val="0036352B"/>
    <w:rsid w:val="003C2075"/>
    <w:rsid w:val="003D1D83"/>
    <w:rsid w:val="003E197E"/>
    <w:rsid w:val="003F28B3"/>
    <w:rsid w:val="003F2FBC"/>
    <w:rsid w:val="00401B65"/>
    <w:rsid w:val="00403F88"/>
    <w:rsid w:val="00407643"/>
    <w:rsid w:val="00415AC8"/>
    <w:rsid w:val="00420A03"/>
    <w:rsid w:val="00422A17"/>
    <w:rsid w:val="004243A5"/>
    <w:rsid w:val="004459F7"/>
    <w:rsid w:val="0045744E"/>
    <w:rsid w:val="004C3A15"/>
    <w:rsid w:val="0050302D"/>
    <w:rsid w:val="005502A7"/>
    <w:rsid w:val="00572AA1"/>
    <w:rsid w:val="00577505"/>
    <w:rsid w:val="00591793"/>
    <w:rsid w:val="005C2201"/>
    <w:rsid w:val="005E514B"/>
    <w:rsid w:val="00603684"/>
    <w:rsid w:val="0061005A"/>
    <w:rsid w:val="0061595A"/>
    <w:rsid w:val="00660BC9"/>
    <w:rsid w:val="006A5117"/>
    <w:rsid w:val="006B6EE9"/>
    <w:rsid w:val="006D47E3"/>
    <w:rsid w:val="006E045E"/>
    <w:rsid w:val="00710262"/>
    <w:rsid w:val="00716B1C"/>
    <w:rsid w:val="007314C0"/>
    <w:rsid w:val="00753BCC"/>
    <w:rsid w:val="00771224"/>
    <w:rsid w:val="007713D6"/>
    <w:rsid w:val="00781CF4"/>
    <w:rsid w:val="007863F6"/>
    <w:rsid w:val="007A28B8"/>
    <w:rsid w:val="007B2611"/>
    <w:rsid w:val="007D1CC0"/>
    <w:rsid w:val="007D459B"/>
    <w:rsid w:val="007D48FC"/>
    <w:rsid w:val="007F252D"/>
    <w:rsid w:val="007F2A2C"/>
    <w:rsid w:val="008026D6"/>
    <w:rsid w:val="0080471B"/>
    <w:rsid w:val="00812914"/>
    <w:rsid w:val="008215C6"/>
    <w:rsid w:val="00831EF0"/>
    <w:rsid w:val="00832E2D"/>
    <w:rsid w:val="00844D72"/>
    <w:rsid w:val="008A0886"/>
    <w:rsid w:val="008A1C3A"/>
    <w:rsid w:val="008B54CB"/>
    <w:rsid w:val="008B744C"/>
    <w:rsid w:val="008C113B"/>
    <w:rsid w:val="008F1F5D"/>
    <w:rsid w:val="0091617C"/>
    <w:rsid w:val="0092320B"/>
    <w:rsid w:val="009252E4"/>
    <w:rsid w:val="00930A8C"/>
    <w:rsid w:val="00942186"/>
    <w:rsid w:val="009461FC"/>
    <w:rsid w:val="00951ABB"/>
    <w:rsid w:val="0095365A"/>
    <w:rsid w:val="009607E1"/>
    <w:rsid w:val="00972914"/>
    <w:rsid w:val="009975B0"/>
    <w:rsid w:val="009D4070"/>
    <w:rsid w:val="009E4FC6"/>
    <w:rsid w:val="009F24B5"/>
    <w:rsid w:val="00A02248"/>
    <w:rsid w:val="00A043D4"/>
    <w:rsid w:val="00A16578"/>
    <w:rsid w:val="00A22CC9"/>
    <w:rsid w:val="00A239C7"/>
    <w:rsid w:val="00A412F3"/>
    <w:rsid w:val="00A605F5"/>
    <w:rsid w:val="00A60E09"/>
    <w:rsid w:val="00A8013B"/>
    <w:rsid w:val="00A87692"/>
    <w:rsid w:val="00AA4CE4"/>
    <w:rsid w:val="00AB3129"/>
    <w:rsid w:val="00AB5445"/>
    <w:rsid w:val="00AD6AB5"/>
    <w:rsid w:val="00AE5BA6"/>
    <w:rsid w:val="00AF05AD"/>
    <w:rsid w:val="00AF346C"/>
    <w:rsid w:val="00AF6F8B"/>
    <w:rsid w:val="00B25077"/>
    <w:rsid w:val="00B55CC9"/>
    <w:rsid w:val="00B70F64"/>
    <w:rsid w:val="00B74457"/>
    <w:rsid w:val="00BA21D2"/>
    <w:rsid w:val="00BA37D3"/>
    <w:rsid w:val="00BA5326"/>
    <w:rsid w:val="00BC339C"/>
    <w:rsid w:val="00BD78D1"/>
    <w:rsid w:val="00BF4294"/>
    <w:rsid w:val="00BF5593"/>
    <w:rsid w:val="00C035DA"/>
    <w:rsid w:val="00C10A49"/>
    <w:rsid w:val="00C16A8B"/>
    <w:rsid w:val="00C544F1"/>
    <w:rsid w:val="00C613BF"/>
    <w:rsid w:val="00C6168A"/>
    <w:rsid w:val="00C61EDF"/>
    <w:rsid w:val="00C67E41"/>
    <w:rsid w:val="00C74C89"/>
    <w:rsid w:val="00C80DF2"/>
    <w:rsid w:val="00C82DD3"/>
    <w:rsid w:val="00C856F3"/>
    <w:rsid w:val="00CA36D7"/>
    <w:rsid w:val="00CC468D"/>
    <w:rsid w:val="00CC472B"/>
    <w:rsid w:val="00CC617F"/>
    <w:rsid w:val="00CD12B8"/>
    <w:rsid w:val="00CF1D45"/>
    <w:rsid w:val="00D12FF4"/>
    <w:rsid w:val="00D21585"/>
    <w:rsid w:val="00D23655"/>
    <w:rsid w:val="00D3434F"/>
    <w:rsid w:val="00D35FE1"/>
    <w:rsid w:val="00D37130"/>
    <w:rsid w:val="00D637E7"/>
    <w:rsid w:val="00D64963"/>
    <w:rsid w:val="00D80E10"/>
    <w:rsid w:val="00DA7976"/>
    <w:rsid w:val="00DF208F"/>
    <w:rsid w:val="00E074BF"/>
    <w:rsid w:val="00E13F8B"/>
    <w:rsid w:val="00E20DF1"/>
    <w:rsid w:val="00E44523"/>
    <w:rsid w:val="00E72D02"/>
    <w:rsid w:val="00E83724"/>
    <w:rsid w:val="00E86AC3"/>
    <w:rsid w:val="00E86F10"/>
    <w:rsid w:val="00E962C8"/>
    <w:rsid w:val="00E9661E"/>
    <w:rsid w:val="00EC2B52"/>
    <w:rsid w:val="00EE4A4C"/>
    <w:rsid w:val="00EE701C"/>
    <w:rsid w:val="00F00875"/>
    <w:rsid w:val="00F104D7"/>
    <w:rsid w:val="00F1108A"/>
    <w:rsid w:val="00F17E71"/>
    <w:rsid w:val="00F372E4"/>
    <w:rsid w:val="00F44E8C"/>
    <w:rsid w:val="00F4567E"/>
    <w:rsid w:val="00F45E13"/>
    <w:rsid w:val="00F53B03"/>
    <w:rsid w:val="00F55DB7"/>
    <w:rsid w:val="00F56501"/>
    <w:rsid w:val="00F67F84"/>
    <w:rsid w:val="00F81EFC"/>
    <w:rsid w:val="00FB600A"/>
    <w:rsid w:val="00FC2CDE"/>
    <w:rsid w:val="00FC2D13"/>
    <w:rsid w:val="00FC5F8F"/>
    <w:rsid w:val="00FE3B4E"/>
    <w:rsid w:val="00FE59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style>
  <w:style w:type="paragraph" w:styleId="1">
    <w:name w:val="heading 1"/>
    <w:basedOn w:val="a"/>
    <w:next w:val="a"/>
    <w:link w:val="10"/>
    <w:uiPriority w:val="99"/>
    <w:qFormat/>
    <w:pPr>
      <w:keepNext/>
      <w:overflowPunct/>
      <w:autoSpaceDE/>
      <w:autoSpaceDN/>
      <w:adjustRightInd/>
      <w:ind w:firstLine="720"/>
      <w:jc w:val="center"/>
      <w:textAlignment w:val="auto"/>
      <w:outlineLvl w:val="0"/>
    </w:pPr>
    <w:rPr>
      <w:b/>
      <w:bCs/>
      <w:sz w:val="24"/>
      <w:szCs w:val="24"/>
    </w:rPr>
  </w:style>
  <w:style w:type="paragraph" w:styleId="2">
    <w:name w:val="heading 2"/>
    <w:basedOn w:val="a"/>
    <w:next w:val="a"/>
    <w:link w:val="20"/>
    <w:uiPriority w:val="99"/>
    <w:qFormat/>
    <w:pPr>
      <w:keepNext/>
      <w:ind w:firstLine="868"/>
      <w:outlineLvl w:val="1"/>
    </w:pPr>
    <w:rPr>
      <w:sz w:val="28"/>
    </w:rPr>
  </w:style>
  <w:style w:type="paragraph" w:styleId="3">
    <w:name w:val="heading 3"/>
    <w:basedOn w:val="a"/>
    <w:next w:val="a"/>
    <w:link w:val="30"/>
    <w:uiPriority w:val="99"/>
    <w:qFormat/>
    <w:pPr>
      <w:keepNext/>
      <w:jc w:val="center"/>
      <w:outlineLvl w:val="2"/>
    </w:pPr>
    <w:rPr>
      <w:b/>
      <w:sz w:val="28"/>
      <w:szCs w:val="24"/>
    </w:rPr>
  </w:style>
  <w:style w:type="paragraph" w:styleId="4">
    <w:name w:val="heading 4"/>
    <w:basedOn w:val="a"/>
    <w:next w:val="a"/>
    <w:link w:val="40"/>
    <w:uiPriority w:val="99"/>
    <w:qFormat/>
    <w:pPr>
      <w:keepNext/>
      <w:outlineLvl w:val="3"/>
    </w:pPr>
    <w:rPr>
      <w:sz w:val="28"/>
    </w:rPr>
  </w:style>
  <w:style w:type="paragraph" w:styleId="5">
    <w:name w:val="heading 5"/>
    <w:basedOn w:val="a"/>
    <w:next w:val="a"/>
    <w:link w:val="50"/>
    <w:uiPriority w:val="99"/>
    <w:qFormat/>
    <w:pPr>
      <w:keepNext/>
      <w:jc w:val="right"/>
      <w:outlineLvl w:val="4"/>
    </w:pPr>
    <w:rPr>
      <w:sz w:val="28"/>
    </w:rPr>
  </w:style>
  <w:style w:type="paragraph" w:styleId="6">
    <w:name w:val="heading 6"/>
    <w:basedOn w:val="a"/>
    <w:next w:val="a"/>
    <w:link w:val="60"/>
    <w:uiPriority w:val="99"/>
    <w:qFormat/>
    <w:pPr>
      <w:keepNext/>
      <w:ind w:firstLine="851"/>
      <w:outlineLvl w:val="5"/>
    </w:pPr>
    <w:rPr>
      <w:sz w:val="28"/>
    </w:rPr>
  </w:style>
  <w:style w:type="paragraph" w:styleId="7">
    <w:name w:val="heading 7"/>
    <w:basedOn w:val="a"/>
    <w:next w:val="a"/>
    <w:link w:val="70"/>
    <w:uiPriority w:val="99"/>
    <w:qFormat/>
    <w:rsid w:val="00591793"/>
    <w:pPr>
      <w:keepNext/>
      <w:widowControl w:val="0"/>
      <w:overflowPunct/>
      <w:jc w:val="center"/>
      <w:textAlignment w:val="auto"/>
      <w:outlineLvl w:val="6"/>
    </w:pPr>
    <w:rPr>
      <w:rFonts w:ascii="Arial" w:hAnsi="Arial" w:cs="Arial"/>
      <w:sz w:val="28"/>
      <w:szCs w:val="28"/>
    </w:rPr>
  </w:style>
  <w:style w:type="paragraph" w:styleId="8">
    <w:name w:val="heading 8"/>
    <w:basedOn w:val="a"/>
    <w:next w:val="a"/>
    <w:link w:val="80"/>
    <w:uiPriority w:val="99"/>
    <w:qFormat/>
    <w:pPr>
      <w:keepNext/>
      <w:overflowPunct/>
      <w:autoSpaceDE/>
      <w:autoSpaceDN/>
      <w:adjustRightInd/>
      <w:jc w:val="center"/>
      <w:textAlignment w:val="auto"/>
      <w:outlineLvl w:val="7"/>
    </w:pPr>
    <w:rPr>
      <w:sz w:val="28"/>
      <w:szCs w:val="24"/>
    </w:rPr>
  </w:style>
  <w:style w:type="paragraph" w:styleId="9">
    <w:name w:val="heading 9"/>
    <w:basedOn w:val="a"/>
    <w:next w:val="a"/>
    <w:link w:val="90"/>
    <w:uiPriority w:val="99"/>
    <w:unhideWhenUsed/>
    <w:qFormat/>
    <w:rsid w:val="00591793"/>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pPr>
  </w:style>
  <w:style w:type="paragraph" w:styleId="a5">
    <w:name w:val="footer"/>
    <w:basedOn w:val="a"/>
    <w:link w:val="a6"/>
    <w:uiPriority w:val="99"/>
    <w:pPr>
      <w:tabs>
        <w:tab w:val="center" w:pos="4677"/>
        <w:tab w:val="right" w:pos="9355"/>
      </w:tabs>
    </w:pPr>
  </w:style>
  <w:style w:type="paragraph" w:styleId="a7">
    <w:name w:val="Title"/>
    <w:basedOn w:val="a"/>
    <w:qFormat/>
    <w:pPr>
      <w:jc w:val="center"/>
    </w:pPr>
    <w:rPr>
      <w:b/>
      <w:sz w:val="28"/>
    </w:rPr>
  </w:style>
  <w:style w:type="paragraph" w:styleId="a8">
    <w:name w:val="Body Text Indent"/>
    <w:basedOn w:val="a"/>
    <w:semiHidden/>
    <w:pPr>
      <w:ind w:firstLine="567"/>
      <w:jc w:val="both"/>
    </w:pPr>
    <w:rPr>
      <w:sz w:val="28"/>
    </w:rPr>
  </w:style>
  <w:style w:type="paragraph" w:styleId="21">
    <w:name w:val="Body Text Indent 2"/>
    <w:basedOn w:val="a"/>
    <w:link w:val="22"/>
    <w:uiPriority w:val="99"/>
    <w:pPr>
      <w:ind w:firstLine="567"/>
      <w:jc w:val="center"/>
    </w:pPr>
    <w:rPr>
      <w:b/>
      <w:bCs/>
      <w:sz w:val="28"/>
    </w:rPr>
  </w:style>
  <w:style w:type="paragraph" w:styleId="a9">
    <w:name w:val="Body Text"/>
    <w:basedOn w:val="a"/>
    <w:link w:val="aa"/>
    <w:uiPriority w:val="99"/>
    <w:pPr>
      <w:jc w:val="center"/>
    </w:pPr>
    <w:rPr>
      <w:b/>
      <w:sz w:val="32"/>
    </w:rPr>
  </w:style>
  <w:style w:type="character" w:customStyle="1" w:styleId="a4">
    <w:name w:val="Верхний колонтитул Знак"/>
    <w:basedOn w:val="a0"/>
    <w:link w:val="a3"/>
    <w:uiPriority w:val="99"/>
    <w:rsid w:val="00AB5445"/>
  </w:style>
  <w:style w:type="paragraph" w:styleId="ab">
    <w:name w:val="Balloon Text"/>
    <w:basedOn w:val="a"/>
    <w:link w:val="ac"/>
    <w:uiPriority w:val="99"/>
    <w:semiHidden/>
    <w:unhideWhenUsed/>
    <w:rsid w:val="00AB5445"/>
    <w:rPr>
      <w:rFonts w:ascii="Tahoma" w:hAnsi="Tahoma" w:cs="Tahoma"/>
      <w:sz w:val="16"/>
      <w:szCs w:val="16"/>
    </w:rPr>
  </w:style>
  <w:style w:type="character" w:customStyle="1" w:styleId="ac">
    <w:name w:val="Текст выноски Знак"/>
    <w:basedOn w:val="a0"/>
    <w:link w:val="ab"/>
    <w:uiPriority w:val="99"/>
    <w:semiHidden/>
    <w:rsid w:val="00AB5445"/>
    <w:rPr>
      <w:rFonts w:ascii="Tahoma" w:hAnsi="Tahoma" w:cs="Tahoma"/>
      <w:sz w:val="16"/>
      <w:szCs w:val="16"/>
    </w:rPr>
  </w:style>
  <w:style w:type="paragraph" w:customStyle="1" w:styleId="ConsPlusNormal">
    <w:name w:val="ConsPlusNormal"/>
    <w:rsid w:val="00E44523"/>
    <w:pPr>
      <w:widowControl w:val="0"/>
      <w:autoSpaceDE w:val="0"/>
      <w:autoSpaceDN w:val="0"/>
    </w:pPr>
    <w:rPr>
      <w:rFonts w:ascii="Calibri" w:hAnsi="Calibri" w:cs="Calibri"/>
      <w:sz w:val="22"/>
    </w:rPr>
  </w:style>
  <w:style w:type="character" w:customStyle="1" w:styleId="90">
    <w:name w:val="Заголовок 9 Знак"/>
    <w:basedOn w:val="a0"/>
    <w:link w:val="9"/>
    <w:uiPriority w:val="9"/>
    <w:semiHidden/>
    <w:rsid w:val="00591793"/>
    <w:rPr>
      <w:rFonts w:ascii="Cambria" w:eastAsia="Times New Roman" w:hAnsi="Cambria" w:cs="Times New Roman"/>
      <w:sz w:val="22"/>
      <w:szCs w:val="22"/>
    </w:rPr>
  </w:style>
  <w:style w:type="paragraph" w:styleId="23">
    <w:name w:val="Body Text 2"/>
    <w:basedOn w:val="a"/>
    <w:link w:val="24"/>
    <w:uiPriority w:val="99"/>
    <w:unhideWhenUsed/>
    <w:rsid w:val="00591793"/>
    <w:pPr>
      <w:spacing w:after="120" w:line="480" w:lineRule="auto"/>
    </w:pPr>
  </w:style>
  <w:style w:type="character" w:customStyle="1" w:styleId="24">
    <w:name w:val="Основной текст 2 Знак"/>
    <w:basedOn w:val="a0"/>
    <w:link w:val="23"/>
    <w:uiPriority w:val="99"/>
    <w:semiHidden/>
    <w:rsid w:val="00591793"/>
  </w:style>
  <w:style w:type="paragraph" w:styleId="31">
    <w:name w:val="Body Text Indent 3"/>
    <w:basedOn w:val="a"/>
    <w:link w:val="32"/>
    <w:uiPriority w:val="99"/>
    <w:unhideWhenUsed/>
    <w:rsid w:val="00591793"/>
    <w:pPr>
      <w:spacing w:after="120"/>
      <w:ind w:left="283"/>
    </w:pPr>
    <w:rPr>
      <w:sz w:val="16"/>
      <w:szCs w:val="16"/>
    </w:rPr>
  </w:style>
  <w:style w:type="character" w:customStyle="1" w:styleId="32">
    <w:name w:val="Основной текст с отступом 3 Знак"/>
    <w:basedOn w:val="a0"/>
    <w:link w:val="31"/>
    <w:uiPriority w:val="99"/>
    <w:semiHidden/>
    <w:rsid w:val="00591793"/>
    <w:rPr>
      <w:sz w:val="16"/>
      <w:szCs w:val="16"/>
    </w:rPr>
  </w:style>
  <w:style w:type="paragraph" w:styleId="33">
    <w:name w:val="Body Text 3"/>
    <w:basedOn w:val="a"/>
    <w:link w:val="34"/>
    <w:uiPriority w:val="99"/>
    <w:unhideWhenUsed/>
    <w:rsid w:val="00591793"/>
    <w:pPr>
      <w:spacing w:after="120"/>
    </w:pPr>
    <w:rPr>
      <w:sz w:val="16"/>
      <w:szCs w:val="16"/>
    </w:rPr>
  </w:style>
  <w:style w:type="character" w:customStyle="1" w:styleId="34">
    <w:name w:val="Основной текст 3 Знак"/>
    <w:basedOn w:val="a0"/>
    <w:link w:val="33"/>
    <w:uiPriority w:val="99"/>
    <w:semiHidden/>
    <w:rsid w:val="00591793"/>
    <w:rPr>
      <w:sz w:val="16"/>
      <w:szCs w:val="16"/>
    </w:rPr>
  </w:style>
  <w:style w:type="character" w:customStyle="1" w:styleId="70">
    <w:name w:val="Заголовок 7 Знак"/>
    <w:basedOn w:val="a0"/>
    <w:link w:val="7"/>
    <w:uiPriority w:val="99"/>
    <w:rsid w:val="00591793"/>
    <w:rPr>
      <w:rFonts w:ascii="Arial" w:eastAsia="Times New Roman" w:hAnsi="Arial" w:cs="Arial"/>
      <w:sz w:val="28"/>
      <w:szCs w:val="28"/>
    </w:rPr>
  </w:style>
  <w:style w:type="character" w:customStyle="1" w:styleId="10">
    <w:name w:val="Заголовок 1 Знак"/>
    <w:basedOn w:val="a0"/>
    <w:link w:val="1"/>
    <w:uiPriority w:val="99"/>
    <w:locked/>
    <w:rsid w:val="00591793"/>
    <w:rPr>
      <w:b/>
      <w:bCs/>
      <w:sz w:val="24"/>
      <w:szCs w:val="24"/>
    </w:rPr>
  </w:style>
  <w:style w:type="character" w:customStyle="1" w:styleId="20">
    <w:name w:val="Заголовок 2 Знак"/>
    <w:basedOn w:val="a0"/>
    <w:link w:val="2"/>
    <w:uiPriority w:val="99"/>
    <w:locked/>
    <w:rsid w:val="00591793"/>
    <w:rPr>
      <w:sz w:val="28"/>
    </w:rPr>
  </w:style>
  <w:style w:type="character" w:customStyle="1" w:styleId="30">
    <w:name w:val="Заголовок 3 Знак"/>
    <w:basedOn w:val="a0"/>
    <w:link w:val="3"/>
    <w:uiPriority w:val="99"/>
    <w:locked/>
    <w:rsid w:val="00591793"/>
    <w:rPr>
      <w:b/>
      <w:sz w:val="28"/>
      <w:szCs w:val="24"/>
    </w:rPr>
  </w:style>
  <w:style w:type="character" w:customStyle="1" w:styleId="40">
    <w:name w:val="Заголовок 4 Знак"/>
    <w:basedOn w:val="a0"/>
    <w:link w:val="4"/>
    <w:uiPriority w:val="99"/>
    <w:locked/>
    <w:rsid w:val="00591793"/>
    <w:rPr>
      <w:sz w:val="28"/>
    </w:rPr>
  </w:style>
  <w:style w:type="character" w:customStyle="1" w:styleId="50">
    <w:name w:val="Заголовок 5 Знак"/>
    <w:basedOn w:val="a0"/>
    <w:link w:val="5"/>
    <w:uiPriority w:val="99"/>
    <w:locked/>
    <w:rsid w:val="00591793"/>
    <w:rPr>
      <w:sz w:val="28"/>
    </w:rPr>
  </w:style>
  <w:style w:type="character" w:customStyle="1" w:styleId="60">
    <w:name w:val="Заголовок 6 Знак"/>
    <w:basedOn w:val="a0"/>
    <w:link w:val="6"/>
    <w:uiPriority w:val="99"/>
    <w:locked/>
    <w:rsid w:val="00591793"/>
    <w:rPr>
      <w:sz w:val="28"/>
    </w:rPr>
  </w:style>
  <w:style w:type="character" w:customStyle="1" w:styleId="80">
    <w:name w:val="Заголовок 8 Знак"/>
    <w:basedOn w:val="a0"/>
    <w:link w:val="8"/>
    <w:uiPriority w:val="99"/>
    <w:locked/>
    <w:rsid w:val="00591793"/>
    <w:rPr>
      <w:sz w:val="28"/>
      <w:szCs w:val="24"/>
    </w:rPr>
  </w:style>
  <w:style w:type="character" w:customStyle="1" w:styleId="ad">
    <w:name w:val="Цветовое выделение"/>
    <w:uiPriority w:val="99"/>
    <w:rsid w:val="00591793"/>
    <w:rPr>
      <w:b/>
      <w:color w:val="000080"/>
    </w:rPr>
  </w:style>
  <w:style w:type="character" w:customStyle="1" w:styleId="ae">
    <w:name w:val="Гипертекстовая ссылка"/>
    <w:basedOn w:val="ad"/>
    <w:uiPriority w:val="99"/>
    <w:rsid w:val="00591793"/>
    <w:rPr>
      <w:rFonts w:cs="Times New Roman"/>
      <w:color w:val="008000"/>
      <w:u w:val="single"/>
    </w:rPr>
  </w:style>
  <w:style w:type="paragraph" w:customStyle="1" w:styleId="af">
    <w:name w:val="Заголовок статьи"/>
    <w:basedOn w:val="a"/>
    <w:next w:val="a"/>
    <w:uiPriority w:val="99"/>
    <w:rsid w:val="00591793"/>
    <w:pPr>
      <w:widowControl w:val="0"/>
      <w:overflowPunct/>
      <w:ind w:left="1612" w:hanging="892"/>
      <w:jc w:val="both"/>
      <w:textAlignment w:val="auto"/>
    </w:pPr>
    <w:rPr>
      <w:rFonts w:ascii="Arial" w:hAnsi="Arial" w:cs="Arial"/>
      <w:b/>
      <w:bCs/>
      <w:i/>
      <w:iCs/>
      <w:sz w:val="22"/>
      <w:szCs w:val="22"/>
    </w:rPr>
  </w:style>
  <w:style w:type="paragraph" w:customStyle="1" w:styleId="af0">
    <w:name w:val="Текст (лев. подпись)"/>
    <w:basedOn w:val="a"/>
    <w:next w:val="a"/>
    <w:uiPriority w:val="99"/>
    <w:rsid w:val="00591793"/>
    <w:pPr>
      <w:widowControl w:val="0"/>
      <w:overflowPunct/>
      <w:textAlignment w:val="auto"/>
    </w:pPr>
    <w:rPr>
      <w:rFonts w:ascii="Arial" w:hAnsi="Arial" w:cs="Arial"/>
      <w:sz w:val="18"/>
      <w:szCs w:val="18"/>
    </w:rPr>
  </w:style>
  <w:style w:type="paragraph" w:customStyle="1" w:styleId="af1">
    <w:name w:val="Колонтитул (левый)"/>
    <w:basedOn w:val="af0"/>
    <w:next w:val="a"/>
    <w:uiPriority w:val="99"/>
    <w:rsid w:val="00591793"/>
    <w:rPr>
      <w:sz w:val="10"/>
      <w:szCs w:val="10"/>
    </w:rPr>
  </w:style>
  <w:style w:type="paragraph" w:customStyle="1" w:styleId="af2">
    <w:name w:val="Текст (прав. подпись)"/>
    <w:basedOn w:val="a"/>
    <w:next w:val="a"/>
    <w:uiPriority w:val="99"/>
    <w:rsid w:val="00591793"/>
    <w:pPr>
      <w:widowControl w:val="0"/>
      <w:overflowPunct/>
      <w:jc w:val="right"/>
      <w:textAlignment w:val="auto"/>
    </w:pPr>
    <w:rPr>
      <w:rFonts w:ascii="Arial" w:hAnsi="Arial" w:cs="Arial"/>
      <w:sz w:val="18"/>
      <w:szCs w:val="18"/>
    </w:rPr>
  </w:style>
  <w:style w:type="paragraph" w:customStyle="1" w:styleId="af3">
    <w:name w:val="Колонтитул (правый)"/>
    <w:basedOn w:val="af2"/>
    <w:next w:val="a"/>
    <w:uiPriority w:val="99"/>
    <w:rsid w:val="00591793"/>
    <w:rPr>
      <w:sz w:val="10"/>
      <w:szCs w:val="10"/>
    </w:rPr>
  </w:style>
  <w:style w:type="paragraph" w:customStyle="1" w:styleId="af4">
    <w:name w:val="Комментарий"/>
    <w:basedOn w:val="a"/>
    <w:next w:val="a"/>
    <w:uiPriority w:val="99"/>
    <w:rsid w:val="00591793"/>
    <w:pPr>
      <w:widowControl w:val="0"/>
      <w:overflowPunct/>
      <w:ind w:left="170"/>
      <w:jc w:val="both"/>
      <w:textAlignment w:val="auto"/>
    </w:pPr>
    <w:rPr>
      <w:rFonts w:ascii="Arial" w:hAnsi="Arial" w:cs="Arial"/>
      <w:i/>
      <w:iCs/>
      <w:color w:val="800080"/>
    </w:rPr>
  </w:style>
  <w:style w:type="paragraph" w:customStyle="1" w:styleId="af5">
    <w:name w:val="Комментарий пользователя"/>
    <w:basedOn w:val="af4"/>
    <w:next w:val="a"/>
    <w:uiPriority w:val="99"/>
    <w:rsid w:val="00591793"/>
    <w:pPr>
      <w:jc w:val="left"/>
    </w:pPr>
    <w:rPr>
      <w:color w:val="000080"/>
    </w:rPr>
  </w:style>
  <w:style w:type="character" w:customStyle="1" w:styleId="af6">
    <w:name w:val="Не вступил в силу"/>
    <w:basedOn w:val="ad"/>
    <w:uiPriority w:val="99"/>
    <w:rsid w:val="00591793"/>
    <w:rPr>
      <w:rFonts w:cs="Times New Roman"/>
      <w:color w:val="008080"/>
    </w:rPr>
  </w:style>
  <w:style w:type="paragraph" w:customStyle="1" w:styleId="af7">
    <w:name w:val="Таблицы (моноширинный)"/>
    <w:basedOn w:val="a"/>
    <w:next w:val="a"/>
    <w:uiPriority w:val="99"/>
    <w:rsid w:val="00591793"/>
    <w:pPr>
      <w:widowControl w:val="0"/>
      <w:overflowPunct/>
      <w:jc w:val="both"/>
      <w:textAlignment w:val="auto"/>
    </w:pPr>
    <w:rPr>
      <w:rFonts w:ascii="Courier New" w:hAnsi="Courier New" w:cs="Courier New"/>
    </w:rPr>
  </w:style>
  <w:style w:type="paragraph" w:customStyle="1" w:styleId="af8">
    <w:name w:val="Оглавление"/>
    <w:basedOn w:val="af7"/>
    <w:next w:val="a"/>
    <w:uiPriority w:val="99"/>
    <w:rsid w:val="00591793"/>
    <w:pPr>
      <w:ind w:left="140"/>
    </w:pPr>
  </w:style>
  <w:style w:type="paragraph" w:customStyle="1" w:styleId="af9">
    <w:name w:val="Основное меню"/>
    <w:basedOn w:val="a"/>
    <w:next w:val="a"/>
    <w:uiPriority w:val="99"/>
    <w:rsid w:val="00591793"/>
    <w:pPr>
      <w:widowControl w:val="0"/>
      <w:overflowPunct/>
      <w:ind w:firstLine="720"/>
      <w:jc w:val="both"/>
      <w:textAlignment w:val="auto"/>
    </w:pPr>
    <w:rPr>
      <w:rFonts w:ascii="Verdana" w:hAnsi="Verdana" w:cs="Verdana"/>
      <w:sz w:val="14"/>
      <w:szCs w:val="14"/>
    </w:rPr>
  </w:style>
  <w:style w:type="paragraph" w:customStyle="1" w:styleId="afa">
    <w:name w:val="Переменная часть"/>
    <w:basedOn w:val="af9"/>
    <w:next w:val="a"/>
    <w:uiPriority w:val="99"/>
    <w:rsid w:val="00591793"/>
  </w:style>
  <w:style w:type="paragraph" w:customStyle="1" w:styleId="afb">
    <w:name w:val="Постоянная часть"/>
    <w:basedOn w:val="af9"/>
    <w:next w:val="a"/>
    <w:uiPriority w:val="99"/>
    <w:rsid w:val="00591793"/>
    <w:rPr>
      <w:b/>
      <w:bCs/>
      <w:u w:val="single"/>
    </w:rPr>
  </w:style>
  <w:style w:type="paragraph" w:customStyle="1" w:styleId="afc">
    <w:name w:val="Прижатый влево"/>
    <w:basedOn w:val="a"/>
    <w:next w:val="a"/>
    <w:uiPriority w:val="99"/>
    <w:rsid w:val="00591793"/>
    <w:pPr>
      <w:widowControl w:val="0"/>
      <w:overflowPunct/>
      <w:textAlignment w:val="auto"/>
    </w:pPr>
    <w:rPr>
      <w:rFonts w:ascii="Arial" w:hAnsi="Arial" w:cs="Arial"/>
      <w:sz w:val="18"/>
      <w:szCs w:val="18"/>
    </w:rPr>
  </w:style>
  <w:style w:type="character" w:customStyle="1" w:styleId="afd">
    <w:name w:val="Продолжение ссылки"/>
    <w:basedOn w:val="ae"/>
    <w:uiPriority w:val="99"/>
    <w:rsid w:val="00591793"/>
  </w:style>
  <w:style w:type="paragraph" w:customStyle="1" w:styleId="afe">
    <w:name w:val="Словарная статья"/>
    <w:basedOn w:val="a"/>
    <w:next w:val="a"/>
    <w:uiPriority w:val="99"/>
    <w:rsid w:val="00591793"/>
    <w:pPr>
      <w:widowControl w:val="0"/>
      <w:overflowPunct/>
      <w:ind w:right="118"/>
      <w:jc w:val="both"/>
      <w:textAlignment w:val="auto"/>
    </w:pPr>
    <w:rPr>
      <w:rFonts w:ascii="Arial" w:hAnsi="Arial" w:cs="Arial"/>
      <w:sz w:val="18"/>
      <w:szCs w:val="18"/>
    </w:rPr>
  </w:style>
  <w:style w:type="paragraph" w:customStyle="1" w:styleId="aff">
    <w:name w:val="Текст (справка)"/>
    <w:basedOn w:val="a"/>
    <w:next w:val="a"/>
    <w:uiPriority w:val="99"/>
    <w:rsid w:val="00591793"/>
    <w:pPr>
      <w:widowControl w:val="0"/>
      <w:overflowPunct/>
      <w:ind w:left="170" w:right="170"/>
      <w:textAlignment w:val="auto"/>
    </w:pPr>
    <w:rPr>
      <w:rFonts w:ascii="Arial" w:hAnsi="Arial" w:cs="Arial"/>
      <w:sz w:val="18"/>
      <w:szCs w:val="18"/>
    </w:rPr>
  </w:style>
  <w:style w:type="character" w:customStyle="1" w:styleId="aff0">
    <w:name w:val="Утратил силу"/>
    <w:basedOn w:val="ad"/>
    <w:uiPriority w:val="99"/>
    <w:rsid w:val="00591793"/>
    <w:rPr>
      <w:rFonts w:cs="Times New Roman"/>
      <w:strike/>
      <w:color w:val="808000"/>
    </w:rPr>
  </w:style>
  <w:style w:type="character" w:styleId="aff1">
    <w:name w:val="page number"/>
    <w:basedOn w:val="a0"/>
    <w:uiPriority w:val="99"/>
    <w:rsid w:val="00591793"/>
    <w:rPr>
      <w:rFonts w:cs="Times New Roman"/>
    </w:rPr>
  </w:style>
  <w:style w:type="character" w:customStyle="1" w:styleId="a6">
    <w:name w:val="Нижний колонтитул Знак"/>
    <w:basedOn w:val="a0"/>
    <w:link w:val="a5"/>
    <w:uiPriority w:val="99"/>
    <w:locked/>
    <w:rsid w:val="00591793"/>
  </w:style>
  <w:style w:type="character" w:customStyle="1" w:styleId="22">
    <w:name w:val="Основной текст с отступом 2 Знак"/>
    <w:basedOn w:val="a0"/>
    <w:link w:val="21"/>
    <w:uiPriority w:val="99"/>
    <w:locked/>
    <w:rsid w:val="00591793"/>
    <w:rPr>
      <w:b/>
      <w:bCs/>
      <w:sz w:val="28"/>
    </w:rPr>
  </w:style>
  <w:style w:type="paragraph" w:customStyle="1" w:styleId="ConsNormal">
    <w:name w:val="ConsNormal"/>
    <w:uiPriority w:val="99"/>
    <w:rsid w:val="00591793"/>
    <w:pPr>
      <w:spacing w:line="480" w:lineRule="auto"/>
      <w:ind w:firstLine="709"/>
      <w:jc w:val="both"/>
    </w:pPr>
    <w:rPr>
      <w:rFonts w:ascii="Arial" w:hAnsi="Arial" w:cs="Arial"/>
      <w:sz w:val="28"/>
      <w:szCs w:val="28"/>
    </w:rPr>
  </w:style>
  <w:style w:type="paragraph" w:styleId="aff2">
    <w:name w:val="Subtitle"/>
    <w:basedOn w:val="a"/>
    <w:link w:val="aff3"/>
    <w:uiPriority w:val="99"/>
    <w:qFormat/>
    <w:rsid w:val="00591793"/>
    <w:pPr>
      <w:overflowPunct/>
      <w:autoSpaceDE/>
      <w:autoSpaceDN/>
      <w:adjustRightInd/>
      <w:jc w:val="center"/>
      <w:textAlignment w:val="auto"/>
    </w:pPr>
    <w:rPr>
      <w:rFonts w:ascii="Arial" w:hAnsi="Arial" w:cs="Arial"/>
      <w:sz w:val="36"/>
      <w:szCs w:val="36"/>
    </w:rPr>
  </w:style>
  <w:style w:type="character" w:customStyle="1" w:styleId="aff3">
    <w:name w:val="Подзаголовок Знак"/>
    <w:basedOn w:val="a0"/>
    <w:link w:val="aff2"/>
    <w:uiPriority w:val="99"/>
    <w:rsid w:val="00591793"/>
    <w:rPr>
      <w:rFonts w:ascii="Arial" w:eastAsia="Times New Roman" w:hAnsi="Arial" w:cs="Arial"/>
      <w:sz w:val="36"/>
      <w:szCs w:val="36"/>
    </w:rPr>
  </w:style>
  <w:style w:type="character" w:customStyle="1" w:styleId="aa">
    <w:name w:val="Основной текст Знак"/>
    <w:basedOn w:val="a0"/>
    <w:link w:val="a9"/>
    <w:uiPriority w:val="99"/>
    <w:locked/>
    <w:rsid w:val="00591793"/>
    <w:rPr>
      <w:b/>
      <w:sz w:val="32"/>
    </w:rPr>
  </w:style>
  <w:style w:type="paragraph" w:customStyle="1" w:styleId="35">
    <w:name w:val="заголовок 3"/>
    <w:basedOn w:val="a"/>
    <w:next w:val="a"/>
    <w:uiPriority w:val="99"/>
    <w:rsid w:val="00591793"/>
    <w:pPr>
      <w:keepNext/>
      <w:overflowPunct/>
      <w:autoSpaceDE/>
      <w:autoSpaceDN/>
      <w:adjustRightInd/>
      <w:jc w:val="center"/>
      <w:textAlignment w:val="auto"/>
    </w:pPr>
    <w:rPr>
      <w:rFonts w:ascii="Arial" w:hAnsi="Arial" w:cs="Arial"/>
      <w:b/>
      <w:bCs/>
      <w:sz w:val="24"/>
      <w:szCs w:val="24"/>
      <w:lang w:val="en-US"/>
    </w:rPr>
  </w:style>
  <w:style w:type="paragraph" w:styleId="aff4">
    <w:name w:val="Block Text"/>
    <w:basedOn w:val="a"/>
    <w:uiPriority w:val="99"/>
    <w:rsid w:val="00591793"/>
    <w:pPr>
      <w:widowControl w:val="0"/>
      <w:overflowPunct/>
      <w:ind w:left="113" w:right="113"/>
      <w:jc w:val="center"/>
      <w:textAlignment w:val="auto"/>
    </w:pPr>
    <w:rPr>
      <w:rFonts w:ascii="Arial" w:hAnsi="Arial" w:cs="Arial"/>
      <w:sz w:val="16"/>
      <w:szCs w:val="16"/>
    </w:rPr>
  </w:style>
  <w:style w:type="paragraph" w:customStyle="1" w:styleId="ConsPlusNonformat">
    <w:name w:val="ConsPlusNonformat"/>
    <w:rsid w:val="00F55DB7"/>
    <w:pPr>
      <w:widowControl w:val="0"/>
      <w:autoSpaceDE w:val="0"/>
      <w:autoSpaceDN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0;&#1076;&#1084;&#1080;&#1085;&#1080;&#1089;&#1090;&#1088;&#1072;&#1090;&#1086;&#1088;\&#1056;&#1072;&#1073;&#1086;&#1095;&#1080;&#1081;%20&#1089;&#1090;&#1086;&#1083;\&#1064;&#1072;&#1073;&#1083;&#1086;&#1085;&#1099;\&#1055;&#1054;&#1057;&#1058;&#1040;&#1053;&#1054;&#1042;&#1051;&#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C2B11-4057-4B94-B30C-36EDB35DF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ПОСТАНОВЛЕНИЕ.dot</Template>
  <TotalTime>1</TotalTime>
  <Pages>10</Pages>
  <Words>3444</Words>
  <Characters>19636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lpstr>
    </vt:vector>
  </TitlesOfParts>
  <Company>Избирком Пензенской области</Company>
  <LinksUpToDate>false</LinksUpToDate>
  <CharactersWithSpaces>23034</CharactersWithSpaces>
  <SharedDoc>false</SharedDoc>
  <HLinks>
    <vt:vector size="12" baseType="variant">
      <vt:variant>
        <vt:i4>1703976</vt:i4>
      </vt:variant>
      <vt:variant>
        <vt:i4>3</vt:i4>
      </vt:variant>
      <vt:variant>
        <vt:i4>0</vt:i4>
      </vt:variant>
      <vt:variant>
        <vt:i4>5</vt:i4>
      </vt:variant>
      <vt:variant>
        <vt:lpwstr/>
      </vt:variant>
      <vt:variant>
        <vt:lpwstr>sub_906</vt:lpwstr>
      </vt:variant>
      <vt:variant>
        <vt:i4>1703976</vt:i4>
      </vt:variant>
      <vt:variant>
        <vt:i4>0</vt:i4>
      </vt:variant>
      <vt:variant>
        <vt:i4>0</vt:i4>
      </vt:variant>
      <vt:variant>
        <vt:i4>5</vt:i4>
      </vt:variant>
      <vt:variant>
        <vt:lpwstr/>
      </vt:variant>
      <vt:variant>
        <vt:lpwstr>sub_905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admin</cp:lastModifiedBy>
  <cp:revision>2</cp:revision>
  <cp:lastPrinted>2019-01-14T08:17:00Z</cp:lastPrinted>
  <dcterms:created xsi:type="dcterms:W3CDTF">2019-01-29T11:46:00Z</dcterms:created>
  <dcterms:modified xsi:type="dcterms:W3CDTF">2019-01-29T11:46:00Z</dcterms:modified>
</cp:coreProperties>
</file>