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490E90">
        <w:rPr>
          <w:sz w:val="36"/>
          <w:szCs w:val="36"/>
        </w:rPr>
        <w:t>3</w:t>
      </w:r>
      <w:r w:rsidR="00952ABD">
        <w:rPr>
          <w:sz w:val="36"/>
          <w:szCs w:val="36"/>
        </w:rPr>
        <w:t>3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490E90">
        <w:rPr>
          <w:sz w:val="28"/>
          <w:szCs w:val="28"/>
        </w:rPr>
        <w:t>22</w:t>
      </w:r>
      <w:r w:rsidR="00B138D9">
        <w:rPr>
          <w:sz w:val="28"/>
          <w:szCs w:val="28"/>
        </w:rPr>
        <w:t xml:space="preserve"> </w:t>
      </w:r>
      <w:r w:rsidR="00490E90">
        <w:rPr>
          <w:sz w:val="28"/>
          <w:szCs w:val="28"/>
        </w:rPr>
        <w:t>августа</w:t>
      </w:r>
      <w:r w:rsidRPr="002817FF">
        <w:rPr>
          <w:sz w:val="28"/>
          <w:szCs w:val="28"/>
        </w:rPr>
        <w:t xml:space="preserve">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с.Соловцово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>С Е Л Ь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p w:rsidR="0002057E" w:rsidRDefault="0002057E" w:rsidP="00D602AA">
      <w:pPr>
        <w:jc w:val="center"/>
        <w:rPr>
          <w:b/>
        </w:rPr>
      </w:pP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348"/>
      </w:tblGrid>
      <w:tr w:rsidR="00490E90" w:rsidRPr="00A97767" w:rsidTr="00490E90">
        <w:tc>
          <w:tcPr>
            <w:tcW w:w="10348" w:type="dxa"/>
          </w:tcPr>
          <w:tbl>
            <w:tblPr>
              <w:tblpPr w:leftFromText="180" w:rightFromText="180" w:vertAnchor="page" w:horzAnchor="page" w:tblpX="1171" w:tblpY="1"/>
              <w:tblOverlap w:val="never"/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606"/>
            </w:tblGrid>
            <w:tr w:rsidR="00490E90" w:rsidTr="00490E90">
              <w:tc>
                <w:tcPr>
                  <w:tcW w:w="9606" w:type="dxa"/>
                </w:tcPr>
                <w:p w:rsidR="00490E90" w:rsidRPr="003168E7" w:rsidRDefault="00490E90" w:rsidP="00490E9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3168E7">
                    <w:rPr>
                      <w:b/>
                      <w:sz w:val="32"/>
                      <w:szCs w:val="32"/>
                    </w:rPr>
                    <w:t>КОМИТЕТ МЕСТНОГО САМОУПРАВЛЕНИЯ</w:t>
                  </w:r>
                </w:p>
                <w:p w:rsidR="00490E90" w:rsidRPr="003168E7" w:rsidRDefault="00490E90" w:rsidP="00490E9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СОЛОВЦОВСКОГО</w:t>
                  </w:r>
                  <w:r w:rsidRPr="003168E7">
                    <w:rPr>
                      <w:b/>
                      <w:sz w:val="32"/>
                      <w:szCs w:val="32"/>
                    </w:rPr>
                    <w:t xml:space="preserve"> СЕЛЬСОВЕТА</w:t>
                  </w:r>
                </w:p>
                <w:p w:rsidR="00490E90" w:rsidRDefault="00490E90" w:rsidP="00490E90">
                  <w:pPr>
                    <w:jc w:val="center"/>
                    <w:rPr>
                      <w:b/>
                      <w:sz w:val="36"/>
                    </w:rPr>
                  </w:pPr>
                  <w:r w:rsidRPr="003168E7">
                    <w:rPr>
                      <w:b/>
                      <w:sz w:val="32"/>
                      <w:szCs w:val="32"/>
                    </w:rPr>
                    <w:t>ИССИНСКОГО РАЙОНА ПЕНЗЕНСКОЙ ОБЛАСТИ</w:t>
                  </w:r>
                </w:p>
              </w:tc>
            </w:tr>
            <w:tr w:rsidR="00490E90" w:rsidRPr="004B5431" w:rsidTr="00490E90">
              <w:trPr>
                <w:trHeight w:val="391"/>
              </w:trPr>
              <w:tc>
                <w:tcPr>
                  <w:tcW w:w="9606" w:type="dxa"/>
                </w:tcPr>
                <w:p w:rsidR="00490E90" w:rsidRPr="00101CC2" w:rsidRDefault="00490E90" w:rsidP="00490E90">
                  <w:pPr>
                    <w:pStyle w:val="3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90E90" w:rsidRPr="004B5431" w:rsidTr="00490E90">
              <w:trPr>
                <w:trHeight w:val="391"/>
              </w:trPr>
              <w:tc>
                <w:tcPr>
                  <w:tcW w:w="9606" w:type="dxa"/>
                </w:tcPr>
                <w:p w:rsidR="00490E90" w:rsidRDefault="00490E90" w:rsidP="00490E90">
                  <w:pPr>
                    <w:pStyle w:val="3"/>
                    <w:jc w:val="center"/>
                    <w:rPr>
                      <w:szCs w:val="28"/>
                    </w:rPr>
                  </w:pPr>
                  <w:r w:rsidRPr="004B5431">
                    <w:rPr>
                      <w:szCs w:val="28"/>
                    </w:rPr>
                    <w:t>Р Е Ш Е Н И Е</w:t>
                  </w:r>
                </w:p>
                <w:p w:rsidR="00490E90" w:rsidRPr="00490E90" w:rsidRDefault="00490E90" w:rsidP="00490E90">
                  <w:pPr>
                    <w:pStyle w:val="4"/>
                  </w:pPr>
                </w:p>
              </w:tc>
            </w:tr>
          </w:tbl>
          <w:p w:rsidR="00490E90" w:rsidRDefault="00490E90" w:rsidP="00C747A3">
            <w:pPr>
              <w:jc w:val="center"/>
              <w:rPr>
                <w:b/>
                <w:sz w:val="26"/>
                <w:szCs w:val="26"/>
              </w:rPr>
            </w:pPr>
          </w:p>
          <w:tbl>
            <w:tblPr>
              <w:tblpPr w:leftFromText="180" w:rightFromText="180" w:vertAnchor="text" w:horzAnchor="margin" w:tblpXSpec="center" w:tblpY="54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90E90" w:rsidTr="00490E90">
              <w:tc>
                <w:tcPr>
                  <w:tcW w:w="284" w:type="dxa"/>
                  <w:vAlign w:val="bottom"/>
                </w:tcPr>
                <w:p w:rsidR="00490E90" w:rsidRDefault="00490E90" w:rsidP="00C747A3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90E90" w:rsidRPr="00A1653E" w:rsidRDefault="00490E90" w:rsidP="00C747A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22.08.2017</w:t>
                  </w:r>
                </w:p>
              </w:tc>
              <w:tc>
                <w:tcPr>
                  <w:tcW w:w="397" w:type="dxa"/>
                </w:tcPr>
                <w:p w:rsidR="00490E90" w:rsidRDefault="00490E90" w:rsidP="00C747A3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90E90" w:rsidRPr="00A1653E" w:rsidRDefault="00490E90" w:rsidP="00C747A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237-49/1</w:t>
                  </w:r>
                </w:p>
              </w:tc>
            </w:tr>
            <w:tr w:rsidR="00490E90" w:rsidTr="00490E90">
              <w:tc>
                <w:tcPr>
                  <w:tcW w:w="4650" w:type="dxa"/>
                  <w:gridSpan w:val="4"/>
                </w:tcPr>
                <w:p w:rsidR="00490E90" w:rsidRDefault="00490E90" w:rsidP="00C747A3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490E90" w:rsidRPr="005C6465" w:rsidRDefault="00490E90" w:rsidP="00C747A3">
                  <w:pPr>
                    <w:jc w:val="center"/>
                    <w:rPr>
                      <w:b/>
                    </w:rPr>
                  </w:pPr>
                  <w:r w:rsidRPr="005C6465">
                    <w:rPr>
                      <w:b/>
                    </w:rPr>
                    <w:t>с. Соловцово</w:t>
                  </w:r>
                </w:p>
              </w:tc>
            </w:tr>
          </w:tbl>
          <w:p w:rsidR="00490E90" w:rsidRDefault="00490E90" w:rsidP="00C747A3">
            <w:pPr>
              <w:jc w:val="center"/>
              <w:rPr>
                <w:b/>
                <w:sz w:val="26"/>
                <w:szCs w:val="26"/>
              </w:rPr>
            </w:pPr>
          </w:p>
          <w:p w:rsidR="00490E90" w:rsidRDefault="00490E90" w:rsidP="00C747A3">
            <w:pPr>
              <w:jc w:val="center"/>
              <w:rPr>
                <w:b/>
                <w:sz w:val="26"/>
                <w:szCs w:val="26"/>
              </w:rPr>
            </w:pPr>
          </w:p>
          <w:p w:rsidR="00490E90" w:rsidRDefault="00490E90" w:rsidP="00490E90">
            <w:pPr>
              <w:jc w:val="center"/>
              <w:rPr>
                <w:b/>
                <w:sz w:val="26"/>
                <w:szCs w:val="26"/>
              </w:rPr>
            </w:pPr>
            <w:r w:rsidRPr="005C6465">
              <w:rPr>
                <w:b/>
                <w:sz w:val="26"/>
                <w:szCs w:val="26"/>
              </w:rPr>
              <w:t xml:space="preserve"> </w:t>
            </w:r>
          </w:p>
          <w:p w:rsidR="00490E90" w:rsidRDefault="00490E90" w:rsidP="00490E90">
            <w:pPr>
              <w:jc w:val="center"/>
              <w:rPr>
                <w:b/>
                <w:sz w:val="26"/>
                <w:szCs w:val="26"/>
              </w:rPr>
            </w:pPr>
          </w:p>
          <w:p w:rsidR="00490E90" w:rsidRDefault="00490E90" w:rsidP="00490E90">
            <w:pPr>
              <w:jc w:val="center"/>
              <w:rPr>
                <w:b/>
                <w:sz w:val="26"/>
                <w:szCs w:val="26"/>
              </w:rPr>
            </w:pPr>
          </w:p>
          <w:p w:rsidR="00490E90" w:rsidRDefault="00490E90" w:rsidP="00490E90">
            <w:pPr>
              <w:jc w:val="center"/>
              <w:rPr>
                <w:b/>
                <w:sz w:val="26"/>
                <w:szCs w:val="26"/>
              </w:rPr>
            </w:pPr>
          </w:p>
          <w:p w:rsidR="00490E90" w:rsidRDefault="00490E90" w:rsidP="00490E90">
            <w:pPr>
              <w:jc w:val="center"/>
              <w:rPr>
                <w:b/>
                <w:sz w:val="26"/>
                <w:szCs w:val="26"/>
              </w:rPr>
            </w:pPr>
          </w:p>
          <w:p w:rsidR="00490E90" w:rsidRDefault="00490E90" w:rsidP="00490E90">
            <w:pPr>
              <w:jc w:val="center"/>
              <w:rPr>
                <w:b/>
                <w:sz w:val="26"/>
                <w:szCs w:val="26"/>
              </w:rPr>
            </w:pPr>
          </w:p>
          <w:p w:rsidR="00490E90" w:rsidRDefault="00490E90" w:rsidP="00490E90">
            <w:pPr>
              <w:jc w:val="center"/>
              <w:rPr>
                <w:b/>
                <w:sz w:val="26"/>
                <w:szCs w:val="26"/>
              </w:rPr>
            </w:pPr>
          </w:p>
          <w:p w:rsidR="00490E90" w:rsidRDefault="00490E90" w:rsidP="00490E90">
            <w:pPr>
              <w:jc w:val="center"/>
              <w:rPr>
                <w:b/>
                <w:sz w:val="26"/>
                <w:szCs w:val="26"/>
              </w:rPr>
            </w:pPr>
          </w:p>
          <w:p w:rsidR="00490E90" w:rsidRDefault="00490E90" w:rsidP="00490E90">
            <w:pPr>
              <w:jc w:val="center"/>
              <w:rPr>
                <w:b/>
                <w:sz w:val="26"/>
                <w:szCs w:val="26"/>
              </w:rPr>
            </w:pPr>
          </w:p>
          <w:p w:rsidR="00490E90" w:rsidRDefault="00490E90" w:rsidP="00490E90">
            <w:pPr>
              <w:jc w:val="center"/>
              <w:rPr>
                <w:b/>
                <w:sz w:val="26"/>
                <w:szCs w:val="26"/>
              </w:rPr>
            </w:pPr>
          </w:p>
          <w:p w:rsidR="00490E90" w:rsidRPr="005C6465" w:rsidRDefault="00490E90" w:rsidP="00490E90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О </w:t>
            </w:r>
            <w:r w:rsidRPr="005C6465">
              <w:rPr>
                <w:b/>
                <w:sz w:val="26"/>
                <w:szCs w:val="26"/>
              </w:rPr>
              <w:t>проекте решения Комитета местного самоуправления Соловцовского сельсовета Иссинского района Пензенской области «</w:t>
            </w:r>
            <w:r w:rsidRPr="005C6465">
              <w:rPr>
                <w:b/>
                <w:bCs/>
                <w:sz w:val="26"/>
                <w:szCs w:val="26"/>
              </w:rPr>
              <w:t xml:space="preserve">Об утверждении  Правил благоустройства территории Соловцовского сельсовета 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5C6465">
              <w:rPr>
                <w:b/>
                <w:bCs/>
                <w:sz w:val="26"/>
                <w:szCs w:val="26"/>
              </w:rPr>
              <w:t>Иссинского района Пензенской области</w:t>
            </w:r>
            <w:r w:rsidRPr="005C6465">
              <w:rPr>
                <w:b/>
                <w:sz w:val="26"/>
                <w:szCs w:val="26"/>
              </w:rPr>
              <w:t>»</w:t>
            </w:r>
          </w:p>
          <w:p w:rsidR="00490E90" w:rsidRDefault="00490E90" w:rsidP="00490E90">
            <w:pPr>
              <w:spacing w:before="2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</w:p>
          <w:p w:rsidR="00490E90" w:rsidRPr="005C6465" w:rsidRDefault="00490E90" w:rsidP="00490E90">
            <w:pPr>
              <w:spacing w:before="240"/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 (с последующими изменениями), руководствуясь  Уставом Соловцовского сельсовета Иссинского района Пензенской области   (с последующими изменениями), </w:t>
            </w:r>
          </w:p>
          <w:p w:rsidR="00490E90" w:rsidRPr="005C6465" w:rsidRDefault="00490E90" w:rsidP="00490E90">
            <w:pPr>
              <w:tabs>
                <w:tab w:val="right" w:pos="9099"/>
              </w:tabs>
              <w:spacing w:before="120"/>
              <w:jc w:val="center"/>
              <w:rPr>
                <w:b/>
                <w:sz w:val="26"/>
                <w:szCs w:val="26"/>
              </w:rPr>
            </w:pPr>
            <w:r w:rsidRPr="005C6465">
              <w:rPr>
                <w:b/>
                <w:sz w:val="26"/>
                <w:szCs w:val="26"/>
              </w:rPr>
              <w:t>Комитет местного самоуправления Соловцовского сельсовета</w:t>
            </w:r>
            <w:r w:rsidRPr="005C6465">
              <w:rPr>
                <w:sz w:val="26"/>
                <w:szCs w:val="26"/>
              </w:rPr>
              <w:t xml:space="preserve"> </w:t>
            </w:r>
            <w:r w:rsidRPr="005C6465">
              <w:rPr>
                <w:b/>
                <w:sz w:val="26"/>
                <w:szCs w:val="26"/>
              </w:rPr>
              <w:t>Иссинского района Пензенской области решил:</w:t>
            </w:r>
          </w:p>
          <w:p w:rsidR="00490E90" w:rsidRPr="005C6465" w:rsidRDefault="00490E90" w:rsidP="00490E90">
            <w:pPr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 xml:space="preserve">       1.Одобрить проект решения Комитета местного самоуправления Соловцовского сельсовета Иссинского района Пензенской области «</w:t>
            </w:r>
            <w:r w:rsidRPr="005C6465">
              <w:rPr>
                <w:bCs/>
                <w:sz w:val="26"/>
                <w:szCs w:val="26"/>
              </w:rPr>
              <w:t>Об утверждении  Правил благоустройства территории  Соловцовского сельсовета Иссинского района Пензенской области»</w:t>
            </w:r>
            <w:r w:rsidRPr="005C6465">
              <w:rPr>
                <w:sz w:val="26"/>
                <w:szCs w:val="26"/>
              </w:rPr>
              <w:t xml:space="preserve"> согласно приложению.</w:t>
            </w:r>
          </w:p>
          <w:p w:rsidR="00490E90" w:rsidRPr="005C6465" w:rsidRDefault="00490E90" w:rsidP="00490E90">
            <w:pPr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 xml:space="preserve"> 2. Назначить публичные слушания по проекту решения Комитета местного самоуправления  Соловцовского сельсовета Иссинского района Пензенской области «</w:t>
            </w:r>
            <w:r w:rsidRPr="005C6465">
              <w:rPr>
                <w:bCs/>
                <w:sz w:val="26"/>
                <w:szCs w:val="26"/>
              </w:rPr>
              <w:t xml:space="preserve">Об утверждении  Правил благоустройства территории  Соловцовского сельсовета Иссинского района Пензенской области </w:t>
            </w:r>
            <w:r w:rsidRPr="005C6465">
              <w:rPr>
                <w:sz w:val="26"/>
                <w:szCs w:val="26"/>
              </w:rPr>
              <w:t>» на</w:t>
            </w:r>
            <w:r>
              <w:rPr>
                <w:sz w:val="26"/>
                <w:szCs w:val="26"/>
              </w:rPr>
              <w:t xml:space="preserve">  </w:t>
            </w:r>
            <w:r w:rsidRPr="005C6465">
              <w:rPr>
                <w:sz w:val="26"/>
                <w:szCs w:val="26"/>
              </w:rPr>
              <w:t xml:space="preserve"> «29»  августа 2017г. </w:t>
            </w:r>
          </w:p>
          <w:p w:rsidR="00490E90" w:rsidRPr="005C6465" w:rsidRDefault="00490E90" w:rsidP="00490E9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>Место проведения публичных слушаний в здании Дома культуры, расположенного по адресу: Пензенская область, Иссинский район, с.Соловцово, ул.Центральная, д.16, в 10.00 часов.</w:t>
            </w:r>
          </w:p>
          <w:p w:rsidR="00490E90" w:rsidRPr="005C6465" w:rsidRDefault="00490E90" w:rsidP="00490E9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lastRenderedPageBreak/>
              <w:t xml:space="preserve"> 3.Утвердить организационный комитет по проведению публичных слушаний:</w:t>
            </w:r>
          </w:p>
          <w:p w:rsidR="00490E90" w:rsidRPr="005C6465" w:rsidRDefault="00490E90" w:rsidP="00490E9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>- Каширина Е.В. - глава  Соловцовского сельсовета Иссинского района Пензенской области;</w:t>
            </w:r>
          </w:p>
          <w:p w:rsidR="00490E90" w:rsidRPr="005C6465" w:rsidRDefault="00490E90" w:rsidP="00490E9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>- Григорьев А.А. – глава администрации Соловцовского сельсовета Иссинского района Пензенской области (по согласованию);</w:t>
            </w:r>
          </w:p>
          <w:p w:rsidR="00490E90" w:rsidRPr="005C6465" w:rsidRDefault="00490E90" w:rsidP="00490E9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>- Косыгина С.А. -  специалист 1 категории администрации  Соловцовского сельсовета Иссинского района Пензенской области (по согласованию);</w:t>
            </w:r>
          </w:p>
          <w:p w:rsidR="00490E90" w:rsidRPr="005C6465" w:rsidRDefault="00490E90" w:rsidP="00490E9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>- Елисина М.А.- депутат избирательного округа № 2 (по согласованию);</w:t>
            </w:r>
          </w:p>
          <w:p w:rsidR="00490E90" w:rsidRPr="005C6465" w:rsidRDefault="00490E90" w:rsidP="00490E9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>- Ерзова В.И. –  пенсионерка  с.Соловцово (по согласованию);</w:t>
            </w:r>
          </w:p>
          <w:p w:rsidR="00490E90" w:rsidRPr="005C6465" w:rsidRDefault="00490E90" w:rsidP="00490E90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 xml:space="preserve"> -Петрухина И. Ю. – культорганизатор МБУК МЦ РДК Иссинского района (по согласованию).</w:t>
            </w:r>
          </w:p>
          <w:p w:rsidR="00490E90" w:rsidRPr="005C6465" w:rsidRDefault="00490E90" w:rsidP="00490E90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 xml:space="preserve">      4. Первое заседание организационного комитета провести </w:t>
            </w:r>
            <w:r w:rsidRPr="005C6465">
              <w:rPr>
                <w:spacing w:val="-20"/>
                <w:sz w:val="26"/>
                <w:szCs w:val="26"/>
              </w:rPr>
              <w:t>«23» августа  2017г.</w:t>
            </w:r>
          </w:p>
          <w:p w:rsidR="00490E90" w:rsidRPr="005C6465" w:rsidRDefault="00490E90" w:rsidP="00490E90">
            <w:pPr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 xml:space="preserve">      5. Предложения граждан по проекту решения Комитета местного самоуправления  Соловцовского сельсовета Иссинского района Пензенской области «</w:t>
            </w:r>
            <w:r w:rsidRPr="005C6465">
              <w:rPr>
                <w:bCs/>
                <w:sz w:val="26"/>
                <w:szCs w:val="26"/>
              </w:rPr>
              <w:t>Об утверждении  Правил благоустройства территории Соловцовского сельсовета Иссинского района Пензенской области</w:t>
            </w:r>
            <w:r w:rsidRPr="005C6465">
              <w:rPr>
                <w:sz w:val="26"/>
                <w:szCs w:val="26"/>
              </w:rPr>
              <w:t>» принимаются в кабинете главы администрации по адресу: 442702, Пензенская область, Иссинский район, село Соловцово ул. Центральная, д.38, с «23» августа 2017 г.  по «28» августа 2017 г. с 8 до 17 часов (с 12 до 13 часов перерыв на обед).</w:t>
            </w:r>
          </w:p>
          <w:p w:rsidR="00490E90" w:rsidRPr="005C6465" w:rsidRDefault="00490E90" w:rsidP="00490E90">
            <w:pPr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>6. Настоящее решение опубликовать в информационном бюллетене «Сельский вестник».</w:t>
            </w:r>
          </w:p>
          <w:p w:rsidR="00490E90" w:rsidRPr="005C6465" w:rsidRDefault="00490E90" w:rsidP="00490E90">
            <w:pPr>
              <w:jc w:val="both"/>
              <w:rPr>
                <w:spacing w:val="-20"/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 xml:space="preserve">7. Контроль за выполнением настоящего решения возложить на главу Соловцовского сельсовета Иссинского района Пензенской области.  </w:t>
            </w:r>
          </w:p>
          <w:p w:rsidR="00490E90" w:rsidRPr="005C6465" w:rsidRDefault="00490E90" w:rsidP="00490E90">
            <w:pPr>
              <w:jc w:val="both"/>
              <w:rPr>
                <w:sz w:val="26"/>
                <w:szCs w:val="26"/>
              </w:rPr>
            </w:pPr>
          </w:p>
          <w:p w:rsidR="00490E90" w:rsidRPr="005C6465" w:rsidRDefault="00490E90" w:rsidP="00490E90">
            <w:pPr>
              <w:jc w:val="both"/>
              <w:rPr>
                <w:sz w:val="26"/>
                <w:szCs w:val="26"/>
              </w:rPr>
            </w:pPr>
          </w:p>
          <w:p w:rsidR="00490E90" w:rsidRPr="005C6465" w:rsidRDefault="00490E90" w:rsidP="00490E90">
            <w:pPr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>Глава  Соловцовского сельсовета</w:t>
            </w:r>
          </w:p>
          <w:p w:rsidR="00490E90" w:rsidRPr="005C6465" w:rsidRDefault="00490E90" w:rsidP="00490E90">
            <w:pPr>
              <w:jc w:val="both"/>
              <w:rPr>
                <w:sz w:val="26"/>
                <w:szCs w:val="26"/>
              </w:rPr>
            </w:pPr>
            <w:r w:rsidRPr="005C6465">
              <w:rPr>
                <w:sz w:val="26"/>
                <w:szCs w:val="26"/>
              </w:rPr>
              <w:t xml:space="preserve">Иссинского района Пензенской области </w:t>
            </w:r>
            <w:r w:rsidRPr="005C6465">
              <w:rPr>
                <w:sz w:val="26"/>
                <w:szCs w:val="26"/>
              </w:rPr>
              <w:tab/>
              <w:t xml:space="preserve">                    Е.В.Каширина</w:t>
            </w:r>
          </w:p>
          <w:p w:rsidR="00490E90" w:rsidRPr="005C6465" w:rsidRDefault="00490E90" w:rsidP="00490E90">
            <w:pPr>
              <w:jc w:val="both"/>
              <w:rPr>
                <w:sz w:val="26"/>
                <w:szCs w:val="26"/>
              </w:rPr>
            </w:pPr>
          </w:p>
          <w:p w:rsidR="00490E90" w:rsidRPr="005C6465" w:rsidRDefault="00490E90" w:rsidP="00490E90">
            <w:pPr>
              <w:jc w:val="both"/>
              <w:rPr>
                <w:sz w:val="26"/>
                <w:szCs w:val="26"/>
              </w:rPr>
            </w:pPr>
          </w:p>
          <w:p w:rsidR="00490E90" w:rsidRPr="00701A28" w:rsidRDefault="00490E90" w:rsidP="00C747A3">
            <w:pPr>
              <w:ind w:firstLine="720"/>
              <w:jc w:val="right"/>
              <w:rPr>
                <w:spacing w:val="-20"/>
              </w:rPr>
            </w:pPr>
            <w:r w:rsidRPr="00701A28">
              <w:rPr>
                <w:spacing w:val="-20"/>
              </w:rPr>
              <w:t>Приложение к решению</w:t>
            </w:r>
          </w:p>
          <w:p w:rsidR="00490E90" w:rsidRPr="00701A28" w:rsidRDefault="00490E90" w:rsidP="00C747A3">
            <w:pPr>
              <w:ind w:firstLine="720"/>
              <w:jc w:val="right"/>
              <w:rPr>
                <w:spacing w:val="-20"/>
              </w:rPr>
            </w:pPr>
            <w:r w:rsidRPr="00701A28">
              <w:rPr>
                <w:spacing w:val="-20"/>
              </w:rPr>
              <w:t>Комитета местного самоуправления</w:t>
            </w:r>
          </w:p>
          <w:p w:rsidR="00490E90" w:rsidRPr="00701A28" w:rsidRDefault="00490E90" w:rsidP="00C747A3">
            <w:pPr>
              <w:ind w:firstLine="720"/>
              <w:jc w:val="right"/>
              <w:rPr>
                <w:spacing w:val="-20"/>
              </w:rPr>
            </w:pPr>
            <w:r w:rsidRPr="00701A28">
              <w:rPr>
                <w:spacing w:val="-20"/>
              </w:rPr>
              <w:t>Соловцовского сельсовета</w:t>
            </w:r>
          </w:p>
          <w:p w:rsidR="00490E90" w:rsidRPr="00701A28" w:rsidRDefault="00490E90" w:rsidP="00C747A3">
            <w:pPr>
              <w:ind w:firstLine="720"/>
              <w:jc w:val="right"/>
              <w:rPr>
                <w:spacing w:val="-20"/>
              </w:rPr>
            </w:pPr>
            <w:r w:rsidRPr="00701A28">
              <w:rPr>
                <w:spacing w:val="-20"/>
              </w:rPr>
              <w:t>Иссинского района</w:t>
            </w:r>
          </w:p>
          <w:p w:rsidR="00490E90" w:rsidRPr="00701A28" w:rsidRDefault="00490E90" w:rsidP="00C747A3">
            <w:pPr>
              <w:ind w:firstLine="720"/>
              <w:jc w:val="right"/>
              <w:rPr>
                <w:spacing w:val="-20"/>
              </w:rPr>
            </w:pPr>
            <w:r w:rsidRPr="00701A28">
              <w:rPr>
                <w:spacing w:val="-20"/>
              </w:rPr>
              <w:t>Пензенской области</w:t>
            </w:r>
          </w:p>
          <w:p w:rsidR="00490E90" w:rsidRPr="00887034" w:rsidRDefault="00490E90" w:rsidP="00C747A3">
            <w:pPr>
              <w:ind w:firstLine="720"/>
              <w:jc w:val="right"/>
            </w:pPr>
            <w:r>
              <w:t>от 22</w:t>
            </w:r>
            <w:r w:rsidRPr="00887034">
              <w:t>.0</w:t>
            </w:r>
            <w:r>
              <w:t>8</w:t>
            </w:r>
            <w:r w:rsidRPr="00887034">
              <w:t>.2017 № 2</w:t>
            </w:r>
            <w:r>
              <w:t>37</w:t>
            </w:r>
            <w:r w:rsidRPr="00887034">
              <w:t>-4</w:t>
            </w:r>
            <w:r>
              <w:t>9</w:t>
            </w:r>
            <w:r w:rsidRPr="00887034">
              <w:t>/2</w:t>
            </w:r>
          </w:p>
          <w:p w:rsidR="00490E90" w:rsidRDefault="00490E90" w:rsidP="00C747A3">
            <w:pPr>
              <w:ind w:firstLine="720"/>
              <w:jc w:val="right"/>
              <w:rPr>
                <w:b/>
                <w:u w:val="single"/>
              </w:rPr>
            </w:pPr>
          </w:p>
          <w:p w:rsidR="00490E90" w:rsidRPr="00701A28" w:rsidRDefault="00490E90" w:rsidP="00C747A3">
            <w:pPr>
              <w:ind w:firstLine="720"/>
              <w:jc w:val="right"/>
            </w:pPr>
            <w:r w:rsidRPr="00701A28">
              <w:rPr>
                <w:b/>
                <w:u w:val="single"/>
              </w:rPr>
              <w:t>Проект</w:t>
            </w:r>
          </w:p>
          <w:p w:rsidR="00490E90" w:rsidRPr="00A97767" w:rsidRDefault="00490E90" w:rsidP="00C747A3">
            <w:pPr>
              <w:ind w:left="142"/>
              <w:jc w:val="center"/>
              <w:rPr>
                <w:b/>
              </w:rPr>
            </w:pPr>
          </w:p>
        </w:tc>
      </w:tr>
      <w:tr w:rsidR="00490E90" w:rsidTr="00490E90">
        <w:trPr>
          <w:trHeight w:val="80"/>
        </w:trPr>
        <w:tc>
          <w:tcPr>
            <w:tcW w:w="10348" w:type="dxa"/>
          </w:tcPr>
          <w:p w:rsidR="00490E90" w:rsidRDefault="00490E90" w:rsidP="00C747A3">
            <w:pPr>
              <w:jc w:val="center"/>
              <w:rPr>
                <w:b/>
                <w:sz w:val="32"/>
                <w:szCs w:val="28"/>
              </w:rPr>
            </w:pPr>
          </w:p>
          <w:p w:rsidR="00490E90" w:rsidRPr="00381CFF" w:rsidRDefault="00490E90" w:rsidP="00C747A3">
            <w:pPr>
              <w:jc w:val="center"/>
              <w:rPr>
                <w:b/>
                <w:sz w:val="32"/>
                <w:szCs w:val="28"/>
              </w:rPr>
            </w:pPr>
            <w:r w:rsidRPr="00381CFF">
              <w:rPr>
                <w:b/>
                <w:sz w:val="32"/>
                <w:szCs w:val="28"/>
              </w:rPr>
              <w:t>КОМИТЕТ МЕСТНОГО САМОУПРАВЛЕНИЯ</w:t>
            </w:r>
          </w:p>
          <w:p w:rsidR="00490E90" w:rsidRDefault="00490E90" w:rsidP="00C747A3">
            <w:pPr>
              <w:jc w:val="center"/>
              <w:rPr>
                <w:sz w:val="28"/>
              </w:rPr>
            </w:pPr>
            <w:r>
              <w:rPr>
                <w:b/>
                <w:sz w:val="32"/>
                <w:szCs w:val="28"/>
              </w:rPr>
              <w:t>СОЛОВЦОВСКОГО</w:t>
            </w:r>
            <w:r w:rsidRPr="00381CFF">
              <w:rPr>
                <w:b/>
                <w:sz w:val="32"/>
                <w:szCs w:val="28"/>
              </w:rPr>
              <w:t xml:space="preserve"> СЕЛЬСОВЕТА</w:t>
            </w:r>
            <w:r>
              <w:rPr>
                <w:b/>
                <w:sz w:val="32"/>
                <w:szCs w:val="28"/>
              </w:rPr>
              <w:t xml:space="preserve">                               </w:t>
            </w:r>
            <w:r w:rsidRPr="00381CFF">
              <w:rPr>
                <w:b/>
                <w:sz w:val="32"/>
                <w:szCs w:val="28"/>
              </w:rPr>
              <w:t xml:space="preserve"> ИССИНСКОГО РАЙОНА ПЕНЗЕНСКОЙ ОБЛАСТИ</w:t>
            </w:r>
          </w:p>
          <w:p w:rsidR="00490E90" w:rsidRPr="00A63A87" w:rsidRDefault="00490E90" w:rsidP="00C747A3">
            <w:pPr>
              <w:pStyle w:val="3"/>
              <w:jc w:val="center"/>
              <w:rPr>
                <w:szCs w:val="28"/>
              </w:rPr>
            </w:pPr>
            <w:r w:rsidRPr="00A63A87">
              <w:rPr>
                <w:szCs w:val="28"/>
              </w:rPr>
              <w:t>Р Е Ш Е Н И Е</w:t>
            </w:r>
          </w:p>
        </w:tc>
      </w:tr>
    </w:tbl>
    <w:p w:rsidR="00490E90" w:rsidRPr="005030B7" w:rsidRDefault="00490E90" w:rsidP="00490E90">
      <w:pPr>
        <w:autoSpaceDE w:val="0"/>
        <w:autoSpaceDN w:val="0"/>
        <w:adjustRightInd w:val="0"/>
        <w:ind w:firstLine="720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90E90" w:rsidRPr="00646E9E" w:rsidTr="00C747A3">
        <w:trPr>
          <w:jc w:val="center"/>
        </w:trPr>
        <w:tc>
          <w:tcPr>
            <w:tcW w:w="284" w:type="dxa"/>
            <w:vAlign w:val="bottom"/>
          </w:tcPr>
          <w:p w:rsidR="00490E90" w:rsidRPr="00646E9E" w:rsidRDefault="00490E90" w:rsidP="00C747A3">
            <w:pPr>
              <w:rPr>
                <w:sz w:val="28"/>
                <w:szCs w:val="28"/>
              </w:rPr>
            </w:pPr>
            <w:r w:rsidRPr="00646E9E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90E90" w:rsidRPr="00646E9E" w:rsidRDefault="00490E90" w:rsidP="00C747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490E90" w:rsidRPr="00646E9E" w:rsidRDefault="00490E90" w:rsidP="00C747A3">
            <w:pPr>
              <w:jc w:val="center"/>
              <w:rPr>
                <w:sz w:val="28"/>
                <w:szCs w:val="28"/>
              </w:rPr>
            </w:pPr>
            <w:r w:rsidRPr="00646E9E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90E90" w:rsidRPr="00646E9E" w:rsidRDefault="00490E90" w:rsidP="00C747A3">
            <w:pPr>
              <w:jc w:val="center"/>
              <w:rPr>
                <w:sz w:val="28"/>
                <w:szCs w:val="28"/>
              </w:rPr>
            </w:pPr>
          </w:p>
        </w:tc>
      </w:tr>
      <w:tr w:rsidR="00490E90" w:rsidRPr="00A97767" w:rsidTr="00C747A3">
        <w:trPr>
          <w:jc w:val="center"/>
        </w:trPr>
        <w:tc>
          <w:tcPr>
            <w:tcW w:w="4650" w:type="dxa"/>
            <w:gridSpan w:val="4"/>
          </w:tcPr>
          <w:p w:rsidR="00490E90" w:rsidRPr="005C6465" w:rsidRDefault="00490E90" w:rsidP="00C747A3">
            <w:pPr>
              <w:jc w:val="center"/>
              <w:rPr>
                <w:b/>
                <w:i/>
              </w:rPr>
            </w:pPr>
            <w:r w:rsidRPr="005C6465">
              <w:rPr>
                <w:b/>
              </w:rPr>
              <w:t>с. Соловцово</w:t>
            </w:r>
          </w:p>
        </w:tc>
      </w:tr>
    </w:tbl>
    <w:p w:rsidR="00490E90" w:rsidRPr="000B2226" w:rsidRDefault="00490E90" w:rsidP="00490E90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490E90" w:rsidRDefault="00490E90" w:rsidP="00490E90">
      <w:pPr>
        <w:pStyle w:val="a0"/>
        <w:rPr>
          <w:sz w:val="28"/>
          <w:szCs w:val="28"/>
        </w:rPr>
      </w:pPr>
      <w:r w:rsidRPr="00490E90">
        <w:rPr>
          <w:sz w:val="28"/>
          <w:szCs w:val="28"/>
        </w:rPr>
        <w:t>Об утверждении Правил благоустройства территории Соловцовского сельсовета    Иссинского района Пензенской области</w:t>
      </w:r>
    </w:p>
    <w:p w:rsidR="00490E90" w:rsidRPr="00490E90" w:rsidRDefault="00490E90" w:rsidP="00490E90">
      <w:pPr>
        <w:pStyle w:val="a0"/>
        <w:rPr>
          <w:sz w:val="28"/>
          <w:szCs w:val="28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490E90">
        <w:rPr>
          <w:sz w:val="24"/>
          <w:szCs w:val="24"/>
        </w:rPr>
        <w:t xml:space="preserve">В соответствии с пунктом 19 части 1 статьи 14 Федерального закона  </w:t>
      </w:r>
      <w:r w:rsidRPr="00490E90">
        <w:rPr>
          <w:kern w:val="0"/>
          <w:sz w:val="24"/>
          <w:szCs w:val="24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Pr="00490E90">
        <w:rPr>
          <w:sz w:val="24"/>
          <w:szCs w:val="24"/>
        </w:rPr>
        <w:t xml:space="preserve"> (с последующими изменениями)</w:t>
      </w:r>
      <w:r w:rsidRPr="00490E90">
        <w:rPr>
          <w:bCs/>
          <w:sz w:val="24"/>
          <w:szCs w:val="24"/>
        </w:rPr>
        <w:t xml:space="preserve">, </w:t>
      </w:r>
      <w:r w:rsidRPr="00490E90">
        <w:rPr>
          <w:sz w:val="24"/>
          <w:szCs w:val="24"/>
        </w:rPr>
        <w:t>статьей 21 Устава Соловцовского сельсовета    Иссинского района Пензенской области (с последующими изменениями)</w:t>
      </w:r>
      <w:r w:rsidRPr="00490E90">
        <w:rPr>
          <w:bCs/>
          <w:sz w:val="24"/>
          <w:szCs w:val="24"/>
        </w:rPr>
        <w:t>,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90E90">
        <w:rPr>
          <w:sz w:val="24"/>
          <w:szCs w:val="24"/>
        </w:rPr>
        <w:t xml:space="preserve"> </w:t>
      </w:r>
    </w:p>
    <w:p w:rsidR="00490E90" w:rsidRPr="00490E90" w:rsidRDefault="00490E90" w:rsidP="00490E90">
      <w:pPr>
        <w:jc w:val="center"/>
        <w:rPr>
          <w:b/>
          <w:sz w:val="24"/>
          <w:szCs w:val="24"/>
        </w:rPr>
      </w:pPr>
      <w:r w:rsidRPr="00490E90">
        <w:rPr>
          <w:b/>
          <w:sz w:val="24"/>
          <w:szCs w:val="24"/>
        </w:rPr>
        <w:lastRenderedPageBreak/>
        <w:t>Комитет местного самоуправления Соловцовского сельсовета Иссинского района Пензенской области решил:</w:t>
      </w:r>
    </w:p>
    <w:p w:rsidR="00490E90" w:rsidRPr="00490E90" w:rsidRDefault="00490E90" w:rsidP="00490E90">
      <w:pPr>
        <w:pStyle w:val="a0"/>
        <w:ind w:firstLine="709"/>
        <w:jc w:val="both"/>
        <w:rPr>
          <w:sz w:val="24"/>
          <w:szCs w:val="24"/>
        </w:rPr>
      </w:pPr>
      <w:r w:rsidRPr="00490E90">
        <w:rPr>
          <w:sz w:val="24"/>
          <w:szCs w:val="24"/>
        </w:rPr>
        <w:t>1.Утвердить Правила благоустройства территории Соловцовского сельсовета    Иссинского района Пензенской области, согласно приложению к настоящему решению.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4"/>
          <w:szCs w:val="24"/>
          <w:lang w:eastAsia="ru-RU"/>
        </w:rPr>
      </w:pPr>
      <w:r w:rsidRPr="00490E90">
        <w:rPr>
          <w:kern w:val="0"/>
          <w:sz w:val="24"/>
          <w:szCs w:val="24"/>
          <w:lang w:eastAsia="ru-RU"/>
        </w:rPr>
        <w:t xml:space="preserve">2. Признать утратившими силу решения </w:t>
      </w:r>
      <w:r w:rsidRPr="00490E90">
        <w:rPr>
          <w:sz w:val="24"/>
          <w:szCs w:val="24"/>
        </w:rPr>
        <w:t>Комитета местного самоуправления Соловцовского сельсовета Иссинского района Пензенской области:</w:t>
      </w:r>
    </w:p>
    <w:p w:rsidR="00490E90" w:rsidRPr="00490E90" w:rsidRDefault="00490E90" w:rsidP="00490E90">
      <w:pPr>
        <w:jc w:val="both"/>
        <w:rPr>
          <w:kern w:val="0"/>
          <w:sz w:val="24"/>
          <w:szCs w:val="24"/>
          <w:lang w:eastAsia="ru-RU"/>
        </w:rPr>
      </w:pPr>
      <w:r w:rsidRPr="00490E90">
        <w:rPr>
          <w:kern w:val="0"/>
          <w:sz w:val="24"/>
          <w:szCs w:val="24"/>
          <w:lang w:eastAsia="ru-RU"/>
        </w:rPr>
        <w:t xml:space="preserve">            2.1. от 26.08.2013 № 233-49/1 «</w:t>
      </w:r>
      <w:r w:rsidRPr="00490E90">
        <w:rPr>
          <w:bCs/>
          <w:sz w:val="24"/>
          <w:szCs w:val="24"/>
        </w:rPr>
        <w:t>Об утверждении  Правил благоустройства, санитарного содержания и уборки территорий населенных пунктов Соловцовского сельсовета Иссинского района Пензенской области</w:t>
      </w:r>
      <w:r w:rsidRPr="00490E90">
        <w:rPr>
          <w:kern w:val="0"/>
          <w:sz w:val="24"/>
          <w:szCs w:val="24"/>
          <w:lang w:eastAsia="ru-RU"/>
        </w:rPr>
        <w:t>»;</w:t>
      </w:r>
    </w:p>
    <w:p w:rsidR="00490E90" w:rsidRPr="00490E90" w:rsidRDefault="00490E90" w:rsidP="00490E90">
      <w:pPr>
        <w:ind w:firstLine="709"/>
        <w:jc w:val="both"/>
        <w:rPr>
          <w:bCs/>
          <w:sz w:val="24"/>
          <w:szCs w:val="24"/>
        </w:rPr>
      </w:pPr>
      <w:r w:rsidRPr="00490E90">
        <w:rPr>
          <w:kern w:val="0"/>
          <w:sz w:val="24"/>
          <w:szCs w:val="24"/>
          <w:lang w:eastAsia="ru-RU"/>
        </w:rPr>
        <w:t>2.2. от 27.08.2014 № 308-64/1 «</w:t>
      </w:r>
      <w:r w:rsidRPr="00490E90">
        <w:rPr>
          <w:bCs/>
          <w:sz w:val="24"/>
          <w:szCs w:val="24"/>
        </w:rPr>
        <w:t>О внесении изменений в решение Комитета местного самоуправления</w:t>
      </w:r>
      <w:r w:rsidRPr="00490E90">
        <w:rPr>
          <w:sz w:val="24"/>
          <w:szCs w:val="24"/>
        </w:rPr>
        <w:t xml:space="preserve"> Соловцовского сельсовета Иссинского района Пензенской области от 26.08.2013 № 233-49/1</w:t>
      </w:r>
      <w:r w:rsidRPr="00490E90">
        <w:rPr>
          <w:bCs/>
          <w:sz w:val="24"/>
          <w:szCs w:val="24"/>
        </w:rPr>
        <w:t xml:space="preserve"> «Об утверждении  Правил благоустройства, санитарного содержания и уборки территорий населенных пунктов Соловцовского сельсовета Иссинского района Пензенской области»;</w:t>
      </w:r>
    </w:p>
    <w:p w:rsidR="00490E90" w:rsidRPr="00490E90" w:rsidRDefault="00490E90" w:rsidP="00490E90">
      <w:pPr>
        <w:ind w:firstLine="709"/>
        <w:jc w:val="both"/>
        <w:rPr>
          <w:bCs/>
          <w:sz w:val="24"/>
          <w:szCs w:val="24"/>
        </w:rPr>
      </w:pPr>
      <w:r w:rsidRPr="00490E90">
        <w:rPr>
          <w:kern w:val="0"/>
          <w:sz w:val="24"/>
          <w:szCs w:val="24"/>
          <w:lang w:eastAsia="ru-RU"/>
        </w:rPr>
        <w:t>2.3. от 21.03.2016 № 128-25/1 «</w:t>
      </w:r>
      <w:r w:rsidRPr="00490E90">
        <w:rPr>
          <w:bCs/>
          <w:kern w:val="32"/>
          <w:sz w:val="24"/>
          <w:szCs w:val="24"/>
        </w:rPr>
        <w:t xml:space="preserve">О внесении изменений в </w:t>
      </w:r>
      <w:r w:rsidRPr="00490E90">
        <w:rPr>
          <w:bCs/>
          <w:sz w:val="24"/>
          <w:szCs w:val="24"/>
        </w:rPr>
        <w:t>Правила благоустройства, санитарного содержания и уборки территорий населенных пунктов Соловцовского сельсовета Иссинского района Пензенской области»</w:t>
      </w:r>
    </w:p>
    <w:p w:rsidR="00490E90" w:rsidRPr="00490E90" w:rsidRDefault="00490E90" w:rsidP="00490E90">
      <w:pPr>
        <w:ind w:firstLine="709"/>
        <w:jc w:val="both"/>
        <w:rPr>
          <w:bCs/>
          <w:sz w:val="24"/>
          <w:szCs w:val="24"/>
        </w:rPr>
      </w:pPr>
      <w:r w:rsidRPr="00490E90">
        <w:rPr>
          <w:kern w:val="0"/>
          <w:sz w:val="24"/>
          <w:szCs w:val="24"/>
          <w:lang w:eastAsia="ru-RU"/>
        </w:rPr>
        <w:t>2.4. от 24.10.2016 № 161-32/1 «</w:t>
      </w:r>
      <w:r w:rsidRPr="00490E90">
        <w:rPr>
          <w:bCs/>
          <w:kern w:val="32"/>
          <w:sz w:val="24"/>
          <w:szCs w:val="24"/>
        </w:rPr>
        <w:t xml:space="preserve">О внесении изменений в </w:t>
      </w:r>
      <w:r w:rsidRPr="00490E90">
        <w:rPr>
          <w:bCs/>
          <w:sz w:val="24"/>
          <w:szCs w:val="24"/>
        </w:rPr>
        <w:t>Правила благоустройства, санитарного содержания и уборки территорий населенных пунктов Соловцовского сельсовета Иссинского района Пензенской области»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90E90">
        <w:rPr>
          <w:sz w:val="24"/>
          <w:szCs w:val="24"/>
        </w:rPr>
        <w:t>3. Опубликовать настоящее решение в информационном  бюллетене «Сельский вестник».</w:t>
      </w:r>
    </w:p>
    <w:p w:rsidR="00490E90" w:rsidRPr="00490E90" w:rsidRDefault="00490E90" w:rsidP="00490E90">
      <w:pPr>
        <w:pStyle w:val="a0"/>
        <w:tabs>
          <w:tab w:val="left" w:pos="851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Pr="00490E90">
        <w:rPr>
          <w:b w:val="0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490E90" w:rsidRPr="00490E90" w:rsidRDefault="00490E90" w:rsidP="00490E90">
      <w:pPr>
        <w:pStyle w:val="a0"/>
        <w:tabs>
          <w:tab w:val="left" w:pos="851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Pr="00490E90">
        <w:rPr>
          <w:b w:val="0"/>
          <w:sz w:val="24"/>
          <w:szCs w:val="24"/>
        </w:rPr>
        <w:t>5. Контроль за исполнением настоящего решения возложить на главу</w:t>
      </w:r>
      <w:r w:rsidRPr="00490E90">
        <w:rPr>
          <w:b w:val="0"/>
          <w:i/>
          <w:sz w:val="24"/>
          <w:szCs w:val="24"/>
        </w:rPr>
        <w:t xml:space="preserve"> </w:t>
      </w:r>
      <w:r w:rsidRPr="00490E90">
        <w:rPr>
          <w:b w:val="0"/>
          <w:sz w:val="24"/>
          <w:szCs w:val="24"/>
        </w:rPr>
        <w:t>Соловцовского сельсовета Иссинского района Пензенской области.</w:t>
      </w:r>
    </w:p>
    <w:p w:rsidR="00490E90" w:rsidRPr="00490E90" w:rsidRDefault="00490E90" w:rsidP="00490E90">
      <w:pPr>
        <w:tabs>
          <w:tab w:val="left" w:pos="708"/>
        </w:tabs>
        <w:jc w:val="both"/>
        <w:rPr>
          <w:sz w:val="24"/>
          <w:szCs w:val="24"/>
        </w:rPr>
      </w:pPr>
    </w:p>
    <w:p w:rsidR="00490E90" w:rsidRPr="00490E90" w:rsidRDefault="00490E90" w:rsidP="00490E90">
      <w:pPr>
        <w:tabs>
          <w:tab w:val="left" w:pos="708"/>
        </w:tabs>
        <w:jc w:val="both"/>
        <w:rPr>
          <w:sz w:val="24"/>
          <w:szCs w:val="24"/>
        </w:rPr>
      </w:pPr>
    </w:p>
    <w:p w:rsidR="00490E90" w:rsidRPr="00490E90" w:rsidRDefault="00490E90" w:rsidP="00490E90">
      <w:pPr>
        <w:tabs>
          <w:tab w:val="left" w:pos="708"/>
        </w:tabs>
        <w:jc w:val="both"/>
        <w:rPr>
          <w:sz w:val="24"/>
          <w:szCs w:val="24"/>
        </w:rPr>
      </w:pPr>
      <w:r w:rsidRPr="00490E90">
        <w:rPr>
          <w:sz w:val="24"/>
          <w:szCs w:val="24"/>
        </w:rPr>
        <w:t xml:space="preserve">Глава Соловцовского сельсовета </w:t>
      </w:r>
    </w:p>
    <w:p w:rsidR="00490E90" w:rsidRPr="00490E90" w:rsidRDefault="00490E90" w:rsidP="00490E90">
      <w:pPr>
        <w:tabs>
          <w:tab w:val="left" w:pos="708"/>
        </w:tabs>
        <w:jc w:val="both"/>
        <w:rPr>
          <w:sz w:val="24"/>
          <w:szCs w:val="24"/>
        </w:rPr>
      </w:pPr>
      <w:r w:rsidRPr="00490E90">
        <w:rPr>
          <w:sz w:val="24"/>
          <w:szCs w:val="24"/>
        </w:rPr>
        <w:t>Иссинского района Пензенской области                                                   Е.В. Каширина</w:t>
      </w:r>
    </w:p>
    <w:p w:rsidR="00490E90" w:rsidRPr="00490E90" w:rsidRDefault="00490E90" w:rsidP="00490E90">
      <w:pPr>
        <w:pStyle w:val="a0"/>
        <w:tabs>
          <w:tab w:val="left" w:pos="851"/>
        </w:tabs>
        <w:ind w:firstLine="709"/>
        <w:jc w:val="both"/>
        <w:rPr>
          <w:kern w:val="0"/>
          <w:sz w:val="24"/>
          <w:szCs w:val="24"/>
          <w:lang w:eastAsia="ru-RU"/>
        </w:rPr>
      </w:pPr>
      <w:r w:rsidRPr="00490E90">
        <w:rPr>
          <w:sz w:val="24"/>
          <w:szCs w:val="24"/>
        </w:rPr>
        <w:t>.</w:t>
      </w:r>
    </w:p>
    <w:p w:rsidR="00490E90" w:rsidRPr="00490E90" w:rsidRDefault="00490E90" w:rsidP="00490E90">
      <w:pPr>
        <w:suppressAutoHyphens w:val="0"/>
        <w:ind w:right="-3" w:firstLine="567"/>
        <w:jc w:val="right"/>
        <w:rPr>
          <w:kern w:val="0"/>
          <w:sz w:val="24"/>
          <w:szCs w:val="24"/>
          <w:lang w:eastAsia="ru-RU"/>
        </w:rPr>
      </w:pPr>
      <w:r w:rsidRPr="00490E90">
        <w:rPr>
          <w:kern w:val="0"/>
          <w:sz w:val="24"/>
          <w:szCs w:val="24"/>
          <w:lang w:eastAsia="ru-RU"/>
        </w:rPr>
        <w:t xml:space="preserve">                                                </w:t>
      </w:r>
    </w:p>
    <w:p w:rsidR="00490E90" w:rsidRPr="00490E90" w:rsidRDefault="00490E90" w:rsidP="00490E90">
      <w:pPr>
        <w:suppressAutoHyphens w:val="0"/>
        <w:ind w:right="-3" w:firstLine="567"/>
        <w:jc w:val="right"/>
        <w:rPr>
          <w:kern w:val="0"/>
          <w:sz w:val="24"/>
          <w:szCs w:val="24"/>
          <w:lang w:eastAsia="ru-RU"/>
        </w:rPr>
      </w:pPr>
      <w:r w:rsidRPr="00490E90">
        <w:rPr>
          <w:kern w:val="0"/>
          <w:sz w:val="24"/>
          <w:szCs w:val="24"/>
          <w:lang w:eastAsia="ru-RU"/>
        </w:rPr>
        <w:t xml:space="preserve">  Приложение к решению</w:t>
      </w:r>
    </w:p>
    <w:p w:rsidR="00490E90" w:rsidRPr="00490E90" w:rsidRDefault="00490E90" w:rsidP="00490E90">
      <w:pPr>
        <w:ind w:right="-3"/>
        <w:jc w:val="right"/>
        <w:rPr>
          <w:sz w:val="24"/>
          <w:szCs w:val="24"/>
        </w:rPr>
      </w:pPr>
      <w:r w:rsidRPr="00490E90">
        <w:rPr>
          <w:sz w:val="24"/>
          <w:szCs w:val="24"/>
        </w:rPr>
        <w:t xml:space="preserve">Комитета местного самоуправления </w:t>
      </w:r>
    </w:p>
    <w:p w:rsidR="00490E90" w:rsidRPr="00490E90" w:rsidRDefault="00490E90" w:rsidP="00490E90">
      <w:pPr>
        <w:ind w:right="-3"/>
        <w:jc w:val="right"/>
        <w:rPr>
          <w:sz w:val="24"/>
          <w:szCs w:val="24"/>
        </w:rPr>
      </w:pPr>
      <w:r w:rsidRPr="00490E90">
        <w:rPr>
          <w:sz w:val="24"/>
          <w:szCs w:val="24"/>
        </w:rPr>
        <w:t xml:space="preserve">                                                                                   Соловцовского сельсовета</w:t>
      </w:r>
    </w:p>
    <w:p w:rsidR="00490E90" w:rsidRPr="00490E90" w:rsidRDefault="00490E90" w:rsidP="00490E90">
      <w:pPr>
        <w:ind w:right="-3"/>
        <w:jc w:val="right"/>
        <w:rPr>
          <w:sz w:val="24"/>
          <w:szCs w:val="24"/>
        </w:rPr>
      </w:pPr>
      <w:r w:rsidRPr="00490E90">
        <w:rPr>
          <w:sz w:val="24"/>
          <w:szCs w:val="24"/>
        </w:rPr>
        <w:t>Иссинского района Пензенской области</w:t>
      </w:r>
    </w:p>
    <w:p w:rsidR="00490E90" w:rsidRPr="00490E90" w:rsidRDefault="00490E90" w:rsidP="00490E90">
      <w:pPr>
        <w:pStyle w:val="a0"/>
        <w:ind w:right="-3" w:firstLine="709"/>
        <w:jc w:val="right"/>
        <w:rPr>
          <w:b w:val="0"/>
          <w:sz w:val="24"/>
          <w:szCs w:val="24"/>
        </w:rPr>
      </w:pPr>
      <w:r w:rsidRPr="00490E90">
        <w:rPr>
          <w:b w:val="0"/>
          <w:sz w:val="24"/>
          <w:szCs w:val="24"/>
        </w:rPr>
        <w:t xml:space="preserve"> от          №</w:t>
      </w:r>
    </w:p>
    <w:p w:rsidR="00490E90" w:rsidRPr="00490E90" w:rsidRDefault="00490E90" w:rsidP="00490E90">
      <w:pPr>
        <w:suppressAutoHyphens w:val="0"/>
        <w:ind w:right="-3" w:firstLine="567"/>
        <w:jc w:val="both"/>
        <w:rPr>
          <w:kern w:val="0"/>
          <w:sz w:val="24"/>
          <w:szCs w:val="24"/>
          <w:lang w:eastAsia="ru-RU"/>
        </w:rPr>
      </w:pPr>
    </w:p>
    <w:p w:rsidR="00490E90" w:rsidRPr="00490E90" w:rsidRDefault="00490E90" w:rsidP="00490E90">
      <w:pPr>
        <w:pStyle w:val="a0"/>
        <w:ind w:right="-3" w:firstLine="709"/>
        <w:rPr>
          <w:sz w:val="24"/>
          <w:szCs w:val="24"/>
        </w:rPr>
      </w:pPr>
      <w:bookmarkStart w:id="0" w:name="P000B"/>
      <w:bookmarkStart w:id="1" w:name="P000D"/>
      <w:bookmarkStart w:id="2" w:name="P000E"/>
      <w:bookmarkEnd w:id="0"/>
      <w:bookmarkEnd w:id="1"/>
      <w:bookmarkEnd w:id="2"/>
      <w:r w:rsidRPr="00490E90">
        <w:rPr>
          <w:bCs/>
          <w:iCs/>
          <w:kern w:val="0"/>
          <w:sz w:val="24"/>
          <w:szCs w:val="24"/>
          <w:lang w:eastAsia="ru-RU"/>
        </w:rPr>
        <w:t xml:space="preserve">Правила благоустройства территории </w:t>
      </w:r>
      <w:r w:rsidRPr="00490E90">
        <w:rPr>
          <w:sz w:val="24"/>
          <w:szCs w:val="24"/>
        </w:rPr>
        <w:t xml:space="preserve">Соловцовского сельсовета     </w:t>
      </w:r>
      <w:r>
        <w:rPr>
          <w:sz w:val="24"/>
          <w:szCs w:val="24"/>
        </w:rPr>
        <w:t xml:space="preserve">                        </w:t>
      </w:r>
      <w:r w:rsidRPr="00490E90">
        <w:rPr>
          <w:sz w:val="24"/>
          <w:szCs w:val="24"/>
        </w:rPr>
        <w:t>Иссинского района Пензенской области</w:t>
      </w:r>
    </w:p>
    <w:p w:rsidR="00490E90" w:rsidRPr="00490E90" w:rsidRDefault="00490E90" w:rsidP="00490E90">
      <w:pPr>
        <w:suppressAutoHyphens w:val="0"/>
        <w:ind w:right="-3" w:firstLine="567"/>
        <w:jc w:val="both"/>
        <w:rPr>
          <w:kern w:val="0"/>
          <w:sz w:val="24"/>
          <w:szCs w:val="24"/>
          <w:lang w:eastAsia="ru-RU"/>
        </w:rPr>
      </w:pPr>
    </w:p>
    <w:p w:rsidR="00490E90" w:rsidRPr="00490E90" w:rsidRDefault="00490E90" w:rsidP="00490E90">
      <w:pPr>
        <w:suppressAutoHyphens w:val="0"/>
        <w:ind w:right="-3" w:firstLine="567"/>
        <w:jc w:val="center"/>
        <w:outlineLvl w:val="1"/>
        <w:rPr>
          <w:b/>
          <w:bCs/>
          <w:iCs/>
          <w:kern w:val="0"/>
          <w:sz w:val="24"/>
          <w:szCs w:val="24"/>
          <w:lang w:eastAsia="ru-RU"/>
        </w:rPr>
      </w:pPr>
      <w:r w:rsidRPr="00490E90">
        <w:rPr>
          <w:b/>
          <w:bCs/>
          <w:iCs/>
          <w:kern w:val="0"/>
          <w:sz w:val="24"/>
          <w:szCs w:val="24"/>
          <w:lang w:eastAsia="ru-RU"/>
        </w:rPr>
        <w:t xml:space="preserve">1. Общие положения </w:t>
      </w:r>
    </w:p>
    <w:p w:rsidR="00490E90" w:rsidRPr="00490E90" w:rsidRDefault="00490E90" w:rsidP="00490E90">
      <w:pPr>
        <w:suppressAutoHyphens w:val="0"/>
        <w:ind w:right="-3" w:firstLine="567"/>
        <w:jc w:val="both"/>
        <w:rPr>
          <w:kern w:val="0"/>
          <w:sz w:val="24"/>
          <w:szCs w:val="24"/>
          <w:lang w:eastAsia="ru-RU"/>
        </w:rPr>
      </w:pPr>
      <w:bookmarkStart w:id="3" w:name="P000F"/>
      <w:bookmarkEnd w:id="3"/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1.1. Настоящие Правила благоустройства территории </w:t>
      </w:r>
      <w:r w:rsidRPr="00490E90">
        <w:rPr>
          <w:sz w:val="24"/>
          <w:szCs w:val="24"/>
        </w:rPr>
        <w:t>Соловцовского сельсовета    Иссинского района Пензенской области</w:t>
      </w:r>
      <w:r w:rsidRPr="00490E90">
        <w:rPr>
          <w:rFonts w:eastAsia="Calibri"/>
          <w:kern w:val="0"/>
          <w:sz w:val="24"/>
          <w:szCs w:val="24"/>
          <w:lang w:eastAsia="en-US"/>
        </w:rPr>
        <w:t xml:space="preserve"> (далее - Правила) направлены на обеспечение и повышение комфортности условий проживания граждан, поддержание и улучшение санитарного и эстетического состояния территории </w:t>
      </w:r>
      <w:r w:rsidRPr="00490E90">
        <w:rPr>
          <w:sz w:val="24"/>
          <w:szCs w:val="24"/>
        </w:rPr>
        <w:t>Соловцовского сельсовета    Иссинского района Пензенской области</w:t>
      </w:r>
      <w:r w:rsidRPr="00490E90">
        <w:rPr>
          <w:rFonts w:eastAsia="Calibri"/>
          <w:kern w:val="0"/>
          <w:sz w:val="24"/>
          <w:szCs w:val="24"/>
          <w:lang w:eastAsia="en-US"/>
        </w:rPr>
        <w:t xml:space="preserve"> (далее – территория поселения) и устанавливают: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требования к содержанию зданий, сооружений и земельных участков, на которых они расположены, к внешнему виду фасадов и ограждений соответствующих зданий и сооружений;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перечень работ по благоустройству и периодичность их выполнения;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bCs/>
          <w:kern w:val="0"/>
          <w:sz w:val="24"/>
          <w:szCs w:val="24"/>
          <w:lang w:eastAsia="ru-RU"/>
        </w:rPr>
        <w:t>3) порядок участия собственников зданий (помещений в них) и сооружений в благоустройстве прилегающих территорий;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3) порядок организации благоустройства территории </w:t>
      </w:r>
      <w:r w:rsidRPr="00490E90">
        <w:rPr>
          <w:sz w:val="24"/>
          <w:szCs w:val="24"/>
        </w:rPr>
        <w:t xml:space="preserve">поселения </w:t>
      </w:r>
      <w:r w:rsidRPr="00490E90">
        <w:rPr>
          <w:bCs/>
          <w:kern w:val="0"/>
          <w:sz w:val="24"/>
          <w:szCs w:val="24"/>
          <w:lang w:eastAsia="ru-RU"/>
        </w:rPr>
        <w:t>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</w:t>
      </w:r>
      <w:r w:rsidRPr="00490E90">
        <w:rPr>
          <w:rFonts w:eastAsia="Calibri"/>
          <w:kern w:val="0"/>
          <w:sz w:val="24"/>
          <w:szCs w:val="24"/>
          <w:lang w:eastAsia="en-US"/>
        </w:rPr>
        <w:t>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1.2. Задачи настоящих Правил: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lastRenderedPageBreak/>
        <w:t xml:space="preserve">1) обеспечение содержания объектов благоустройства на территории </w:t>
      </w:r>
      <w:r w:rsidRPr="00490E90">
        <w:rPr>
          <w:sz w:val="24"/>
          <w:szCs w:val="24"/>
        </w:rPr>
        <w:t>поселения</w:t>
      </w:r>
      <w:r w:rsidRPr="00490E90">
        <w:rPr>
          <w:rFonts w:eastAsia="Calibri"/>
          <w:kern w:val="0"/>
          <w:sz w:val="24"/>
          <w:szCs w:val="24"/>
          <w:lang w:eastAsia="en-US"/>
        </w:rPr>
        <w:t>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2) обеспечение доступности мест общественного пользования на территории </w:t>
      </w:r>
      <w:r w:rsidRPr="00490E90">
        <w:rPr>
          <w:sz w:val="24"/>
          <w:szCs w:val="24"/>
        </w:rPr>
        <w:t>поселения;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3) обеспечение сохранности внешнего архитектурно-художественного облика территории </w:t>
      </w:r>
      <w:r w:rsidRPr="00490E90">
        <w:rPr>
          <w:sz w:val="24"/>
          <w:szCs w:val="24"/>
        </w:rPr>
        <w:t>поселения</w:t>
      </w:r>
      <w:r w:rsidRPr="00490E90">
        <w:rPr>
          <w:rFonts w:eastAsia="Calibri"/>
          <w:kern w:val="0"/>
          <w:sz w:val="24"/>
          <w:szCs w:val="24"/>
          <w:lang w:eastAsia="en-US"/>
        </w:rPr>
        <w:t>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4) обеспечение сохранности объектов благоустройства, расположенных на территории </w:t>
      </w:r>
      <w:r w:rsidRPr="00490E90">
        <w:rPr>
          <w:sz w:val="24"/>
          <w:szCs w:val="24"/>
        </w:rPr>
        <w:t>поселения;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5) обеспечение комфортного и безопасного проживания граждан на территории </w:t>
      </w:r>
      <w:r w:rsidRPr="00490E90">
        <w:rPr>
          <w:sz w:val="24"/>
          <w:szCs w:val="24"/>
        </w:rPr>
        <w:t>поселения</w:t>
      </w:r>
      <w:r w:rsidRPr="00490E90">
        <w:rPr>
          <w:rFonts w:eastAsia="Calibri"/>
          <w:kern w:val="0"/>
          <w:sz w:val="24"/>
          <w:szCs w:val="24"/>
          <w:lang w:eastAsia="en-US"/>
        </w:rPr>
        <w:t>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1.3. Правила обязательны к исполнению для органов местного самоуправления                        </w:t>
      </w:r>
      <w:r w:rsidRPr="00490E90">
        <w:rPr>
          <w:sz w:val="24"/>
          <w:szCs w:val="24"/>
        </w:rPr>
        <w:t>Соловцовского сельсовета    Иссинского района Пензенской области</w:t>
      </w:r>
      <w:r w:rsidRPr="00490E90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490E90">
        <w:rPr>
          <w:sz w:val="24"/>
          <w:szCs w:val="24"/>
        </w:rPr>
        <w:t xml:space="preserve">(далее – орган(ы) местного самоуправления поселения), </w:t>
      </w:r>
      <w:r w:rsidRPr="00490E90">
        <w:rPr>
          <w:rFonts w:eastAsia="Calibri"/>
          <w:kern w:val="0"/>
          <w:sz w:val="24"/>
          <w:szCs w:val="24"/>
          <w:lang w:eastAsia="en-US"/>
        </w:rPr>
        <w:t xml:space="preserve">юридических и физических лиц, являющихся правообладателями расположенных на территории </w:t>
      </w:r>
      <w:r w:rsidRPr="00490E90">
        <w:rPr>
          <w:sz w:val="24"/>
          <w:szCs w:val="24"/>
        </w:rPr>
        <w:t xml:space="preserve">поселения </w:t>
      </w:r>
      <w:r w:rsidRPr="00490E90">
        <w:rPr>
          <w:rFonts w:eastAsia="Calibri"/>
          <w:kern w:val="0"/>
          <w:sz w:val="24"/>
          <w:szCs w:val="24"/>
          <w:lang w:eastAsia="en-US"/>
        </w:rPr>
        <w:t xml:space="preserve">земельных участков, зданий, сооружений, в том числе для юридических лиц, обладающих указанными объектами на праве хозяйственного ведения или оперативного управления. 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1.4. Для целей настоящих Правил используются следующие термины и определения: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1) объекты благоустройства – здания, сооружения, расположенные на территории поселения; земельные участки, занятые жилищным фондом; земельные участки общего пользования, занятые площадями, улицами, проездами, автомобильными дорогами, набережными, скверами, водными объектами пляжами и другими объектами; малые архитектурные формы, рекламные конструкции и объекты, системы навигации (информационные стенды, указатели и другие подобные объекты), общественные кладбища;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2) элементы объектов благоустройства - конструктивные и функциональные составляющие объектов благоустройства, определяющие их внешний вид, обеспечивающие визуальное восприятие объектов благоустройства в соответствии с их функциональным назначением;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3) содержание объекта благоустройства - обеспечение чистоты, поддержание в надлежащем техническом, физическом, санитарном и эстетическом состоянии объектов благоустройства, их отдельных элементов;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4) малые архитектурные формы - элементы монументально-декоративного оформления, устройства для оформления озеленения, водные устройства, муниципальная (садово-парковая) мебель (скамейки, цветочные вазы) на территории поселения;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5) средства размещения информации - конструкции, сооружения, технические приспособления, художественные элементы и другие носители, предназначенные для распространения информации, за исключением рекламных конструкций;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6) зеленые насаждения - древесная, древесно-кустарниковая, кустарниковая и травянистая растительность как искусственного, так и естественного происхождения;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7) газон - участок земли, территория которого ограничена бортовым (бордюрным) камнем, бровкой или иным ограждением или обозначением искусственного происхождения, а поверхность покрыта травянистой и (или) древесно-кустарниковой растительностью либо предназначена для озеленения;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8) повреждение зеленых насаждений - механическое, термическое, химическое и (или) иное воздействие, которое привело к нарушению целостности кроны, ветвей древесно-кустарниковой растительности, ствола, корневой системы и живого напочвенного покрова и потере декоративных качеств, а также загрязнение почвы на озелененных территориях вредными для растений веществами, не влекущее прекращение роста зеленого насаждения;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9) уничтожение зеленых насаждений - вырубка (снос), повреждение или выкапывание зеленых насаждений, которые повлекли прекращение их роста, гибель или утрату;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10) компенсационное озеленение - воспроизводство зеленых насаждений взамен уничтоженных и (или) поврежденных;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11) твердое покрытие - дорожное покрытие в составе дорожных одежд капитального, облегченного и переходного типов, монолитное или сборное, выполняемое из асфальтобетона, цементобетона, природного камня и других подобных материалов;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12) фасад здания или сооружения - наружная сторона здания или сооружения;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 xml:space="preserve">13) прилегающая территория – часть земельного(ых) участка(ов) общего пользования, находящихся в муниципальной собственности и (или) государственная собственность на которые не разграничена, границы которой определены соглашением, </w:t>
      </w:r>
      <w:r w:rsidRPr="00490E90">
        <w:rPr>
          <w:rFonts w:eastAsia="Calibri"/>
          <w:kern w:val="0"/>
          <w:sz w:val="24"/>
          <w:szCs w:val="24"/>
          <w:lang w:eastAsia="en-US"/>
        </w:rPr>
        <w:t xml:space="preserve">заключенным органом местного самоуправления поселения с физическим и юридическим лицом или </w:t>
      </w:r>
      <w:r w:rsidRPr="00490E90">
        <w:rPr>
          <w:kern w:val="0"/>
          <w:sz w:val="24"/>
          <w:szCs w:val="24"/>
          <w:lang w:eastAsia="ru-RU"/>
        </w:rPr>
        <w:t xml:space="preserve">непосредственно примыкающая к границам земельного участка, здания, сооружения, ограждения, к строительной </w:t>
      </w:r>
      <w:r w:rsidRPr="00490E90">
        <w:rPr>
          <w:kern w:val="0"/>
          <w:sz w:val="24"/>
          <w:szCs w:val="24"/>
          <w:lang w:eastAsia="ru-RU"/>
        </w:rPr>
        <w:lastRenderedPageBreak/>
        <w:t>площадке, объектам торговли, рекламы и иным объектам, находящимся на праве собственности или на ином вещном праве у физического или юридического лица;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14) объекты (средства) наружного освещения - осветительные приборы наружного освещения (светильники, прожекторы, архитектурно-художественная подсветка), установленные на улицах, площадях, на специально предназначенных для такого освещения опорах, стенах, перекрытиях зданий и сооружений, ограждениях мостов, на металлических, железобетонных и других конструкциях зданий и сооружений и в иных местах общественного пользования;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15) собственник или иной владелец – юридическое или физическое лицо, владеющее зданием, сооружением, земельным участком на праве собственности либо ином вещном праве 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40"/>
        <w:jc w:val="both"/>
        <w:rPr>
          <w:kern w:val="0"/>
          <w:sz w:val="24"/>
          <w:szCs w:val="24"/>
          <w:lang w:eastAsia="ru-RU"/>
        </w:rPr>
      </w:pPr>
      <w:r w:rsidRPr="00490E90">
        <w:rPr>
          <w:kern w:val="0"/>
          <w:sz w:val="24"/>
          <w:szCs w:val="24"/>
          <w:lang w:eastAsia="ru-RU"/>
        </w:rPr>
        <w:t xml:space="preserve">16) лотковая зона - территория проезжей части автомобильной дороги вдоль бордюрного камня шириной </w:t>
      </w:r>
      <w:smartTag w:uri="urn:schemas-microsoft-com:office:smarttags" w:element="metricconverter">
        <w:smartTagPr>
          <w:attr w:name="ProductID" w:val="0,5 м"/>
        </w:smartTagPr>
        <w:r w:rsidRPr="00490E90">
          <w:rPr>
            <w:kern w:val="0"/>
            <w:sz w:val="24"/>
            <w:szCs w:val="24"/>
            <w:lang w:eastAsia="ru-RU"/>
          </w:rPr>
          <w:t>0,5 м</w:t>
        </w:r>
      </w:smartTag>
      <w:r w:rsidRPr="00490E90">
        <w:rPr>
          <w:kern w:val="0"/>
          <w:sz w:val="24"/>
          <w:szCs w:val="24"/>
          <w:lang w:eastAsia="ru-RU"/>
        </w:rPr>
        <w:t>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40"/>
        <w:jc w:val="both"/>
        <w:rPr>
          <w:kern w:val="0"/>
          <w:sz w:val="24"/>
          <w:szCs w:val="24"/>
          <w:lang w:eastAsia="ru-RU"/>
        </w:rPr>
      </w:pPr>
      <w:r w:rsidRPr="00490E90">
        <w:rPr>
          <w:rStyle w:val="affa"/>
          <w:b w:val="0"/>
          <w:color w:val="000000"/>
          <w:sz w:val="24"/>
          <w:szCs w:val="24"/>
        </w:rPr>
        <w:t>17) прилотковая зона</w:t>
      </w:r>
      <w:r w:rsidRPr="00490E90">
        <w:rPr>
          <w:rStyle w:val="apple-converted-space"/>
          <w:color w:val="000000"/>
          <w:sz w:val="24"/>
          <w:szCs w:val="24"/>
        </w:rPr>
        <w:t> </w:t>
      </w:r>
      <w:r w:rsidRPr="00490E90">
        <w:rPr>
          <w:color w:val="000000"/>
          <w:sz w:val="24"/>
          <w:szCs w:val="24"/>
        </w:rPr>
        <w:t>– территория проезжей части автомобильной дороги вдоль лотковой зоны шириной</w:t>
      </w:r>
      <w:r w:rsidRPr="00490E90">
        <w:rPr>
          <w:rStyle w:val="apple-converted-space"/>
          <w:color w:val="000000"/>
          <w:sz w:val="24"/>
          <w:szCs w:val="24"/>
        </w:rPr>
        <w:t> </w:t>
      </w:r>
      <w:r w:rsidRPr="00490E90">
        <w:rPr>
          <w:color w:val="000000"/>
          <w:sz w:val="24"/>
          <w:szCs w:val="24"/>
        </w:rPr>
        <w:t>1 м;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40"/>
        <w:jc w:val="both"/>
        <w:rPr>
          <w:kern w:val="0"/>
          <w:sz w:val="24"/>
          <w:szCs w:val="24"/>
          <w:lang w:eastAsia="ru-RU"/>
        </w:rPr>
      </w:pPr>
      <w:r w:rsidRPr="00490E90">
        <w:rPr>
          <w:kern w:val="0"/>
          <w:sz w:val="24"/>
          <w:szCs w:val="24"/>
          <w:lang w:eastAsia="ru-RU"/>
        </w:rPr>
        <w:t>18) детская площадка – земельный участок, территория которого ограничена бортовым (бордюрным) камнем, бровкой или иным ограждением или обозначением искусственного происхождения, а на поверхности расположено оборудование, предназначенное для игр детей (горки, карусели, качели, песочницы и (или) иные подобные объекты) (далее – игровое оборудование);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40"/>
        <w:jc w:val="both"/>
        <w:rPr>
          <w:kern w:val="0"/>
          <w:sz w:val="24"/>
          <w:szCs w:val="24"/>
          <w:lang w:eastAsia="ru-RU"/>
        </w:rPr>
      </w:pPr>
      <w:r w:rsidRPr="00490E90">
        <w:rPr>
          <w:kern w:val="0"/>
          <w:sz w:val="24"/>
          <w:szCs w:val="24"/>
          <w:lang w:eastAsia="ru-RU"/>
        </w:rPr>
        <w:t>19) спортивная площадка – земельный участок, территория которого ограничена бортовым (бордюрным) камнем, бровкой или иным ограждением или обозначением искусственного происхождения, а на поверхности расположено оборудование, предназначенное для занятий физической культурой и спортом (баскетбольные щиты, брусья, гимнастические стенки, турники и (или) иные подобные объекты) (далее – спортивное оборудование) 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 xml:space="preserve">20) земляные работы - производство работ, связанных со вскрытием грунта (вертикальная разработка грунта на глубину более </w:t>
      </w:r>
      <w:smartTag w:uri="urn:schemas-microsoft-com:office:smarttags" w:element="metricconverter">
        <w:smartTagPr>
          <w:attr w:name="ProductID" w:val="30 см"/>
        </w:smartTagPr>
        <w:r w:rsidRPr="00490E90">
          <w:rPr>
            <w:kern w:val="0"/>
            <w:sz w:val="24"/>
            <w:szCs w:val="24"/>
            <w:lang w:eastAsia="ru-RU"/>
          </w:rPr>
          <w:t>30 см</w:t>
        </w:r>
      </w:smartTag>
      <w:r w:rsidRPr="00490E90">
        <w:rPr>
          <w:kern w:val="0"/>
          <w:sz w:val="24"/>
          <w:szCs w:val="24"/>
          <w:lang w:eastAsia="ru-RU"/>
        </w:rPr>
        <w:t>), асфальтового покрытия, возведением насыпи, за исключением пахотных работ.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1.5. Благоустройство территории поселения заключается в проведении мероприятий, обеспечивающих: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очистку улично-дорожной сети, инженерных сооружений, объектов уличного освещения, малых архитектурных форм и других объектов благоустройства;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поддержание в чистоте и исправном состоянии зданий, сооружений и их элементов;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выполнение работ по содержанию территории поселения в соответствии с действующими санитарными, природоохранными, экологическими, техническими нормами и правилами, а также правилами пожарной безопасности в Российской Федерации;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4) уборку, подметание территории поселения, в зимнее время года - уборку и вывоз снега, обработку объектов улично-дорожной сети противогололедными препаратами, очистку от мусора родников, ручьев, канав, лотков, ливневой канализации, берегов рек, озер и иных водных объектов;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5) озеленение территории поселения.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1.6. Физические и юридические лица имеют право: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участвовать в социально значимых работах, выполняемых в рамках решения органами местного самоуправления поселения вопросов организации благоустройства;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участвовать в смотрах, конкурсах, иных массовых мероприятиях по содержанию территории поселении.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1.7. На территории поселения запрещается: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торговля в неустановленных местах;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самовольная установка нестационарных сооружений;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стоянка разукомплектованных транспортных средств (вышедших из строя) независимо от места их расположения, кроме специально отведенных для стоянки мест;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4) возведение и установка блоков и иных ограждений территорий, препятствующих проезду специального транспорта;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5) повреждение и уничтожение объектов благоустройства;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6) размещение объявлений, информационных материалов, нанесение надписей, графических изображений нерекламного характера в местах, не предназначенных для этих целей;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7) раскапывание участков под огороды, строительство погребов без соответствующего разрешения.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lastRenderedPageBreak/>
        <w:t>1.8. На улицах, проездах, тротуарах, газонах со стороны фасадов зданий, сооружений запрещается: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устраивать стационарные автостоянки и мыть автомобили;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осуществлять безнадзорный выгул крупного рогатого скота;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осуществлять передвижение сельскохозяйственных животных без сопровождающих лиц.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center"/>
        <w:outlineLvl w:val="1"/>
        <w:rPr>
          <w:rFonts w:eastAsia="Calibri"/>
          <w:b/>
          <w:kern w:val="0"/>
          <w:sz w:val="24"/>
          <w:szCs w:val="24"/>
          <w:lang w:eastAsia="en-US"/>
        </w:rPr>
      </w:pPr>
      <w:r w:rsidRPr="00490E90">
        <w:rPr>
          <w:rFonts w:eastAsia="Calibri"/>
          <w:b/>
          <w:kern w:val="0"/>
          <w:sz w:val="24"/>
          <w:szCs w:val="24"/>
          <w:lang w:eastAsia="en-US"/>
        </w:rPr>
        <w:t xml:space="preserve">2. Требования к содержанию объектов благоустройства 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center"/>
        <w:outlineLvl w:val="2"/>
        <w:rPr>
          <w:rFonts w:eastAsia="Calibri"/>
          <w:kern w:val="0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8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2.1. Собственники или иные владельцы зданий, сооружений, земельных участков  обязаны содержать указанные объекты в чистоте. 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8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Собственники или иные владельцы зданий, сооружений обязаны обеспечивать своевременное производство работ по реставрации, ремонту и покраске фасадов зданий и сооружений и их отдельных элементов, ограждений с фасадной части в случае наличия дефектов лакокрасочного покрытия более 30% от общей площади фасада, а также содержать в чистоте и исправном состоянии входы, цоколи, вывески, рекламные щиты.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8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2.2. Работы по реставрации, ремонту фасадов зданий, сооружений</w:t>
      </w:r>
      <w:r w:rsidRPr="00490E90">
        <w:rPr>
          <w:rFonts w:eastAsia="Calibri"/>
          <w:b/>
          <w:kern w:val="0"/>
          <w:sz w:val="24"/>
          <w:szCs w:val="24"/>
          <w:lang w:eastAsia="en-US"/>
        </w:rPr>
        <w:t xml:space="preserve"> </w:t>
      </w:r>
      <w:r w:rsidRPr="00490E90">
        <w:rPr>
          <w:rFonts w:eastAsia="Calibri"/>
          <w:kern w:val="0"/>
          <w:sz w:val="24"/>
          <w:szCs w:val="24"/>
          <w:lang w:eastAsia="en-US"/>
        </w:rPr>
        <w:t xml:space="preserve">и их отдельных элементов производятся по согласованию с уполномоченным органом местного самоуправления  </w:t>
      </w:r>
      <w:r w:rsidRPr="00490E90">
        <w:rPr>
          <w:sz w:val="24"/>
          <w:szCs w:val="24"/>
        </w:rPr>
        <w:t>поселения</w:t>
      </w:r>
      <w:r w:rsidRPr="00490E90">
        <w:rPr>
          <w:rFonts w:eastAsia="Calibri"/>
          <w:kern w:val="0"/>
          <w:sz w:val="24"/>
          <w:szCs w:val="24"/>
          <w:lang w:eastAsia="en-US"/>
        </w:rPr>
        <w:t>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40"/>
        <w:jc w:val="both"/>
        <w:rPr>
          <w:kern w:val="0"/>
          <w:sz w:val="24"/>
          <w:szCs w:val="24"/>
          <w:lang w:eastAsia="ru-RU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2.3. Ремонт зданий, сооружений и их фасадов, элементов благоустройства территории производится на основании </w:t>
      </w:r>
      <w:r w:rsidRPr="00490E90">
        <w:rPr>
          <w:kern w:val="0"/>
          <w:sz w:val="24"/>
          <w:szCs w:val="24"/>
          <w:lang w:eastAsia="ru-RU"/>
        </w:rPr>
        <w:t>решения о согласовании архитектурно-градостроительного облика объекта</w:t>
      </w:r>
      <w:r w:rsidRPr="00490E90">
        <w:rPr>
          <w:rFonts w:eastAsia="Calibri"/>
          <w:kern w:val="0"/>
          <w:sz w:val="24"/>
          <w:szCs w:val="24"/>
          <w:lang w:eastAsia="en-US"/>
        </w:rPr>
        <w:t>, принятого уполномоченным органом местного самоуправления поселения.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Решение о согласовании архитектурно-градостроительного облика объекта</w:t>
      </w:r>
      <w:r w:rsidRPr="00490E90">
        <w:rPr>
          <w:rFonts w:eastAsia="Calibri"/>
          <w:kern w:val="0"/>
          <w:sz w:val="24"/>
          <w:szCs w:val="24"/>
          <w:lang w:eastAsia="en-US"/>
        </w:rPr>
        <w:t xml:space="preserve"> должно содержать схему размещения объекта в системе застройки, цветовое решение фасадов (с таблицей наружной отделки), с указанием мест возможного размещения наружной рекламы и информационных указателей на фасадах, предложения по благоустройству, озеленению и освещению территории с отображением существующих и планируемых элементов благоустройства.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2.4. На зданиях, сооружениях в соответствии с установленным порядком нумерации должны быть вывешены таблички с номерами домов. На зданиях, находящихся на пересечении улиц, устанавливаются указатели с названием улиц и номерами домов. Расположенные на фасадах  зданий информационные таблички, указатели, памятные доски должны поддерживаться в чистоте и исправном состоянии собственниками или иными владельцами зданий. 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2.5. Входы, цоколи, витрины, вывески, средства размещения информации должны содержаться в чистоте и исправном состоянии.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2.6. При входах в здания необходимо предусматривать организацию площадок с твердыми видами покрытия, скамьями, урнами.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2.7. Закрепленные на стене здания, сооружения металлические элементы необходимо защищать от коррозии, окрашивать по мере необходимости при дефектах лакокрасочного покрытия (более 30 % от общей площади металлического элемента), но не реже одного раза в два года.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2.8. При эксплуатации фасадов зданий, сооружений не допускается: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повреждение (загрязнение) поверхности стен фасадов зданий, сооружений более 30% от общей площади зданий, сооружений: подтеки, шелушение окраски, наличие трещин, отслоившейся штукатурки, облицовки, повреждение кирпичной кладки, отслоение защитного слоя железобетонных конструкций, наличие очагов коррозии;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повреждение (отсутствие в случаях, когда их наличие предусмотрено проектной документацией) архитектурных и художественно-скульптурных деталей зданий, сооружений: колонн, пилястр, капителей, фризов, тяг, барельефов, лепных украшений, орнаментов, мозаик, художественных росписей;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повреждение (отслоение, загрязнение) штукатурки, облицовки, окрасочного слоя цокольной части зданий, сооружений</w:t>
      </w:r>
      <w:r w:rsidRPr="00490E90">
        <w:rPr>
          <w:rFonts w:eastAsia="Calibri"/>
          <w:b/>
          <w:kern w:val="0"/>
          <w:sz w:val="24"/>
          <w:szCs w:val="24"/>
          <w:lang w:eastAsia="en-US"/>
        </w:rPr>
        <w:t xml:space="preserve"> </w:t>
      </w:r>
      <w:r w:rsidRPr="00490E90">
        <w:rPr>
          <w:rFonts w:eastAsia="Calibri"/>
          <w:kern w:val="0"/>
          <w:sz w:val="24"/>
          <w:szCs w:val="24"/>
          <w:lang w:eastAsia="en-US"/>
        </w:rPr>
        <w:t>и их фасадов более 30% от общей площади здания, сооружения, зданий, сооружений, в том числе неисправность конструкции оконных, входных приемов;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4) разрушение (отсутствие, загрязнение) ограждений парапетов, балконов, пандусов;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5) отделка и окрашивание фасада и его элементов материалами, отличающимися по цвету от имеющегося цвета данного здания, сооружения;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6) частичная окраска фасадов зданий, сооружений зданий, сооружений;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lastRenderedPageBreak/>
        <w:t>7) произвольное изменение цветового решения, рисунка, толщины переплетов и других элементов устройства и оборудования фасадов зданий, сооружений, в том числе окон и витрин, дверей, балконов и лоджий, не соответствующее общему архитектурному решению фасада;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8) наличие </w:t>
      </w:r>
      <w:r w:rsidRPr="00490E90">
        <w:rPr>
          <w:kern w:val="0"/>
          <w:sz w:val="24"/>
          <w:szCs w:val="24"/>
          <w:lang w:eastAsia="ru-RU"/>
        </w:rPr>
        <w:t>объявлений, информационных материалов, надписей, графических изображений</w:t>
      </w:r>
      <w:r w:rsidRPr="00490E90">
        <w:rPr>
          <w:rFonts w:eastAsia="Calibri"/>
          <w:kern w:val="0"/>
          <w:sz w:val="24"/>
          <w:szCs w:val="24"/>
          <w:lang w:eastAsia="en-US"/>
        </w:rPr>
        <w:t>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>2.9. Ограждения зданий, сооружений</w:t>
      </w:r>
      <w:r w:rsidRPr="00490E90">
        <w:rPr>
          <w:rFonts w:eastAsia="Calibri"/>
          <w:b/>
          <w:kern w:val="0"/>
          <w:sz w:val="24"/>
          <w:szCs w:val="24"/>
          <w:lang w:eastAsia="en-US"/>
        </w:rPr>
        <w:t>,</w:t>
      </w:r>
      <w:r w:rsidRPr="00490E90">
        <w:rPr>
          <w:kern w:val="0"/>
          <w:sz w:val="24"/>
          <w:szCs w:val="24"/>
          <w:lang w:eastAsia="ru-RU"/>
        </w:rPr>
        <w:t xml:space="preserve"> содержатся собственниками или иными владельцами зданий и сооружений.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kern w:val="0"/>
          <w:sz w:val="24"/>
          <w:szCs w:val="24"/>
          <w:lang w:eastAsia="ru-RU"/>
        </w:rPr>
      </w:pPr>
      <w:r w:rsidRPr="00490E90">
        <w:rPr>
          <w:kern w:val="0"/>
          <w:sz w:val="24"/>
          <w:szCs w:val="24"/>
          <w:lang w:eastAsia="ru-RU"/>
        </w:rPr>
        <w:t xml:space="preserve">Высота ограждений земельного участка со стороны улицы должна быть не более </w:t>
      </w:r>
      <w:smartTag w:uri="urn:schemas-microsoft-com:office:smarttags" w:element="metricconverter">
        <w:smartTagPr>
          <w:attr w:name="ProductID" w:val="1,7 метра"/>
        </w:smartTagPr>
        <w:r w:rsidRPr="00490E90">
          <w:rPr>
            <w:kern w:val="0"/>
            <w:sz w:val="24"/>
            <w:szCs w:val="24"/>
            <w:lang w:eastAsia="ru-RU"/>
          </w:rPr>
          <w:t>1,7 метра</w:t>
        </w:r>
      </w:smartTag>
      <w:r w:rsidRPr="00490E90">
        <w:rPr>
          <w:kern w:val="0"/>
          <w:sz w:val="24"/>
          <w:szCs w:val="24"/>
          <w:lang w:eastAsia="ru-RU"/>
        </w:rPr>
        <w:t xml:space="preserve">, а на границе с соседними участками иметь высоту не более </w:t>
      </w:r>
      <w:smartTag w:uri="urn:schemas-microsoft-com:office:smarttags" w:element="metricconverter">
        <w:smartTagPr>
          <w:attr w:name="ProductID" w:val="1,8 метра"/>
        </w:smartTagPr>
        <w:r w:rsidRPr="00490E90">
          <w:rPr>
            <w:kern w:val="0"/>
            <w:sz w:val="24"/>
            <w:szCs w:val="24"/>
            <w:lang w:eastAsia="ru-RU"/>
          </w:rPr>
          <w:t>1,8 метра</w:t>
        </w:r>
      </w:smartTag>
      <w:r w:rsidRPr="00490E90">
        <w:rPr>
          <w:kern w:val="0"/>
          <w:sz w:val="24"/>
          <w:szCs w:val="24"/>
          <w:lang w:eastAsia="ru-RU"/>
        </w:rPr>
        <w:t>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kern w:val="0"/>
          <w:sz w:val="24"/>
          <w:szCs w:val="24"/>
          <w:lang w:eastAsia="ru-RU"/>
        </w:rPr>
      </w:pPr>
      <w:r w:rsidRPr="00490E90">
        <w:rPr>
          <w:kern w:val="0"/>
          <w:sz w:val="24"/>
          <w:szCs w:val="24"/>
          <w:lang w:eastAsia="ru-RU"/>
        </w:rPr>
        <w:t>Лица, осуществляющие содержание ограждений, обязаны обеспечить их своевременный ремонт, очистку от надписей, расклеенных объявлений и покраску ограждений в случае наличия дефектов лакокрасочного покрытия более 30% общей площади ограждения.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2.10. Малые архитектурные формы должны находиться в исправном состоянии, ежегодно промываться и окрашиваться собственниками или иными владельцами в случае наличия дефектов лакокрасочного покрытия более 30% от общей площади объекта.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2.11. Строительство и установка устройств для оформления озеленения малых архитектурных форм на территории поселения в местах общего пользования допускается только по согласованию с уполномоченным органом местного самоуправления поселения.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2.12. Самовольная установка малых архитектурных форм не допускается.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2.13. Конструктивные решения малых архитектурных форм должны обеспечивать их устойчивость к сезонным изменениям погоды и безопасность пользования.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8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2.14. Объекты, не являющиеся объектами капитального строительства физических и юридических лиц, осуществляющих мелкорозничную торговлю, бытовое обслуживание и предоставляющих услуги общественного питания (пассажи, палатки, павильоны, летние кафе и другие подобные сооружения), размещаемые на территориях пешеходных зон, в парках устанавливаются на твердые виды покрытия, должны иметь осветительное оборудование, урны и контейнеры, оборудоваться туалетными кабинами (при отсутствии общественных туалетов в зоне доступности </w:t>
      </w:r>
      <w:smartTag w:uri="urn:schemas-microsoft-com:office:smarttags" w:element="metricconverter">
        <w:smartTagPr>
          <w:attr w:name="ProductID" w:val="50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50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>).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8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2.15. Размещение объектов, не являющихся объектами капитального строительства, на территории поселения не должно мешать пешеходному движению, нарушать противопожарные требования, условия инсоляции территории и помещений, рядом с которыми они расположены.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8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2.16. Окраска  объектов, не являющихся объектами капитального строительства, должна производиться не реже одного раза в год  в случае наличия дефектов лакокрасочного покрытия более 30% от общей площади сооружения, ремонт - по мере необходимости.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2.17. Спортивное и игровое оборудование должно обеспечивать его устойчивость к внешним воздействиям, нагрузкам, безопасность использования, соответствовать санитарно-гигиеническим нормам, быть удобным в технической эксплуатации, эстетически привлекательным.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2.18. Спортивное и игровое оборудование может быть предназначено как для различных возрастных групп населения, так и для отдельных возрастных групп. Спортивное оборудование должно размещаться на спортивных площадках либо на специально оборудованных пешеходных коммуникациях (тропы здоровья) в составе рекреационных зон, игровое оборудование – на детских площадках.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2.19. Спортивное и игровое оборудование в виде физкультурных снарядов и тренажеров должно иметь специально обработанную поверхность, исключающую получение травм (отсутствие трещин, сколов).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2.20. Размещение спортивного и игрового оборудования проектируется с учетом нормативных параметров безопасности. Площадки спортивных и игровых комплексов оборудуются стендом с правилами поведения на площадке и пользования спортивным и игровым оборудованием.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2.21. Улицы, дороги в границах населенных пунктов поселения, площади, набережные, мосты и пешеходные аллеи, общественные и рекреационные территории должны освещаться   в темное время суток.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2.22. Освещение территории поселения  осуществляется энергоснабжающими организациями по договорам с физическими и юридическими лицами, являющимися потребителями электроэнергии.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kern w:val="0"/>
          <w:sz w:val="24"/>
          <w:szCs w:val="24"/>
          <w:lang w:eastAsia="ru-RU"/>
        </w:rPr>
        <w:t xml:space="preserve">2.23. Опоры наружного освещения, элементы устройств наружного освещения должны содержаться в чистоте, очищаться от надписей и любой информационно-печатной продукции и </w:t>
      </w:r>
      <w:r w:rsidRPr="00490E90">
        <w:rPr>
          <w:kern w:val="0"/>
          <w:sz w:val="24"/>
          <w:szCs w:val="24"/>
          <w:lang w:eastAsia="ru-RU"/>
        </w:rPr>
        <w:lastRenderedPageBreak/>
        <w:t>поддерживаться в технически исправном состоянии. Металлические опоры наружного освещения должны окрашиваться по мере необходимости - при наличии дефектов лакокрасочного покрытия более 30 % (но не реже одного раза в два года).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sz w:val="24"/>
          <w:szCs w:val="24"/>
          <w:lang w:eastAsia="ru-RU"/>
        </w:rPr>
        <w:t>2.24. За исправное и безопасное состояние и надлежащий внешний вид опор наружного освещения, всех элементов и объектов, размещенных на опорах освещения, несут ответственность собственники или иные владельцы данных объектов.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2.25. Выгул домашних животных в населенных пунктах поселения осуществляется только на специально отведенных для этого уполномоченным органом местного самоуправления поселения площадках.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2.26. Площадки для выгула домашних животных размещаются на территориях общего пользования поселения, свободных от искусственно посаженных зеленых насаждений, за пределами зон санитарной охраны источников питьевого водоснабжения.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2.27. Расстояние от границы площадки для выгула домашних животных до окон зданий должно быть не менее </w:t>
      </w:r>
      <w:smartTag w:uri="urn:schemas-microsoft-com:office:smarttags" w:element="metricconverter">
        <w:smartTagPr>
          <w:attr w:name="ProductID" w:val="25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25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 xml:space="preserve">, а от земельных участков образовательных учреждений, спортивных площадок, детских  площадок - не менее </w:t>
      </w:r>
      <w:smartTag w:uri="urn:schemas-microsoft-com:office:smarttags" w:element="metricconverter">
        <w:smartTagPr>
          <w:attr w:name="ProductID" w:val="40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40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>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2.28. Покрытие площадки для выгула домашних животных должно иметь выровненную поверхность, не травмирующую конечности животных (газонное, песчаное, песчано-земляное), а также быть удобным для регулярной уборки и обновления.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2.29. На территории площадки для выгула домашних животных должен быть предусмотрен информационный стенд с правилами пользования площадкой, обязательными к соблюдению.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2.30. Площадка для выгула домашних животных оборудуется ограждением (металлической сеткой) высотой не менее </w:t>
      </w:r>
      <w:smartTag w:uri="urn:schemas-microsoft-com:office:smarttags" w:element="metricconverter">
        <w:smartTagPr>
          <w:attr w:name="ProductID" w:val="2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2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>. Расстояние между элементами и секциями ограждения, его нижним краем и землей не должно позволять животному покидать площадку или нанести себе травму.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b/>
          <w:kern w:val="0"/>
          <w:sz w:val="24"/>
          <w:szCs w:val="24"/>
          <w:lang w:eastAsia="en-US"/>
        </w:rPr>
        <w:t>2</w:t>
      </w:r>
      <w:r w:rsidRPr="00490E90">
        <w:rPr>
          <w:rFonts w:eastAsia="Calibri"/>
          <w:kern w:val="0"/>
          <w:sz w:val="24"/>
          <w:szCs w:val="24"/>
          <w:lang w:eastAsia="en-US"/>
        </w:rPr>
        <w:t>.31. Объекты художественного оформления территории (панно, щитовые установки, электронные табло, экраны, вывески, витрины, кронштейны, маркизы, штендеры, перетяжки) должны содержаться в чистоте их собственниками и иными владельцами.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2.32. Объекты художественного оформления территории, за исключением объектов, на которые распространяются нормы федерального законодательства о рекламе и безопасности дорожного движения: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1) не могут размещаться ниже </w:t>
      </w:r>
      <w:smartTag w:uri="urn:schemas-microsoft-com:office:smarttags" w:element="metricconverter">
        <w:smartTagPr>
          <w:attr w:name="ProductID" w:val="5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5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 xml:space="preserve"> над полосой движения;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2) не могут размещаться сбоку от дорог, не имеющих бордюрного камня, ближе </w:t>
      </w:r>
      <w:smartTag w:uri="urn:schemas-microsoft-com:office:smarttags" w:element="metricconverter">
        <w:smartTagPr>
          <w:attr w:name="ProductID" w:val="3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3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 xml:space="preserve"> от бровки земляного полотна дороги;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не должны создавать помех для прохода пешеходов и механизированной уборки улиц и тротуаров.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2.33. Не допускается размещение стационарных объектов художественного оформления и информации, являющихся источниками шума, вибрации, мощных световых, электромагнитных и иных излучений и полей, вблизи жилых помещений.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2.34. Запрещаются наклеивание и развешивание на зданиях, ограждениях, остановках общественного транспорта, опорах освещения, деревьях </w:t>
      </w:r>
      <w:r w:rsidRPr="00490E90">
        <w:rPr>
          <w:kern w:val="0"/>
          <w:sz w:val="24"/>
          <w:szCs w:val="24"/>
          <w:lang w:eastAsia="ru-RU"/>
        </w:rPr>
        <w:t>объявлений, информационных материалов, надписей, графических изображений</w:t>
      </w:r>
      <w:r w:rsidRPr="00490E90">
        <w:rPr>
          <w:rFonts w:eastAsia="Calibri"/>
          <w:kern w:val="0"/>
          <w:sz w:val="24"/>
          <w:szCs w:val="24"/>
          <w:lang w:eastAsia="en-US"/>
        </w:rPr>
        <w:t>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2.35.Удаление самовольно размещенных </w:t>
      </w:r>
      <w:r w:rsidRPr="00490E90">
        <w:rPr>
          <w:kern w:val="0"/>
          <w:sz w:val="24"/>
          <w:szCs w:val="24"/>
          <w:lang w:eastAsia="ru-RU"/>
        </w:rPr>
        <w:t xml:space="preserve">объявлений, информационных материалов, нанесение надписей, графических изображений </w:t>
      </w:r>
      <w:r w:rsidRPr="00490E90">
        <w:rPr>
          <w:rFonts w:eastAsia="Calibri"/>
          <w:kern w:val="0"/>
          <w:sz w:val="24"/>
          <w:szCs w:val="24"/>
          <w:lang w:eastAsia="en-US"/>
        </w:rPr>
        <w:t xml:space="preserve"> с объектов (фасадов зданий, сооружений, опор контактной сети и наружного освещения) осуществляется собственниками или иными владельцами указанных объектов либо лицами, эксплуатирующими опоры контактной сети и наружного освещения.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2.36. Собственники или иные владельцы средств размещения информации, рекламной конструкции обязаны содержать их в чистоте, мойку производить по мере загрязнения, элементы конструкций окрашивать ежегодно при наличии дефектов лакокрасочного покрытия более 30 %. Элементы освещения средств размещения информации, рекламных конструкций должны содержаться в исправном состоянии. Ремонт неисправных светильников и иных элементов освещения производится в течение 3 дней с момента их выявления.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2.37. Рекламные конструкции и средства размещения информации, установленные на зданиях, сооружениях не должны мешать их текущей эксплуатации, перекрывать технические и инженерные коммуникации, нарушать функциональное назначение отдельных элементов фасада (незадымляемые балконы и лоджии, слуховые окна и другие), не должны перекрывать оконные проемы, балконы и лоджии жилых помещений многоквартирных домов.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lastRenderedPageBreak/>
        <w:t>2.38. Собственники или иные владельцы инженерных сетей и сооружений, линейных сооружений и коммуникаций: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обеспечивают надлежащее состояние и содержание инженерных сетей и сооружений, линейных сооружений и коммуникаций;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принимают необходимые меры для недопущения наличия открытых и (или) разрушенных труб, тепловых камер, колодцев, люков, решеток дождеприемных колодцев, траншей подземных инженерных сетей;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принимают необходимые меры по недопущению отсутствия наружной изоляции наземных линий теплосети, газо-, топливо-, водопроводов и иных наземных частей линейных сооружений и коммуникаций, иных внешних дефектов указанных объектов, производят их очистку и покраску.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2.39. Территории под наружными инженерными коммуникациями (тепловые сети, газопроводы, электросети, горячее водоснабжение и другие) должны содержаться в чистоте.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2.40. Водопроводные сооружения, принадлежащие собственникам или иным владельцам, обслуживаются организациями, их эксплуатирующими. 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center"/>
        <w:outlineLvl w:val="1"/>
        <w:rPr>
          <w:rFonts w:eastAsia="Calibri"/>
          <w:b/>
          <w:kern w:val="0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center"/>
        <w:outlineLvl w:val="1"/>
        <w:rPr>
          <w:rFonts w:eastAsia="Calibri"/>
          <w:b/>
          <w:kern w:val="0"/>
          <w:sz w:val="24"/>
          <w:szCs w:val="24"/>
          <w:lang w:eastAsia="en-US"/>
        </w:rPr>
      </w:pPr>
      <w:r w:rsidRPr="00490E90">
        <w:rPr>
          <w:rFonts w:eastAsia="Calibri"/>
          <w:b/>
          <w:kern w:val="0"/>
          <w:sz w:val="24"/>
          <w:szCs w:val="24"/>
          <w:lang w:eastAsia="en-US"/>
        </w:rPr>
        <w:t>3. Перечень работ по благоустройству и периодичность их выполнения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bookmarkStart w:id="4" w:name="Par208"/>
      <w:bookmarkEnd w:id="4"/>
      <w:r w:rsidRPr="00490E90">
        <w:rPr>
          <w:rFonts w:eastAsia="Calibri"/>
          <w:kern w:val="0"/>
          <w:sz w:val="24"/>
          <w:szCs w:val="24"/>
          <w:lang w:eastAsia="en-US"/>
        </w:rPr>
        <w:t>3.1. Собственники или иные владельцы земельных участков обязаны обеспечивать своевременную и качественную очистку и уборку этих земельных участков в соответствии с законодательством Российской Федерации, Пензенской области, Правилами и иными муниципальными правовыми актами.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Организация уборки иных территорий осуществляется уполномоченным органом местного самоуправления поселения в соответствии с договором с лицами, на которых возложены полномочия по уборке территории (далее - специализированная организация по уборке), в пределах средств, предусмотренных на эти цели в бюджете поселения.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3.2. Уборка территории поселения на улицах с движением транспорта проводится в ночное время с 23 часов до 07 часов, на остальных улицах – в течение дня,  в случае обстоятельств непреодолимой силы (чрезвычайные ситуации, стихийные бедствия) - круглосуточно.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Уборка мест массового пребывания людей производится в течение дня.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3.3. Вывоз скола асфальта при проведении дорожно-ремонтных работ производится организациями, проводящими работы: на улицах с  движением транспорта - незамедлительно (в ходе работ), на остальных улицах и во дворах - в течение суток.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3.4. Уборка мусора от сноса (обрезки) зеленых насаждений осуществляется организациями, производящими работы по сносу (обрезке) данных зеленых насаждений.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Вывоз мусора от сноса (обрезки) зеленых насаждений с территорий улиц производится в течение суток.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Пни, оставшиеся после сноса зеленых насаждений, удаляются в течение десяти суток.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Упавшие деревья удаляются собственниками или иными владельцами территории немедленно с проезжей части дорог, тротуаров, от токонесущих проводов, фасадов жилых и производственных зданий, а с других территорий - в течение 6 часов с момента обнаружения.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3.5. Работы по содержанию объектов благоустройства включают: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ежедневный осмотр всех элементов благоустройства, расположенных на соответствующей территории;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устранение повреждений отдельных элементов благоустройства в  течение 3 месяцев со дня обнаружения;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мероприятия по уходу за деревьями и кустарниками, газонами, цветниками 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4) проведение санитарной очистки канав, труб, дренажей, предназначенных для отвода ливневых и грунтовых вод, от мусора один раз весной (после схода снега) и далее по мере накопления (от двух до четырех раз в</w:t>
      </w:r>
      <w:r w:rsidRPr="00490E90">
        <w:rPr>
          <w:rFonts w:eastAsia="Calibri"/>
          <w:b/>
          <w:kern w:val="0"/>
          <w:sz w:val="24"/>
          <w:szCs w:val="24"/>
          <w:lang w:eastAsia="en-US"/>
        </w:rPr>
        <w:t xml:space="preserve"> </w:t>
      </w:r>
      <w:r w:rsidRPr="00490E90">
        <w:rPr>
          <w:rFonts w:eastAsia="Calibri"/>
          <w:kern w:val="0"/>
          <w:sz w:val="24"/>
          <w:szCs w:val="24"/>
          <w:lang w:eastAsia="en-US"/>
        </w:rPr>
        <w:t>три месяца);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5) очистку малых архитектурных форм и элементов внешнего благоустройства (ограждений) по мере загрязнения, окраску и (или) побелку при наличии дефектов лакокрасочного покрытия более 30% от общей площади , но не реже одного раза в год;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6) ежедневную уборку территории (мойку, подметание, уборку снега, наледи, проведение иных технологических операций для поддержания объектов благоустройства в чистоте);.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3.6. Работы по ремонту (текущему, капитальному) объектов благоустройства включают: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lastRenderedPageBreak/>
        <w:t>1) восстановление и замену покрытий дорог, проездов, тротуаров и их конструктивных элементов;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установку, замену, восстановление малых архитектурных форм и их отдельных элементов;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установку контейнеров, урн  в соответствии с санитарными правилами и нормами;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4) ремонт и восстановление разрушенных ограждений и оборудования спортивных, детских площадок;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5) восстановление объектов наружного освещения, окраску опор наружного освещения;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6) снос сухих, аварийных и потерявших декоративный вид деревьев и кустарников с корчевкой пней, посадку деревьев и кустарников, подсев газонов, санитарную обрезку растений, удаление поросли, стрижку и бронирование живой изгороди, лечение ран;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3.7. Работы по созданию новых объектов благоустройства включают: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ландшафтные работы: устройство покрытий поверхности (в том числе с использованием тротуарной плитки), дорожек, автостоянок, площадок, установку малых архитектурных форм (скульптурно-архитектурных и монументально-декоративных композиций, устройство цветников и газонов, декоративных водоемов, монументов, устройств для оформления мобильного и вертикального озеленения, водных устройств) и элементов внешнего благоустройства (ограждений, газонных ограждений);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работы по созданию озелененных территорий: посадку деревьев и кустарников, создание живых изгородей и иные работы в соответствии с проектной документацией, разработанной, согласованной и утвержденной в установленном порядке;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мероприятия по созданию объектов наружного освещения и художественно-светового оформления поселения;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4) работы, связанные с разработкой грунта, временным нарушением благоустройства территории поселения, которые производятся в соответствии с требованиями нормативных правовых актов, регламентирующих выполнение строительных и ремонтных работ, после уведомления уполномоченных органов местного самоуправления поселения по месту проведения работ.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3.8. Уполномоченный орган местного самоуправления поселения организует привлечение граждан к выполнению на добровольной основе работ по уборке, благоустройству и озеленению территории поселения.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Привлечение граждан к выполнению работ по уборке, благоустройству и озеленению территории поселения осуществляется на основании правового акта уполномоченного органа местного самоуправления.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3.9. В соответствии с климатическими условиями период зимней уборки территории поселения устанавливается с 15 октября (включительно) по 15 апреля (включительно).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В зависимости от погодных условий указанный период может быть сокращен или продлен по решению уполномоченного органа местного самоуправления поселения 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3.10. Зимняя уборка предусматривает работы по удалению снега и снежно-ледяных образований. Эти работы производятся утром до начала движения транспортных средств и по мере необходимости в течение дня.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3.11. Укладка свежевыпавшего снега в валы и кучи разрешается на улицах, площадях, набережных и скверах с обязательным вывозом.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3.12. Удаление снега осуществляется путем его подметания, сгребания, погрузки и вывоза в места, определенные уполномоченным органом местного самоуправления поселения.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3.13. К первоочередным мероприятиям зимней уборки проезжей части автомобильных дорог местного значения, улиц, тротуаров относятся: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обработка проезжей части дорог противогололедными материалами;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сгребание и подметание снега;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формирование снежного вала для последующего вывоза;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4) выполнение разрывов в валах снега на перекрестках, у остановок пассажирского транспорта, подъездов зданий, выездов из дворов, стоянок.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3.14. К мероприятиям второй очереди относятся: 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удаление снега (вывоз);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зачистка дорожных лотков после удаления снега; скалывание льда и удаление снежно-ледяных образований.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lastRenderedPageBreak/>
        <w:t>3.15. Уборка снега, наледи на тротуарах и проезжей части дорог, осуществляется специализированными организациями. Снег и сколотый лед вывозятся в места складирования снега, определенные уполномоченным органом местного самоуправления поселения.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3.16. Технологическая операция подметания снега предусматривает выполнение следующих требований: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1) механизированное подметание проезжей части должно начинаться при высоте рыхлой снежной массы на дорожном полотне более </w:t>
      </w:r>
      <w:smartTag w:uri="urn:schemas-microsoft-com:office:smarttags" w:element="metricconverter">
        <w:smartTagPr>
          <w:attr w:name="ProductID" w:val="3 с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3 см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>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при длительном снегопаде циклы механизированного подметания проезжей части осуществляются постоянно;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при непрекращающемся снегопаде в течение суток должна быть обеспечена постоянная работа снегоуборочных машин на улицах;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4) после завершения механизированного подметания проезжая часть очищается от снежных накатов и наледей.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Технологическая операция формирования снежных валов состоит в том, что снег, счищаемый с проезжей части улиц и проездов, а также с тротуаров, сдвигается в лотковую часть улиц и проездов для временного складирования снежной массы.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3.17. Технологическая операция вывоза снега и зачистки лотков предусматривает вывоз снега с улиц и проездов в два этапа: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первоочередной (выборочный) вывоз снега от остановок общественного транспорта, наземных пешеходных переходов, с мостов и путепроводов, мест массового посещения населения (рынков, гостиниц, вокзалов), въездов на территорию учреждений здравоохранения и других социально важных объектов осуществляется в течение 24 часов после окончания снегопада;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окончательный (сплошной) вывоз снега производится по окончании первоочередного вывоза.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3.18. Снег, очищаемый с дворовых территорий и внутриквартальных проездов, складируется на указанных территориях таким образом, чтобы были обеспечены проезд транспорта, движение пешеходов и сохранность зеленых насаждений.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3.19. Снег, очищаемый с дорожек и аллей парков и скверов, складируется на дорожках, аллеях или газонах таким образом, чтобы было обеспечено беспрепятственное движение пешеходов.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3.20. После формирования снежного вала немедленно производятся следующие работы: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1) расчистка проходов в валах на пешеходных переходах шириной не менее </w:t>
      </w:r>
      <w:smartTag w:uri="urn:schemas-microsoft-com:office:smarttags" w:element="metricconverter">
        <w:smartTagPr>
          <w:attr w:name="ProductID" w:val="2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2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 xml:space="preserve"> и в количестве, достаточном для прохода пешеходов;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расчистка или погрузка снежного вала на остановках общественного транспорта на ширину не менее длины одного транспортного средства, а на пешеходных дорожках - на ширину перехода;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расчистка или погрузка снежного вала на перекрестках и въездах во дворы, у стоянок транспортных средств.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3.21. Погрузка и вывоз снега начинаются после формирования снежного вала. Очередность вывоза снега с улиц определяется категорией улицы.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3.22. Выполнение зимних уборочных работ по очистке тротуаров во время снегопада (сдвижка и подметание снега) осуществляется с периодичностью, указанной в таблице 1.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right"/>
        <w:outlineLvl w:val="3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Таблица 1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1"/>
        <w:gridCol w:w="3685"/>
        <w:gridCol w:w="3120"/>
      </w:tblGrid>
      <w:tr w:rsidR="00490E90" w:rsidRPr="00490E90" w:rsidTr="00C747A3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 w:firstLine="567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Класс тротуара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 w:firstLine="567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Периодичность, часов, при температуре воздуха градусов по Цельсию</w:t>
            </w:r>
          </w:p>
        </w:tc>
      </w:tr>
      <w:tr w:rsidR="00490E90" w:rsidRPr="00490E90" w:rsidTr="00C747A3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 w:firstLine="567"/>
              <w:jc w:val="both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 w:firstLine="567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 xml:space="preserve">Ниже - </w:t>
            </w:r>
            <w:smartTag w:uri="urn:schemas-microsoft-com:office:smarttags" w:element="metricconverter">
              <w:smartTagPr>
                <w:attr w:name="ProductID" w:val="2 ﾰC"/>
              </w:smartTagPr>
              <w:r w:rsidRPr="00490E90">
                <w:rPr>
                  <w:rFonts w:eastAsia="Calibri"/>
                  <w:kern w:val="0"/>
                  <w:sz w:val="24"/>
                  <w:szCs w:val="24"/>
                  <w:lang w:eastAsia="en-US"/>
                </w:rPr>
                <w:t>2 °C</w:t>
              </w:r>
            </w:smartTag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 w:firstLine="567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 xml:space="preserve">Выше - </w:t>
            </w:r>
            <w:smartTag w:uri="urn:schemas-microsoft-com:office:smarttags" w:element="metricconverter">
              <w:smartTagPr>
                <w:attr w:name="ProductID" w:val="2 ﾰC"/>
              </w:smartTagPr>
              <w:r w:rsidRPr="00490E90">
                <w:rPr>
                  <w:rFonts w:eastAsia="Calibri"/>
                  <w:kern w:val="0"/>
                  <w:sz w:val="24"/>
                  <w:szCs w:val="24"/>
                  <w:lang w:eastAsia="en-US"/>
                </w:rPr>
                <w:t>2 °C</w:t>
              </w:r>
            </w:smartTag>
          </w:p>
        </w:tc>
      </w:tr>
      <w:tr w:rsidR="00490E90" w:rsidRPr="00490E90" w:rsidTr="00C747A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 w:firstLine="567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 w:firstLine="567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Через 3 часа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 w:firstLine="567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Через 1,5 часа</w:t>
            </w:r>
          </w:p>
        </w:tc>
      </w:tr>
      <w:tr w:rsidR="00490E90" w:rsidRPr="00490E90" w:rsidTr="00C747A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 w:firstLine="567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 w:firstLine="567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Через 2 часа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 w:firstLine="567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Через 1 час</w:t>
            </w:r>
          </w:p>
        </w:tc>
      </w:tr>
      <w:tr w:rsidR="00490E90" w:rsidRPr="00490E90" w:rsidTr="00C747A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 w:firstLine="567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 w:firstLine="567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Через 1 час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 w:firstLine="567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Через 0,5 часа</w:t>
            </w:r>
          </w:p>
        </w:tc>
      </w:tr>
    </w:tbl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lastRenderedPageBreak/>
        <w:t>3.23. Убираемый снег должен сдвигаться с тротуаров на проезжую часть в прилотковую полосу.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Сдвинутый с внутриквартальных проездов снег следует укладывать в кучи и валы, расположенные параллельно бордюрному камню, или складировать вдоль проезда при помощи, как правило, роторных снегоочистителей.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На тротуарах шириной более </w:t>
      </w:r>
      <w:smartTag w:uri="urn:schemas-microsoft-com:office:smarttags" w:element="metricconverter">
        <w:smartTagPr>
          <w:attr w:name="ProductID" w:val="6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6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>, отделенных газонами от проезжей части улиц, допускается сдвигать снег на вал на середину тротуара для последующего удаления.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Работы по укладке снега в валы и кучи должны быть закончены на тротуарах 1 и 2 классов не позднее 6 часов с момента окончания снегопада, а на остальных территориях - не позднее 12 часов.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3.24. Участки тротуаров, покрытые уплотненным снегом, следует убирать в кратчайшие сроки, как правило, скалывателями-рыхлителями уплотненного снега. Сгребание и уборка скола должны производиться одновременно со скалыванием или немедленно после него и складироваться вместе со снегом.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Снег при ручной уборке тротуаров и внутриквартальных (асфальтовых и брусчатых) проездов должен убираться полностью. При отсутствии усовершенствованных покрытий снег следует убирать, оставляя слой снега для последующего его уплотнения.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3.25. При возникновении скользкости обработка дорожных покрытий тротуаров пескосоляной смесью должна производиться по норме 0,20,3 кг/кв. м.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Время проведения обработки дорожных покрытий пескосоляной смесью первоочередных территорий не должно превышать 1,5 часа с момента обнаружения образования зимней скользкости.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3.26. Для предотвращения падения снега и сосулек с крыш нежилых зданий крыши должны очищаться от свежевыпавшего снега, если его слой составляет более </w:t>
      </w:r>
      <w:smartTag w:uri="urn:schemas-microsoft-com:office:smarttags" w:element="metricconverter">
        <w:smartTagPr>
          <w:attr w:name="ProductID" w:val="10 с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10 см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 xml:space="preserve"> с обязательным применением мер предосторожности для обеспечения безопасного движения пешеходов и сохранности деревьев, кустарников, вывесок. Сброшенные с крыш снег и лед по окончании сбрасывания должны немедленно убираться.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3.27. Уборка лотковой зоны в зимнее время должна предусматривать: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очистку верха бордюрного камня для прохождения снегопогрузчика;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зачистку территории до бордюрного камня после прохождения снегопогрузчика и формирование снежного вала;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при наступлении оттепели немедленную и постоянную расчистку решеток дождеприемников ливневой канализации для обеспечения постоянного спуска талых вод.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3.28. При производстве зимней уборки запрещаются: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сброс или складирование снега на проезжей части дорог;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выброс снега через ограждения</w:t>
      </w:r>
      <w:r w:rsidRPr="00490E90">
        <w:rPr>
          <w:rFonts w:eastAsia="Calibri"/>
          <w:b/>
          <w:kern w:val="0"/>
          <w:sz w:val="24"/>
          <w:szCs w:val="24"/>
          <w:lang w:eastAsia="en-US"/>
        </w:rPr>
        <w:t xml:space="preserve"> </w:t>
      </w:r>
      <w:r w:rsidRPr="00490E90">
        <w:rPr>
          <w:rFonts w:eastAsia="Calibri"/>
          <w:kern w:val="0"/>
          <w:sz w:val="24"/>
          <w:szCs w:val="24"/>
          <w:lang w:eastAsia="en-US"/>
        </w:rPr>
        <w:t>мостов и путепроводов.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3.29. В соответствии с климатическими условиями период летней уборки территорий устанавливается с 16 апреля по 14 октября.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В зависимости от погодных условий указанный период может быть сокращен или продлен по решению уполномоченного органа местного самоуправления поселения.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3.30. Основной задачей летней уборки является удаление загрязнений, накапливающихся на территории поселения и приводящих к возникновению запыленности воздуха и ухудшению эстетического вида территории поселения.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3.31. При переходе с зимнего на летний период уборки производятся следующие виды работ: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очистка газонов от веток, листьев и песка, накопившихся за зиму, промывка газонов;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зачистка лотковой зоны, проезжей части, тротуаров, погрузка и вывоз собранного смета (пыли, песка) на свалку мусора;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промывка и расчистка канавок для обеспечения оттока воды в местах, где это требуется для нормального отвода талых вод;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4) систематический сгон талой воды к люкам и приемным колодцам ливневой канализации;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5) очистка от грязи, мойка, окраса ограждений мостов, путепроводов, дорожных знаков;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6) общая очистка дворовых территорий после окончания таяния снега, уборка мусора.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3.32. Летняя уборка территорий предусматривает: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подметание проезжей части дорог, мостов, путепроводов, тротуаров, внутриквартальных территорий;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lastRenderedPageBreak/>
        <w:t>2) уборку загрязнений с газонов, в парках,  скверах;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вывоз смета ( пыли, песка), загрязнений, листвы на свалку.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3.33. Подметание производится в следующие сроки: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проезжей части дорог - круглосуточно, по мере накопления загрязнений;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дворовых, придомовых и внутриквартальных территорий - ежедневно до 7 часов утра и далее по мере необходимости.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3.34. Периодичность выполнения летних уборочных работ тротуаров зависит от интенсивности движения по тротуару и указана в таблице 2.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right"/>
        <w:outlineLvl w:val="3"/>
        <w:rPr>
          <w:rFonts w:eastAsia="Calibri"/>
          <w:kern w:val="0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right"/>
        <w:outlineLvl w:val="3"/>
        <w:rPr>
          <w:rFonts w:eastAsia="Calibri"/>
          <w:kern w:val="0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right"/>
        <w:outlineLvl w:val="3"/>
        <w:rPr>
          <w:rFonts w:eastAsia="Calibri"/>
          <w:kern w:val="0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right"/>
        <w:outlineLvl w:val="3"/>
        <w:rPr>
          <w:rFonts w:eastAsia="Calibri"/>
          <w:kern w:val="0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right"/>
        <w:outlineLvl w:val="3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Таблица 2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5501"/>
      </w:tblGrid>
      <w:tr w:rsidR="00490E90" w:rsidRPr="00490E90" w:rsidTr="00C747A3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Класс тротуара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Периодичность выполнения уборочных работ</w:t>
            </w:r>
          </w:p>
        </w:tc>
      </w:tr>
      <w:tr w:rsidR="00490E90" w:rsidRPr="00490E90" w:rsidTr="00C747A3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Один раз в двое суток</w:t>
            </w:r>
          </w:p>
        </w:tc>
      </w:tr>
      <w:tr w:rsidR="00490E90" w:rsidRPr="00490E90" w:rsidTr="00C747A3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Один раз в сутки</w:t>
            </w:r>
          </w:p>
        </w:tc>
      </w:tr>
      <w:tr w:rsidR="00490E90" w:rsidRPr="00490E90" w:rsidTr="00C747A3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E90" w:rsidRPr="00490E90" w:rsidRDefault="00490E90" w:rsidP="00C747A3">
            <w:pPr>
              <w:suppressAutoHyphens w:val="0"/>
              <w:autoSpaceDE w:val="0"/>
              <w:autoSpaceDN w:val="0"/>
              <w:adjustRightInd w:val="0"/>
              <w:ind w:right="-3"/>
              <w:jc w:val="center"/>
              <w:rPr>
                <w:rFonts w:eastAsia="Calibri"/>
                <w:kern w:val="0"/>
                <w:sz w:val="24"/>
                <w:szCs w:val="24"/>
                <w:lang w:eastAsia="en-US"/>
              </w:rPr>
            </w:pPr>
            <w:r w:rsidRPr="00490E90">
              <w:rPr>
                <w:rFonts w:eastAsia="Calibri"/>
                <w:kern w:val="0"/>
                <w:sz w:val="24"/>
                <w:szCs w:val="24"/>
                <w:lang w:eastAsia="en-US"/>
              </w:rPr>
              <w:t>Два раза в сутки</w:t>
            </w:r>
          </w:p>
        </w:tc>
      </w:tr>
    </w:tbl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3.35. Уборка пустырей, территорий, прилегающих к железнодорожным путям и автомобильным дорогам в границах поселения, производится регулярно, по мере их засорения, но не реже одного раза в шесть месяцев.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3.36. Уборка газонов, парков, скверов производится еженедельно.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Дорожки и площадки парков, скверов, должны быть очищены от мусора, листьев и других видимых загрязнений.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3.37. Удаление смета (мусора, пыли, песка) из прилотковой зоны производится путем механизированного подметания специальным транспортом, а также сгребанием его в кучи механизмами или вручную с дальнейшей погрузкой смета и вывозом его в специально отведенные места.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3.38. Для исключения возникновения застоев дождевой воды решетки дождеприемных колодцев должны постоянно очищаться от смета (мусора, пыли, песка), листьев и других загрязнений.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3.39. Во время листопада на территориях газонов, парков, скверов обязательна ежедневная уборка листьев.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3.40. Уборка лотковой зоны в летнее время должна предусматривать: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ежедневную зачистку и подметание лотковой зоны с  удалением смета (мусора, пыли, песка);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содержание в постоянной чистоте решеток колодцев ливневой канализации.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3.41. При производстве летней уборки запрещаются: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сбрасывание смета (мусора, пыли, песка) на зеленые насаждения, в смотровые колодцы, колодцы ливневой канализации и реки;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сбрасывание мусора, травы, листьев на проезжую часть и тротуары при уборке газонов;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вывоз смета (мусора, пыли, песка) в не отведенные для этого места.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3.42. Мероприятия, направленные на благоустройство автомобильных дорог общего пользования, элементов обустройства автомобильных дорог общего пользования, осуществляются в части, не противоречащей Федеральному закону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иным нормативным правовым актам Российской Федерации и нормативно-техническим документам, устанавливающим требования к автомобильным дорогам общего пользования.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Благоустройство и содержание автомобильных дорог общего пользования местного значения осуществляются юридическими или физическими лицами, с которыми заключен </w:t>
      </w:r>
      <w:r w:rsidRPr="00490E90">
        <w:rPr>
          <w:rFonts w:eastAsia="Calibri"/>
          <w:kern w:val="0"/>
          <w:sz w:val="24"/>
          <w:szCs w:val="24"/>
          <w:lang w:eastAsia="en-US"/>
        </w:rPr>
        <w:lastRenderedPageBreak/>
        <w:t>договор на их обслуживание (содержание), а в случае отсутствия договора на обслуживание (содержание) – собственниками автомобильных дорог.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3.43. С целью сохранения дорожных покрытий на территории поселения запрещены: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подвоз груза волоком;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перегон по улицам населенных пунктов, имеющим твердое покрытие, машин на гусеничном ходу;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4) движение и стоянка большегрузного транспорта на внутриквартальных пешеходных дорожках, тротуарах.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3.44. 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поселении (за исключением автомобильных дорог общего пользования, мостов и иных транспортных инженерных сооружений федерального и регионального значения) осуществляется специализированными организациями по договорам с уполномоченным органом местного самоуправления поселения.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3.45. Эксплуатация, текущий и капитальный ремонт светофоров, дорожных знаков, разметки и иных объектов обеспечения безопасности уличного движения осуществляются специализированными организациями по договорам с уполномоченным органом местного самоуправления поселения.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3.46. Дорожные покрытия проектируются с учетом действующих строительных норм и правил, обеспечивающих безопасное движение транспорта и пешеходов, без трещин и выбоин, ухабов и углублений, с исправными водостоками.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3.47. Пешеходные ограждения должны содержаться в исправном состоянии, повреждения необходимо восстанавливать немедленно (в течение суток с момента обнаружения).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3.48. </w:t>
      </w:r>
      <w:r w:rsidRPr="00490E90">
        <w:rPr>
          <w:kern w:val="0"/>
          <w:sz w:val="24"/>
          <w:szCs w:val="24"/>
          <w:lang w:eastAsia="ru-RU"/>
        </w:rPr>
        <w:t xml:space="preserve">Осуществление </w:t>
      </w:r>
      <w:r w:rsidRPr="00490E90">
        <w:rPr>
          <w:rFonts w:eastAsia="Calibri"/>
          <w:kern w:val="0"/>
          <w:sz w:val="24"/>
          <w:szCs w:val="24"/>
          <w:lang w:eastAsia="en-US"/>
        </w:rPr>
        <w:t xml:space="preserve">физическими и юридическими лицами </w:t>
      </w:r>
      <w:r w:rsidRPr="00490E90">
        <w:rPr>
          <w:kern w:val="0"/>
          <w:sz w:val="24"/>
          <w:szCs w:val="24"/>
          <w:lang w:eastAsia="ru-RU"/>
        </w:rPr>
        <w:t xml:space="preserve">земляных работ должно проводиться на основании соответствующего разрешения и в течение срока действия данного разрешения, выданного уполномоченным органом местного самоуправления поселения в порядке, установленном решением Комитета местного самоуправления </w:t>
      </w:r>
      <w:r w:rsidRPr="00490E90">
        <w:rPr>
          <w:sz w:val="24"/>
          <w:szCs w:val="24"/>
        </w:rPr>
        <w:t>Соловцовского сельсовета   Иссинского района Пензенской области</w:t>
      </w:r>
      <w:r w:rsidRPr="00490E90">
        <w:rPr>
          <w:kern w:val="0"/>
          <w:sz w:val="24"/>
          <w:szCs w:val="24"/>
          <w:lang w:eastAsia="ru-RU"/>
        </w:rPr>
        <w:t>.  После осуществления земляных работ благоустройство территории, на которой осуществлялись земляные работы, должно быть восстановлено в срок, установленный в разрешении на осуществление земляных работ.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3.49. Остановки общественного транспорта должны содержаться в чистоте и исправном состоянии.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3.50. Уборка крупногабаритных предметов, упавших на проезжую часть, производится в два этапа собственниками или иными владельцами этих территорий: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на первом этапе - производится уборка немедленно для обеспечения беспрепятственного и безопасного движения транспорта;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2) на втором этапе - в течение 24 часов производится вывоз упавших предметов в установленные места.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3.51. Собственники или иные владельцы земельных участков обязаны обеспечивать охрану и воспроизводство зеленых насаждений, расположенных на данных участках.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3.52. Не допускается загрязнение зеленых насаждений, газонов и цветников мусором, строительными материалами, сточными водами и другими выбросами, вредно действующими на растения веществами.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3.53. Организацию озеленения территории поселений осуществляет уполномоченный орган местного самоуправления поселения. 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Использование, охрану, защиту и воспроизводство городских лесов, лесов особо охраняемых природных территорий местного значения, расположенных в границах поселений, а также осуществление муниципального контроля </w:t>
      </w:r>
      <w:r w:rsidRPr="00490E90">
        <w:rPr>
          <w:bCs/>
          <w:kern w:val="0"/>
          <w:sz w:val="24"/>
          <w:szCs w:val="24"/>
          <w:lang w:eastAsia="ru-RU"/>
        </w:rPr>
        <w:t xml:space="preserve">в области охраны и использования лесов особо охраняемых природных территорий местного значения </w:t>
      </w:r>
      <w:r w:rsidRPr="00490E90">
        <w:rPr>
          <w:rFonts w:eastAsia="Calibri"/>
          <w:kern w:val="0"/>
          <w:sz w:val="24"/>
          <w:szCs w:val="24"/>
          <w:lang w:eastAsia="en-US"/>
        </w:rPr>
        <w:t>осуществляет уполномоченный орган местного самоуправления поселения.</w:t>
      </w:r>
      <w:r w:rsidRPr="00490E90">
        <w:rPr>
          <w:rStyle w:val="aff6"/>
          <w:rFonts w:eastAsia="Calibri"/>
          <w:kern w:val="0"/>
          <w:sz w:val="24"/>
          <w:szCs w:val="24"/>
          <w:lang w:eastAsia="en-US"/>
        </w:rPr>
        <w:footnoteReference w:id="1"/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3.54. Градостроительная деятельность осуществляется, основываясь на принципе максимального сохранения зеленых насаждений в поселении.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lastRenderedPageBreak/>
        <w:t>3.55. Физические и юридические лица обязаны принимать меры для сохранения зеленых насаждений, не допускать незаконные действия или бездействия, способные привести к повреждению или уничтожению зеленых насаждений.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3.56. Физические и юридические лица обязаны выполнять мероприятия по компенсации зеленых насаждений в случае сноса, уничтожения или повреждения зеленых насаждений.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3.57. При производстве работ по строительству, реконструкции, ремонту объектов капитального строительства лицо, их осуществляющее, обязано: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принимать меры по обеспечению сохранности зеленых насаждений, не попадающих под снос;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2) установить временные приствольные ограждения сохраняемых деревьев в виде сплошных щитов высотой </w:t>
      </w:r>
      <w:smartTag w:uri="urn:schemas-microsoft-com:office:smarttags" w:element="metricconverter">
        <w:smartTagPr>
          <w:attr w:name="ProductID" w:val="2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2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>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3) для сохранения корневой системы деревьев, расположенных ближе </w:t>
      </w:r>
      <w:smartTag w:uri="urn:schemas-microsoft-com:office:smarttags" w:element="metricconverter">
        <w:smartTagPr>
          <w:attr w:name="ProductID" w:val="3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3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 xml:space="preserve"> от объектов строительства, реконструкции, капитального ремонта, устраивать вокруг ограждения деревьев настил из досок радиусом не менее </w:t>
      </w:r>
      <w:smartTag w:uri="urn:schemas-microsoft-com:office:smarttags" w:element="metricconverter">
        <w:smartTagPr>
          <w:attr w:name="ProductID" w:val="1,6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1,6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>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4) при прокладке подземных коммуникаций обеспечивать расстояние между краем траншеи и корневой системой дерева не менее </w:t>
      </w:r>
      <w:smartTag w:uri="urn:schemas-microsoft-com:office:smarttags" w:element="metricconverter">
        <w:smartTagPr>
          <w:attr w:name="ProductID" w:val="3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3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 xml:space="preserve">, а корневой системой кустарника - не менее </w:t>
      </w:r>
      <w:smartTag w:uri="urn:schemas-microsoft-com:office:smarttags" w:element="metricconverter">
        <w:smartTagPr>
          <w:attr w:name="ProductID" w:val="1,5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1,5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>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5) при производстве работ методом горизонтального бурения в зоне корней деревьев и кустарников работы производить ниже расположения скелетных корней, но не менее </w:t>
      </w:r>
      <w:smartTag w:uri="urn:schemas-microsoft-com:office:smarttags" w:element="metricconverter">
        <w:smartTagPr>
          <w:attr w:name="ProductID" w:val="1,5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1,5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 xml:space="preserve"> от поверхности почвы;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6) при асфальтировании, мощении дорог и тротуаров соблюдать размеры приствольной грунтовой зоны: вокруг деревьев - 2 x </w:t>
      </w:r>
      <w:smartTag w:uri="urn:schemas-microsoft-com:office:smarttags" w:element="metricconverter">
        <w:smartTagPr>
          <w:attr w:name="ProductID" w:val="уюǠ̈NewDocument⏤̐( Ѐì폓Ó폓Ó폓Ó폓Ó폓Ó폓Ó膕ｭ폓Ó폓Ó폓Ó폓Ó폓Ó폓Óììì폓Ó폓Ó폓Ó폓Ó폓Ó膕ｭￓ膕ｭ폓Ó폓Ó폓Ó폓Ó폓Óììì폓Ó膕ｭ膕ｭ膕ｭ膕ｭￓￕￕ膕ｭ膕ｭ膕ｭ膕ｭ폓Óììì膕ｭ￥￞￞￝￘ￗ￘ￜ￝￝￣膕ｭììì膕ｭ￡ￚￚￚￚￚ袛ｴ隧ﾃￚￚ￠膕ｭììì膕ｭ￥￞￞￞￝￝袛ｴ隧ﾃ￝￝￣膕ｭììì膕ｭ￩￢ￚ鞧ﾄ膕ｭ膕ｭ膕ｭ隧ﾄ￡￡￧膕ｭììì膕ｭ￭￦볇ﾮ膕ｭ쏍ﾶ￥袛ｵ鞨ﾅ￥￥￬膕ｭììì膕ｭ炙￲￪ꞵﾗ膕ｭ￙￪覛ｵ風ﾆ￩￩￰膕ｭììì膕ｭﳽ￷￯ꢶﾘ膕ｭ￥￮覜ｶ颩ﾇ￮￮﫼￴膕ｭììì膕ｭ￻￳ꢶﾙ膕ｭ￩￲覜ｶ馩ﾈ￲￲﻾￹膕ｭììì膕ｭ﫺￶狀￶狀￶狀￶狀￶狀￵狀￵狀￵狀￵�膕ｭììì膕ｭﳼ￹ﯻ￸ﳼ￹膕ｭììì폓Ó膕ｭ膕ｭ膕ｭ膕ｭ﫺￸ﳽ￻膕ｭ膕ｭ膕ｭ膕ｭ폓Óììì폓Ó폓Ó폓Ó폓Ó폓Ó膕ｭ膕ｭ폓Ó폓Ó폓Ó폓Ó폓Óììì폓Ó폓Ó폓Ó폓Ó폓Ó폓Ó膕ｭ폓Ó폓Ó폓Ó폓Ó폓Ó폓ÓììϤä⍭̐(@ÿ翼߀΀΀΀΀΀΀΀΀΀΀߀翼ϬäŽ̈⸲⸱긠⃢⸮‮⸮‮⃹⸮‮⸮‮⸢⸮⸠⸮⠠ꂭ겨궥ꊮ궠ꖨ궥∩਻Ő̈ो巐ु撈ुŌŌś̈녈ै巸ु嶨ु&#10;&#10;Ş̈㉐ृ垘ु巐ुġ̌ ProductIDrĤ̈,㮐眔⬛縍ĩ̊WindowSize톣ĭ̈VBE15b2286dcİ̈ꭀস8ू刈ुngĻ̌ﰀճ䜑Ŀ̈ु蠔秮蠄秮衐秮蠠秮衴秮袈秮袜秮ﰀճधɈԥԤ䚘ۃċ̈愰瀇ꋰے徠ुĎ̌쨨ھ몘ﻜ⭵䧶쓱퀏봧đ̈杈瀇彐ु郠ूĔ̐в̌ƈ恸ुĘ̎25 м였ڿĜ̌င6@ Lí̎◰ग़咐ुǳ̌遰॰\Ǳ̎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2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 xml:space="preserve">, вокруг кустарников - 1,5 x </w:t>
      </w:r>
      <w:smartTag w:uri="urn:schemas-microsoft-com:office:smarttags" w:element="metricconverter">
        <w:smartTagPr>
          <w:attr w:name="ProductID" w:val="1,5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1,5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>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7) снос (пересадка), омолаживающая обрезка зеленых насаждений, в том числе попадающих на территорию застройки, прокладки подземных коммуникаций, дорог, установки линий электропередачи и других сооружений производится только после предоставления </w:t>
      </w:r>
      <w:r w:rsidRPr="00490E90">
        <w:rPr>
          <w:kern w:val="0"/>
          <w:sz w:val="24"/>
          <w:szCs w:val="24"/>
          <w:lang w:eastAsia="ru-RU"/>
        </w:rPr>
        <w:t xml:space="preserve">порубочного билета и (или) разрешения на пересадку деревьев и кустарников </w:t>
      </w:r>
      <w:r w:rsidRPr="00490E90">
        <w:rPr>
          <w:rFonts w:eastAsia="Calibri"/>
          <w:kern w:val="0"/>
          <w:sz w:val="24"/>
          <w:szCs w:val="24"/>
          <w:lang w:eastAsia="en-US"/>
        </w:rPr>
        <w:t>уполномоченным органом местного самоуправления поселения.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3.58. Стрижка газонов, выкос сорной растительности производится на высоту до 3 - </w:t>
      </w:r>
      <w:smartTag w:uri="urn:schemas-microsoft-com:office:smarttags" w:element="metricconverter">
        <w:smartTagPr>
          <w:attr w:name="ProductID" w:val="5 с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5 см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 xml:space="preserve"> при достижении травяным покровом высоты 10 - </w:t>
      </w:r>
      <w:smartTag w:uri="urn:schemas-microsoft-com:office:smarttags" w:element="metricconverter">
        <w:smartTagPr>
          <w:attr w:name="ProductID" w:val="15 с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15 см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>. Скошенная трава должна быть убрана в течение 12 часов.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3.59. Полив зеленых насаждений на объектах озеленения производится в утреннее время не позднее 8 - 9 часов или в вечернее время после 18 - 19 часов.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3.60. На территории поселения запрещается: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1) повреждать и уничтожать зеленые насаждения, газоны, цветочные клумбы;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bCs/>
          <w:sz w:val="24"/>
          <w:szCs w:val="24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2) загрязнять газоны, а также складировать на них </w:t>
      </w:r>
      <w:r w:rsidRPr="00490E90">
        <w:rPr>
          <w:bCs/>
          <w:sz w:val="24"/>
          <w:szCs w:val="24"/>
        </w:rPr>
        <w:t>мусор, спил деревьев, листвы, грунта, снега вне специально отведенных  мест;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3) сбрасывать снег с крыш на участки, занятые зелеными насаждениями, без принятия мер, обеспечивающих сохранность деревьев и кустарников;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4) допускать касание ветвей деревьев и кустарников токонесущих проводов, закрытие ими указателей наименования улиц и номеров домов, дорожных знаков;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5) </w:t>
      </w:r>
      <w:r w:rsidRPr="00490E90">
        <w:rPr>
          <w:bCs/>
          <w:sz w:val="24"/>
          <w:szCs w:val="24"/>
        </w:rPr>
        <w:t>сжигать опавшую листву, сухую траву, части деревьев и кустарников, тар</w:t>
      </w:r>
      <w:r w:rsidRPr="00490E90">
        <w:rPr>
          <w:bCs/>
          <w:sz w:val="24"/>
          <w:szCs w:val="24"/>
          <w:lang w:val="en-US"/>
        </w:rPr>
        <w:t>e</w:t>
      </w:r>
      <w:r w:rsidRPr="00490E90">
        <w:rPr>
          <w:bCs/>
          <w:sz w:val="24"/>
          <w:szCs w:val="24"/>
        </w:rPr>
        <w:t>, строительные материалы, а равно разводить костры на озелененных территориях;</w:t>
      </w:r>
      <w:r w:rsidRPr="00490E90">
        <w:rPr>
          <w:rFonts w:eastAsia="Calibri"/>
          <w:kern w:val="0"/>
          <w:sz w:val="24"/>
          <w:szCs w:val="24"/>
          <w:lang w:eastAsia="en-US"/>
        </w:rPr>
        <w:t xml:space="preserve"> 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6) подвешивать на деревьях посторонние предметы, забивать в стволы деревьев гвозди, прикреплять рекламные изделия, колючую проволоку и другие ограждения, которые могут повредить деревья;</w:t>
      </w:r>
    </w:p>
    <w:p w:rsidR="00490E90" w:rsidRPr="00490E90" w:rsidRDefault="00490E90" w:rsidP="00490E90">
      <w:pPr>
        <w:rPr>
          <w:rFonts w:eastAsia="Calibri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7)  устанавливать рекламные конструкции, опоры освещения на расстоянии менее </w:t>
      </w:r>
      <w:smartTag w:uri="urn:schemas-microsoft-com:office:smarttags" w:element="metricconverter">
        <w:smartTagPr>
          <w:attr w:name="ProductID" w:val="3 м"/>
        </w:smartTagPr>
        <w:r w:rsidRPr="00490E90">
          <w:rPr>
            <w:rFonts w:eastAsia="Calibri"/>
            <w:kern w:val="0"/>
            <w:sz w:val="24"/>
            <w:szCs w:val="24"/>
            <w:lang w:eastAsia="en-US"/>
          </w:rPr>
          <w:t>3 м</w:t>
        </w:r>
      </w:smartTag>
      <w:r w:rsidRPr="00490E90">
        <w:rPr>
          <w:rFonts w:eastAsia="Calibri"/>
          <w:kern w:val="0"/>
          <w:sz w:val="24"/>
          <w:szCs w:val="24"/>
          <w:lang w:eastAsia="en-US"/>
        </w:rPr>
        <w:t xml:space="preserve"> от стволов деревьев;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8) оставлять пни после проведения работ по сносу деревьев;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9) добывать из деревьев сок, смолу, делать надрезы и надписи на стволах и ветвях деревьев;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10) производить иные действия, способные нанести вред зеленым насаждениям, в том числе запрещенные настоящими Правилами и иными муниципальными правовыми актами органа местного самоуправления поселения.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3.61. Собственники или иные владельцы линий электропередач обеспечивают своевременную обрезку веток под линиями электропередачи.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lastRenderedPageBreak/>
        <w:t>3.62. Ветви, закрывающие указатели наименования улиц и номеров домов, дорожные знаки, светофоры, треугольники видимости перекрестков, обрезаются лицами, ответственными за содержание соответствующих территорий.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 xml:space="preserve">3.63. Инвентаризации подлежат все зеленые насаждения, а также ландшафтно-архитектурные объекты озелененных территорий общего, ограниченного пользования и специального назначения, находящиеся в пределах поселения, имеющие установленные границы и предоставленные в пользование (владение, распоряжение) физическим либо юридическим лицам. 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7"/>
        <w:jc w:val="center"/>
        <w:outlineLvl w:val="1"/>
        <w:rPr>
          <w:rFonts w:eastAsia="Calibri"/>
          <w:kern w:val="0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ind w:right="-3" w:firstLine="709"/>
        <w:jc w:val="center"/>
        <w:outlineLvl w:val="1"/>
        <w:rPr>
          <w:b/>
          <w:bCs/>
          <w:iCs/>
          <w:kern w:val="0"/>
          <w:sz w:val="24"/>
          <w:szCs w:val="24"/>
          <w:lang w:eastAsia="ru-RU"/>
        </w:rPr>
      </w:pPr>
      <w:r w:rsidRPr="00490E90">
        <w:rPr>
          <w:b/>
          <w:bCs/>
          <w:iCs/>
          <w:kern w:val="0"/>
          <w:sz w:val="24"/>
          <w:szCs w:val="24"/>
          <w:lang w:eastAsia="ru-RU"/>
        </w:rPr>
        <w:t>4. Порядок участия собственников зданий (помещений в них) и сооружений в благоустройстве прилегающих территорий</w:t>
      </w:r>
    </w:p>
    <w:p w:rsidR="00490E90" w:rsidRPr="00490E90" w:rsidRDefault="00490E90" w:rsidP="00490E90">
      <w:pPr>
        <w:suppressAutoHyphens w:val="0"/>
        <w:ind w:right="-3" w:firstLine="567"/>
        <w:jc w:val="both"/>
        <w:rPr>
          <w:bCs/>
          <w:kern w:val="28"/>
          <w:sz w:val="24"/>
          <w:szCs w:val="24"/>
          <w:lang w:eastAsia="ru-RU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8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4.1. Благоустройство прилегающих территорий осуществляется уполномоченными органами местного самоуправления поселения в соответствии с установленными полномочиями и в пределах средств, предусмотренных на эти цели в бюджете поселения, если иное не установлено соглашениями, заключенными органом местного самоуправления поселения с собственниками или иными владельцами земельных участков,</w:t>
      </w:r>
      <w:r w:rsidRPr="00490E90">
        <w:rPr>
          <w:kern w:val="0"/>
          <w:sz w:val="24"/>
          <w:szCs w:val="24"/>
          <w:lang w:eastAsia="ru-RU"/>
        </w:rPr>
        <w:t xml:space="preserve"> зданий, сооружений, ограждений, строительных площадок, объектов торговли, рекламы и иных объектов</w:t>
      </w:r>
      <w:r w:rsidRPr="00490E90">
        <w:rPr>
          <w:rFonts w:eastAsia="Calibri"/>
          <w:kern w:val="0"/>
          <w:sz w:val="24"/>
          <w:szCs w:val="24"/>
          <w:lang w:eastAsia="en-US"/>
        </w:rPr>
        <w:t xml:space="preserve">. </w:t>
      </w:r>
    </w:p>
    <w:p w:rsidR="00490E90" w:rsidRPr="00490E90" w:rsidRDefault="00490E90" w:rsidP="00490E90">
      <w:pPr>
        <w:suppressAutoHyphens w:val="0"/>
        <w:ind w:right="-3" w:firstLine="568"/>
        <w:jc w:val="both"/>
        <w:rPr>
          <w:kern w:val="0"/>
          <w:sz w:val="24"/>
          <w:szCs w:val="24"/>
          <w:lang w:eastAsia="ru-RU"/>
        </w:rPr>
      </w:pPr>
      <w:r w:rsidRPr="00490E90">
        <w:rPr>
          <w:kern w:val="0"/>
          <w:sz w:val="24"/>
          <w:szCs w:val="24"/>
          <w:lang w:eastAsia="ru-RU"/>
        </w:rPr>
        <w:t>4.2. Собственники или иные владельцы могут принимать участие в благоустройстве прилегающих территорий на основании добровольно заключаемых соглашений о проведении работ по благоустройству прилегающей территории с уполномоченным органом местного самоуправления поселения.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/>
        <w:jc w:val="center"/>
        <w:outlineLvl w:val="1"/>
        <w:rPr>
          <w:rFonts w:eastAsia="Calibri"/>
          <w:b/>
          <w:kern w:val="0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8"/>
        <w:jc w:val="center"/>
        <w:outlineLvl w:val="1"/>
        <w:rPr>
          <w:rFonts w:eastAsia="Calibri"/>
          <w:b/>
          <w:kern w:val="0"/>
          <w:sz w:val="24"/>
          <w:szCs w:val="24"/>
          <w:lang w:eastAsia="en-US"/>
        </w:rPr>
      </w:pPr>
      <w:r w:rsidRPr="00490E90">
        <w:rPr>
          <w:rFonts w:eastAsia="Calibri"/>
          <w:b/>
          <w:kern w:val="0"/>
          <w:sz w:val="24"/>
          <w:szCs w:val="24"/>
          <w:lang w:eastAsia="en-US"/>
        </w:rPr>
        <w:t>5. Ответственность за нарушение правил благоустройства на территории поселения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8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8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5.1. Лица, нарушившие требования, предусмотренные настоящими Правилами, несут ответственность, установленную законодательством Российской Федерации и Пензенской области.</w:t>
      </w:r>
    </w:p>
    <w:p w:rsidR="00490E90" w:rsidRPr="00490E90" w:rsidRDefault="00490E90" w:rsidP="00490E90">
      <w:pPr>
        <w:suppressAutoHyphens w:val="0"/>
        <w:autoSpaceDE w:val="0"/>
        <w:autoSpaceDN w:val="0"/>
        <w:adjustRightInd w:val="0"/>
        <w:ind w:right="-3" w:firstLine="568"/>
        <w:jc w:val="both"/>
        <w:rPr>
          <w:rFonts w:eastAsia="Calibri"/>
          <w:kern w:val="0"/>
          <w:sz w:val="24"/>
          <w:szCs w:val="24"/>
          <w:lang w:eastAsia="en-US"/>
        </w:rPr>
      </w:pPr>
      <w:r w:rsidRPr="00490E90">
        <w:rPr>
          <w:rFonts w:eastAsia="Calibri"/>
          <w:kern w:val="0"/>
          <w:sz w:val="24"/>
          <w:szCs w:val="24"/>
          <w:lang w:eastAsia="en-US"/>
        </w:rPr>
        <w:t>5.2.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 в соответствии с законодательством Российской Федерации.</w:t>
      </w:r>
    </w:p>
    <w:p w:rsidR="00490E90" w:rsidRPr="00575D62" w:rsidRDefault="00490E90" w:rsidP="00490E90">
      <w:pPr>
        <w:suppressAutoHyphens w:val="0"/>
        <w:autoSpaceDE w:val="0"/>
        <w:autoSpaceDN w:val="0"/>
        <w:adjustRightInd w:val="0"/>
        <w:ind w:right="-3" w:firstLine="568"/>
        <w:jc w:val="both"/>
        <w:rPr>
          <w:rFonts w:eastAsia="Calibri"/>
          <w:kern w:val="0"/>
          <w:lang w:eastAsia="en-US"/>
        </w:rPr>
      </w:pPr>
    </w:p>
    <w:p w:rsidR="000B55C0" w:rsidRPr="000B55C0" w:rsidRDefault="000B55C0" w:rsidP="000B55C0">
      <w:pPr>
        <w:pStyle w:val="consplusnonformat0"/>
        <w:ind w:left="360"/>
        <w:jc w:val="center"/>
        <w:rPr>
          <w:b/>
        </w:rPr>
      </w:pPr>
      <w:r w:rsidRPr="000B55C0">
        <w:rPr>
          <w:b/>
        </w:rPr>
        <w:t>ОБЪЯВЛЕНИЕ</w:t>
      </w:r>
    </w:p>
    <w:p w:rsidR="000B55C0" w:rsidRPr="000B55C0" w:rsidRDefault="000B55C0" w:rsidP="000B55C0">
      <w:pPr>
        <w:pStyle w:val="consplusnonformat0"/>
        <w:ind w:left="360"/>
        <w:jc w:val="center"/>
        <w:rPr>
          <w:b/>
          <w:sz w:val="28"/>
          <w:szCs w:val="28"/>
        </w:rPr>
      </w:pPr>
      <w:r w:rsidRPr="000B55C0">
        <w:rPr>
          <w:b/>
          <w:sz w:val="28"/>
          <w:szCs w:val="28"/>
        </w:rPr>
        <w:t>Уважаемые жители Соловцовского сельсовета!</w:t>
      </w:r>
    </w:p>
    <w:p w:rsidR="000B55C0" w:rsidRPr="00490E90" w:rsidRDefault="00490E90" w:rsidP="000B55C0">
      <w:pPr>
        <w:tabs>
          <w:tab w:val="left" w:pos="0"/>
        </w:tabs>
        <w:ind w:left="-567" w:firstLine="709"/>
        <w:jc w:val="center"/>
        <w:rPr>
          <w:b/>
          <w:sz w:val="28"/>
          <w:szCs w:val="28"/>
        </w:rPr>
      </w:pPr>
      <w:r w:rsidRPr="00490E90">
        <w:rPr>
          <w:b/>
          <w:sz w:val="28"/>
          <w:szCs w:val="28"/>
        </w:rPr>
        <w:t>2</w:t>
      </w:r>
      <w:r w:rsidR="000B55C0" w:rsidRPr="00490E90">
        <w:rPr>
          <w:b/>
          <w:sz w:val="28"/>
          <w:szCs w:val="28"/>
        </w:rPr>
        <w:t>9.0</w:t>
      </w:r>
      <w:r w:rsidRPr="00490E90">
        <w:rPr>
          <w:b/>
          <w:sz w:val="28"/>
          <w:szCs w:val="28"/>
        </w:rPr>
        <w:t>8</w:t>
      </w:r>
      <w:r w:rsidR="000B55C0" w:rsidRPr="00490E90">
        <w:rPr>
          <w:b/>
          <w:sz w:val="28"/>
          <w:szCs w:val="28"/>
        </w:rPr>
        <w:t>.2017года в 10.00 часов</w:t>
      </w:r>
    </w:p>
    <w:p w:rsidR="00490E90" w:rsidRPr="00490E90" w:rsidRDefault="000B55C0" w:rsidP="00490E90">
      <w:pPr>
        <w:jc w:val="both"/>
        <w:rPr>
          <w:sz w:val="28"/>
          <w:szCs w:val="28"/>
        </w:rPr>
      </w:pPr>
      <w:r w:rsidRPr="000B55C0">
        <w:rPr>
          <w:sz w:val="28"/>
          <w:szCs w:val="28"/>
        </w:rPr>
        <w:t xml:space="preserve"> </w:t>
      </w:r>
      <w:r w:rsidRPr="00490E90">
        <w:rPr>
          <w:sz w:val="28"/>
          <w:szCs w:val="28"/>
        </w:rPr>
        <w:t xml:space="preserve">состоятся публичные слушания по проекту решения Комитета местного самоуправления Соловцовского сельсовета Иссинского района Пензенской области </w:t>
      </w:r>
      <w:r w:rsidR="00490E90" w:rsidRPr="00490E90">
        <w:rPr>
          <w:sz w:val="26"/>
          <w:szCs w:val="26"/>
        </w:rPr>
        <w:t xml:space="preserve"> </w:t>
      </w:r>
      <w:r w:rsidR="00490E90" w:rsidRPr="00490E90">
        <w:rPr>
          <w:sz w:val="28"/>
          <w:szCs w:val="28"/>
        </w:rPr>
        <w:t>«</w:t>
      </w:r>
      <w:r w:rsidR="00490E90" w:rsidRPr="00490E90">
        <w:rPr>
          <w:bCs/>
          <w:sz w:val="28"/>
          <w:szCs w:val="28"/>
        </w:rPr>
        <w:t>Об утверждении  Правил благоустройства территории Соловцовского сельсовета  Иссинского района Пензенской области</w:t>
      </w:r>
      <w:r w:rsidR="00490E90" w:rsidRPr="00490E90">
        <w:rPr>
          <w:sz w:val="28"/>
          <w:szCs w:val="28"/>
        </w:rPr>
        <w:t>»</w:t>
      </w:r>
      <w:r w:rsidR="00490E90">
        <w:rPr>
          <w:sz w:val="28"/>
          <w:szCs w:val="28"/>
        </w:rPr>
        <w:t>.</w:t>
      </w:r>
    </w:p>
    <w:p w:rsidR="00490E90" w:rsidRDefault="000B55C0" w:rsidP="00490E90">
      <w:pPr>
        <w:tabs>
          <w:tab w:val="left" w:pos="0"/>
        </w:tabs>
        <w:ind w:firstLine="142"/>
        <w:jc w:val="both"/>
        <w:rPr>
          <w:sz w:val="28"/>
          <w:szCs w:val="28"/>
        </w:rPr>
      </w:pPr>
      <w:r w:rsidRPr="000B55C0">
        <w:rPr>
          <w:sz w:val="28"/>
          <w:szCs w:val="28"/>
        </w:rPr>
        <w:t xml:space="preserve">Место проведения публичных слушаний в здании Дома культуры, расположенного </w:t>
      </w:r>
      <w:r w:rsidR="00490E90">
        <w:rPr>
          <w:sz w:val="28"/>
          <w:szCs w:val="28"/>
        </w:rPr>
        <w:t xml:space="preserve">  </w:t>
      </w:r>
    </w:p>
    <w:p w:rsidR="000B55C0" w:rsidRPr="000B55C0" w:rsidRDefault="000B55C0" w:rsidP="00490E90">
      <w:pPr>
        <w:tabs>
          <w:tab w:val="left" w:pos="0"/>
        </w:tabs>
        <w:ind w:firstLine="142"/>
        <w:jc w:val="both"/>
        <w:rPr>
          <w:sz w:val="28"/>
          <w:szCs w:val="28"/>
        </w:rPr>
      </w:pPr>
      <w:r w:rsidRPr="000B55C0">
        <w:rPr>
          <w:sz w:val="28"/>
          <w:szCs w:val="28"/>
        </w:rPr>
        <w:t>по адресу: Пензенская область, Иссинский район, с.Соловцово,</w:t>
      </w:r>
      <w:r w:rsidR="00490E90">
        <w:rPr>
          <w:sz w:val="28"/>
          <w:szCs w:val="28"/>
        </w:rPr>
        <w:t xml:space="preserve">                    </w:t>
      </w:r>
      <w:r w:rsidRPr="000B55C0">
        <w:rPr>
          <w:sz w:val="28"/>
          <w:szCs w:val="28"/>
        </w:rPr>
        <w:t xml:space="preserve"> ул.Центральная, д.16.</w:t>
      </w:r>
    </w:p>
    <w:p w:rsidR="000B55C0" w:rsidRPr="000B55C0" w:rsidRDefault="000B55C0" w:rsidP="000B55C0">
      <w:pPr>
        <w:tabs>
          <w:tab w:val="left" w:pos="0"/>
        </w:tabs>
        <w:ind w:left="-567" w:firstLine="709"/>
        <w:jc w:val="center"/>
        <w:rPr>
          <w:b/>
          <w:sz w:val="28"/>
          <w:szCs w:val="28"/>
        </w:rPr>
      </w:pPr>
    </w:p>
    <w:p w:rsidR="00B138D9" w:rsidRDefault="00B138D9" w:rsidP="00E102E7">
      <w:pPr>
        <w:ind w:right="-1"/>
        <w:jc w:val="center"/>
      </w:pPr>
    </w:p>
    <w:tbl>
      <w:tblPr>
        <w:tblpPr w:leftFromText="180" w:rightFromText="180" w:vertAnchor="text" w:horzAnchor="margin" w:tblpY="-46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0D4B7D" w:rsidRPr="00991895" w:rsidTr="000D4B7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0D4B7D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0D4B7D" w:rsidRPr="00821F65" w:rsidRDefault="000D4B7D" w:rsidP="000D4B7D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Елисина                                   </w:t>
            </w:r>
          </w:p>
          <w:p w:rsidR="000D4B7D" w:rsidRPr="00821F65" w:rsidRDefault="000D4B7D" w:rsidP="000D4B7D">
            <w:pPr>
              <w:jc w:val="both"/>
              <w:rPr>
                <w:sz w:val="18"/>
                <w:szCs w:val="18"/>
              </w:rPr>
            </w:pPr>
          </w:p>
          <w:p w:rsidR="000D4B7D" w:rsidRPr="00821F65" w:rsidRDefault="000D4B7D" w:rsidP="000D4B7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0D4B7D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0D4B7D" w:rsidRPr="00821F65" w:rsidRDefault="000D4B7D" w:rsidP="000D4B7D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Комитет местного самоуправления     Соловцовского сельсовета</w:t>
            </w:r>
          </w:p>
          <w:p w:rsidR="000D4B7D" w:rsidRPr="00821F65" w:rsidRDefault="000D4B7D" w:rsidP="000D4B7D">
            <w:pPr>
              <w:rPr>
                <w:b/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442702    с.Соловцово,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0D4B7D" w:rsidRPr="00821F65" w:rsidRDefault="000D4B7D" w:rsidP="000D4B7D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с.Соловцово, 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0D4B7D" w:rsidRPr="00821F65" w:rsidRDefault="000D4B7D" w:rsidP="000D4B7D">
            <w:pPr>
              <w:ind w:right="-108"/>
              <w:rPr>
                <w:sz w:val="18"/>
                <w:szCs w:val="18"/>
              </w:rPr>
            </w:pPr>
          </w:p>
          <w:p w:rsidR="000D4B7D" w:rsidRPr="00821F65" w:rsidRDefault="000D4B7D" w:rsidP="000D4B7D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с.Соловцово, 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0D4B7D" w:rsidRPr="00821F65" w:rsidRDefault="000D4B7D" w:rsidP="000D4B7D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0D4B7D" w:rsidRPr="00821F65" w:rsidRDefault="000D4B7D" w:rsidP="000D4B7D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B7D" w:rsidRPr="00821F65" w:rsidRDefault="000D4B7D" w:rsidP="000D4B7D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0D4B7D" w:rsidRPr="00821F65" w:rsidRDefault="000D4B7D" w:rsidP="000D4B7D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0D4B7D" w:rsidRPr="00821F65" w:rsidRDefault="000D4B7D" w:rsidP="000D4B7D">
            <w:pPr>
              <w:jc w:val="both"/>
              <w:rPr>
                <w:sz w:val="18"/>
                <w:szCs w:val="18"/>
              </w:rPr>
            </w:pPr>
          </w:p>
        </w:tc>
      </w:tr>
    </w:tbl>
    <w:p w:rsidR="00B138D9" w:rsidRDefault="00B138D9" w:rsidP="000D4B7D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F44" w:rsidRDefault="00201F44" w:rsidP="00490E90">
      <w:r>
        <w:separator/>
      </w:r>
    </w:p>
  </w:endnote>
  <w:endnote w:type="continuationSeparator" w:id="0">
    <w:p w:rsidR="00201F44" w:rsidRDefault="00201F44" w:rsidP="00490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F44" w:rsidRDefault="00201F44" w:rsidP="00490E90">
      <w:r>
        <w:separator/>
      </w:r>
    </w:p>
  </w:footnote>
  <w:footnote w:type="continuationSeparator" w:id="0">
    <w:p w:rsidR="00201F44" w:rsidRDefault="00201F44" w:rsidP="00490E90">
      <w:r>
        <w:continuationSeparator/>
      </w:r>
    </w:p>
  </w:footnote>
  <w:footnote w:id="1">
    <w:p w:rsidR="00490E90" w:rsidRPr="00865E56" w:rsidRDefault="00490E90" w:rsidP="00490E90">
      <w:pPr>
        <w:pStyle w:val="aff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2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3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4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6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8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5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6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7"/>
  </w:num>
  <w:num w:numId="5">
    <w:abstractNumId w:val="8"/>
  </w:num>
  <w:num w:numId="6">
    <w:abstractNumId w:val="5"/>
  </w:num>
  <w:num w:numId="7">
    <w:abstractNumId w:val="11"/>
  </w:num>
  <w:num w:numId="8">
    <w:abstractNumId w:val="7"/>
  </w:num>
  <w:num w:numId="9">
    <w:abstractNumId w:val="26"/>
  </w:num>
  <w:num w:numId="10">
    <w:abstractNumId w:val="20"/>
  </w:num>
  <w:num w:numId="11">
    <w:abstractNumId w:val="10"/>
  </w:num>
  <w:num w:numId="12">
    <w:abstractNumId w:val="13"/>
  </w:num>
  <w:num w:numId="13">
    <w:abstractNumId w:val="16"/>
  </w:num>
  <w:num w:numId="14">
    <w:abstractNumId w:val="22"/>
  </w:num>
  <w:num w:numId="15">
    <w:abstractNumId w:val="25"/>
  </w:num>
  <w:num w:numId="16">
    <w:abstractNumId w:val="23"/>
  </w:num>
  <w:num w:numId="17">
    <w:abstractNumId w:val="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21"/>
  </w:num>
  <w:num w:numId="21">
    <w:abstractNumId w:val="18"/>
  </w:num>
  <w:num w:numId="22">
    <w:abstractNumId w:val="14"/>
  </w:num>
  <w:num w:numId="23">
    <w:abstractNumId w:val="15"/>
  </w:num>
  <w:num w:numId="24">
    <w:abstractNumId w:val="9"/>
  </w:num>
  <w:num w:numId="25">
    <w:abstractNumId w:val="24"/>
  </w:num>
  <w:num w:numId="26">
    <w:abstractNumId w:val="12"/>
  </w:num>
  <w:num w:numId="27">
    <w:abstractNumId w:val="4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13E88"/>
    <w:rsid w:val="0002057E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4FF"/>
    <w:rsid w:val="00121002"/>
    <w:rsid w:val="00184F16"/>
    <w:rsid w:val="001D1D94"/>
    <w:rsid w:val="001D1DCD"/>
    <w:rsid w:val="00201F44"/>
    <w:rsid w:val="002343A6"/>
    <w:rsid w:val="00262516"/>
    <w:rsid w:val="00264135"/>
    <w:rsid w:val="002817FF"/>
    <w:rsid w:val="002A49DC"/>
    <w:rsid w:val="00307DD5"/>
    <w:rsid w:val="00316713"/>
    <w:rsid w:val="00324EBF"/>
    <w:rsid w:val="00326C2D"/>
    <w:rsid w:val="003759C9"/>
    <w:rsid w:val="00376F0B"/>
    <w:rsid w:val="003B3BA5"/>
    <w:rsid w:val="003D62A5"/>
    <w:rsid w:val="004160B4"/>
    <w:rsid w:val="004439A0"/>
    <w:rsid w:val="004520EE"/>
    <w:rsid w:val="00461B49"/>
    <w:rsid w:val="00490E90"/>
    <w:rsid w:val="004C673B"/>
    <w:rsid w:val="004D5DF1"/>
    <w:rsid w:val="0050767C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A29A7"/>
    <w:rsid w:val="006B0B92"/>
    <w:rsid w:val="006B722F"/>
    <w:rsid w:val="006D1B47"/>
    <w:rsid w:val="006E1333"/>
    <w:rsid w:val="006F4911"/>
    <w:rsid w:val="00727439"/>
    <w:rsid w:val="007318D9"/>
    <w:rsid w:val="00762A90"/>
    <w:rsid w:val="00765B8C"/>
    <w:rsid w:val="007748AB"/>
    <w:rsid w:val="00785AC8"/>
    <w:rsid w:val="007A057C"/>
    <w:rsid w:val="007B4C0D"/>
    <w:rsid w:val="007F0E37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C28AE"/>
    <w:rsid w:val="008D28F5"/>
    <w:rsid w:val="008E025E"/>
    <w:rsid w:val="00902FAA"/>
    <w:rsid w:val="00904EE0"/>
    <w:rsid w:val="00952ABD"/>
    <w:rsid w:val="009716A1"/>
    <w:rsid w:val="00974B98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F1F86"/>
    <w:rsid w:val="00B138D9"/>
    <w:rsid w:val="00B212F6"/>
    <w:rsid w:val="00B7353A"/>
    <w:rsid w:val="00BA2DA5"/>
    <w:rsid w:val="00BB69BD"/>
    <w:rsid w:val="00BC2181"/>
    <w:rsid w:val="00BC26BA"/>
    <w:rsid w:val="00BC6413"/>
    <w:rsid w:val="00C21A66"/>
    <w:rsid w:val="00C62D1A"/>
    <w:rsid w:val="00C74AD5"/>
    <w:rsid w:val="00CD1B00"/>
    <w:rsid w:val="00CD51BF"/>
    <w:rsid w:val="00D1566E"/>
    <w:rsid w:val="00D3307C"/>
    <w:rsid w:val="00D33A84"/>
    <w:rsid w:val="00D424FC"/>
    <w:rsid w:val="00D523AF"/>
    <w:rsid w:val="00D602AA"/>
    <w:rsid w:val="00D95C7A"/>
    <w:rsid w:val="00D95DB9"/>
    <w:rsid w:val="00DA3D43"/>
    <w:rsid w:val="00DA61D9"/>
    <w:rsid w:val="00DC5FC2"/>
    <w:rsid w:val="00E102E7"/>
    <w:rsid w:val="00E3130B"/>
    <w:rsid w:val="00E54002"/>
    <w:rsid w:val="00EF0C52"/>
    <w:rsid w:val="00EF6E86"/>
    <w:rsid w:val="00F2363D"/>
    <w:rsid w:val="00F5371E"/>
    <w:rsid w:val="00F55DD8"/>
    <w:rsid w:val="00F64C9E"/>
    <w:rsid w:val="00FA4E15"/>
    <w:rsid w:val="00FB12BA"/>
    <w:rsid w:val="00FB1F66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aliases w:val="!Разделы документа"/>
    <w:basedOn w:val="a"/>
    <w:next w:val="a0"/>
    <w:link w:val="20"/>
    <w:uiPriority w:val="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aliases w:val="!Главы документа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aliases w:val="!Параграфы/Статьи документа"/>
    <w:basedOn w:val="a"/>
    <w:next w:val="a"/>
    <w:link w:val="40"/>
    <w:uiPriority w:val="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1"/>
    <w:link w:val="1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aliases w:val="!Разделы документа Знак"/>
    <w:basedOn w:val="a1"/>
    <w:link w:val="2"/>
    <w:uiPriority w:val="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uiPriority w:val="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uiPriority w:val="99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uiPriority w:val="99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WW8Num2z0">
    <w:name w:val="WW8Num2z0"/>
    <w:rsid w:val="00490E90"/>
    <w:rPr>
      <w:rFonts w:ascii="Symbol" w:hAnsi="Symbol" w:cs="OpenSymbol"/>
    </w:rPr>
  </w:style>
  <w:style w:type="character" w:customStyle="1" w:styleId="WW8Num4z0">
    <w:name w:val="WW8Num4z0"/>
    <w:rsid w:val="00490E90"/>
    <w:rPr>
      <w:rFonts w:ascii="Symbol" w:hAnsi="Symbol" w:cs="OpenSymbol"/>
    </w:rPr>
  </w:style>
  <w:style w:type="character" w:customStyle="1" w:styleId="aff1">
    <w:name w:val="Маркеры списка"/>
    <w:rsid w:val="00490E90"/>
    <w:rPr>
      <w:rFonts w:ascii="OpenSymbol" w:eastAsia="OpenSymbol" w:hAnsi="OpenSymbol" w:cs="OpenSymbol"/>
    </w:rPr>
  </w:style>
  <w:style w:type="character" w:customStyle="1" w:styleId="aff2">
    <w:name w:val="Символ нумерации"/>
    <w:rsid w:val="00490E90"/>
  </w:style>
  <w:style w:type="character" w:styleId="aff3">
    <w:name w:val="page number"/>
    <w:basedOn w:val="a1"/>
    <w:rsid w:val="00490E90"/>
  </w:style>
  <w:style w:type="paragraph" w:styleId="aff4">
    <w:name w:val="footnote text"/>
    <w:basedOn w:val="a"/>
    <w:link w:val="aff5"/>
    <w:semiHidden/>
    <w:rsid w:val="00490E90"/>
    <w:pPr>
      <w:widowControl w:val="0"/>
    </w:pPr>
    <w:rPr>
      <w:rFonts w:eastAsia="Lucida Sans Unicode"/>
      <w:kern w:val="1"/>
    </w:rPr>
  </w:style>
  <w:style w:type="character" w:customStyle="1" w:styleId="aff5">
    <w:name w:val="Текст сноски Знак"/>
    <w:basedOn w:val="a1"/>
    <w:link w:val="aff4"/>
    <w:semiHidden/>
    <w:rsid w:val="00490E90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ff6">
    <w:name w:val="footnote reference"/>
    <w:rsid w:val="00490E90"/>
    <w:rPr>
      <w:vertAlign w:val="superscript"/>
    </w:rPr>
  </w:style>
  <w:style w:type="numbering" w:customStyle="1" w:styleId="19">
    <w:name w:val="Нет списка1"/>
    <w:next w:val="a3"/>
    <w:uiPriority w:val="99"/>
    <w:semiHidden/>
    <w:unhideWhenUsed/>
    <w:rsid w:val="00490E90"/>
  </w:style>
  <w:style w:type="character" w:customStyle="1" w:styleId="aff7">
    <w:name w:val="Текст примечания Знак"/>
    <w:aliases w:val="!Равноширинный текст документа Знак"/>
    <w:link w:val="aff8"/>
    <w:uiPriority w:val="99"/>
    <w:rsid w:val="00490E90"/>
    <w:rPr>
      <w:rFonts w:ascii="Courier" w:hAnsi="Courier"/>
    </w:rPr>
  </w:style>
  <w:style w:type="paragraph" w:styleId="aff8">
    <w:name w:val="annotation text"/>
    <w:aliases w:val="!Равноширинный текст документа"/>
    <w:basedOn w:val="a"/>
    <w:link w:val="aff7"/>
    <w:uiPriority w:val="99"/>
    <w:unhideWhenUsed/>
    <w:rsid w:val="00490E90"/>
    <w:pPr>
      <w:suppressAutoHyphens w:val="0"/>
      <w:ind w:firstLine="567"/>
      <w:jc w:val="both"/>
    </w:pPr>
    <w:rPr>
      <w:rFonts w:ascii="Courier" w:eastAsiaTheme="minorHAnsi" w:hAnsi="Courier" w:cstheme="minorBidi"/>
      <w:kern w:val="0"/>
      <w:sz w:val="22"/>
      <w:szCs w:val="22"/>
      <w:lang w:eastAsia="en-US"/>
    </w:rPr>
  </w:style>
  <w:style w:type="character" w:customStyle="1" w:styleId="1a">
    <w:name w:val="Текст примечания Знак1"/>
    <w:basedOn w:val="a1"/>
    <w:link w:val="aff8"/>
    <w:rsid w:val="00490E90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1b">
    <w:name w:val="Текст Знак1"/>
    <w:rsid w:val="00490E90"/>
    <w:rPr>
      <w:rFonts w:ascii="Courier New" w:eastAsia="Lucida Sans Unicode" w:hAnsi="Courier New" w:cs="Courier New"/>
      <w:kern w:val="1"/>
    </w:rPr>
  </w:style>
  <w:style w:type="character" w:styleId="aff9">
    <w:name w:val="Hyperlink"/>
    <w:uiPriority w:val="99"/>
    <w:unhideWhenUsed/>
    <w:rsid w:val="00490E90"/>
    <w:rPr>
      <w:color w:val="0000FF"/>
      <w:u w:val="single"/>
    </w:rPr>
  </w:style>
  <w:style w:type="character" w:styleId="affa">
    <w:name w:val="Strong"/>
    <w:uiPriority w:val="22"/>
    <w:qFormat/>
    <w:rsid w:val="00490E90"/>
    <w:rPr>
      <w:b/>
      <w:bCs/>
    </w:rPr>
  </w:style>
  <w:style w:type="character" w:customStyle="1" w:styleId="apple-converted-space">
    <w:name w:val="apple-converted-space"/>
    <w:rsid w:val="00490E90"/>
  </w:style>
  <w:style w:type="character" w:customStyle="1" w:styleId="w">
    <w:name w:val="w"/>
    <w:rsid w:val="00490E90"/>
  </w:style>
  <w:style w:type="paragraph" w:styleId="affb">
    <w:name w:val="endnote text"/>
    <w:basedOn w:val="a"/>
    <w:link w:val="affc"/>
    <w:rsid w:val="00490E90"/>
    <w:pPr>
      <w:widowControl w:val="0"/>
    </w:pPr>
    <w:rPr>
      <w:rFonts w:eastAsia="Lucida Sans Unicode"/>
      <w:kern w:val="1"/>
    </w:rPr>
  </w:style>
  <w:style w:type="character" w:customStyle="1" w:styleId="affc">
    <w:name w:val="Текст концевой сноски Знак"/>
    <w:basedOn w:val="a1"/>
    <w:link w:val="affb"/>
    <w:rsid w:val="00490E90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ffd">
    <w:name w:val="endnote reference"/>
    <w:basedOn w:val="a1"/>
    <w:rsid w:val="00490E9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585653-9F92-43F9-8F37-996FF218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16</Pages>
  <Words>8220</Words>
  <Characters>46860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59</cp:revision>
  <cp:lastPrinted>2017-04-03T08:30:00Z</cp:lastPrinted>
  <dcterms:created xsi:type="dcterms:W3CDTF">2016-11-29T08:30:00Z</dcterms:created>
  <dcterms:modified xsi:type="dcterms:W3CDTF">2017-08-28T12:31:00Z</dcterms:modified>
</cp:coreProperties>
</file>