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212" w:rsidRDefault="00B07212" w:rsidP="00B0721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Статья 28. Особенности организации и проведения общественных обсуждений, публичных слушаний по проектам генеральных планов поселений, генеральных планов городских округов</w:t>
      </w:r>
    </w:p>
    <w:p w:rsidR="00B07212" w:rsidRDefault="00B07212" w:rsidP="00B07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29.12.2017 N 455-ФЗ)</w:t>
      </w:r>
    </w:p>
    <w:p w:rsidR="00B07212" w:rsidRDefault="00B07212" w:rsidP="00B07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7212" w:rsidRDefault="00B07212" w:rsidP="00B07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1 - 2. Утратили силу. - Федеральный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29.12.2017 N 455-ФЗ.</w:t>
      </w:r>
    </w:p>
    <w:p w:rsidR="00B07212" w:rsidRDefault="00B07212" w:rsidP="00B072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Общественные обсуждения или публичные слушания по проектам генеральных планов поселений, генеральных планов городских округов и по проектам, предусматривающим внесение изменений в генеральные планы поселений, генеральные планы городских округов (далее в настоящей статье - общественные обсуждения или публичные слушания), проводятся в каждом населенном пункте муниципального образования.</w:t>
      </w:r>
    </w:p>
    <w:p w:rsidR="00B07212" w:rsidRDefault="00B07212" w:rsidP="00B07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Федеральных законов от 20.03.2011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N 41-ФЗ</w:t>
        </w:r>
      </w:hyperlink>
      <w:r>
        <w:rPr>
          <w:rFonts w:ascii="Arial" w:hAnsi="Arial" w:cs="Arial"/>
          <w:sz w:val="20"/>
          <w:szCs w:val="20"/>
        </w:rPr>
        <w:t xml:space="preserve">, от 29.12.2017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N 455-ФЗ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B07212" w:rsidRDefault="00B07212" w:rsidP="00B072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:rsidR="00B07212" w:rsidRDefault="00B07212" w:rsidP="00B07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ч</w:t>
      </w:r>
      <w:proofErr w:type="gramEnd"/>
      <w:r>
        <w:rPr>
          <w:rFonts w:ascii="Arial" w:hAnsi="Arial" w:cs="Arial"/>
          <w:sz w:val="20"/>
          <w:szCs w:val="20"/>
        </w:rPr>
        <w:t xml:space="preserve">асть 4 в ред. Федерального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29.12.2017 N 455-ФЗ)</w:t>
      </w:r>
    </w:p>
    <w:p w:rsidR="00B07212" w:rsidRDefault="00B07212" w:rsidP="00B072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5 - 7. Утратили силу. - Федеральный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29.12.2017 N 455-ФЗ.</w:t>
      </w:r>
    </w:p>
    <w:p w:rsidR="00B07212" w:rsidRDefault="00B07212" w:rsidP="00B072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proofErr w:type="gramStart"/>
      <w:r>
        <w:rPr>
          <w:rFonts w:ascii="Arial" w:hAnsi="Arial" w:cs="Arial"/>
          <w:sz w:val="20"/>
          <w:szCs w:val="20"/>
        </w:rPr>
        <w:t>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(или) нормативным правовым актом представительного органа муниципального образования и не может быть менее одного месяца и более трех месяцев.</w:t>
      </w:r>
      <w:proofErr w:type="gramEnd"/>
    </w:p>
    <w:p w:rsidR="00B07212" w:rsidRDefault="00B07212" w:rsidP="00B07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8 в ред. Федерального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29.12.2017 N 455-ФЗ)</w:t>
      </w:r>
    </w:p>
    <w:p w:rsidR="00B07212" w:rsidRDefault="00B07212" w:rsidP="00B072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Глава местной администрации с учетом заключения о результатах общественных обсуждений или публичных слушаний принимает решение:</w:t>
      </w:r>
    </w:p>
    <w:p w:rsidR="00B07212" w:rsidRDefault="00B07212" w:rsidP="00B07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Федеральных законов от 25.12.2008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N 281-ФЗ</w:t>
        </w:r>
      </w:hyperlink>
      <w:r>
        <w:rPr>
          <w:rFonts w:ascii="Arial" w:hAnsi="Arial" w:cs="Arial"/>
          <w:sz w:val="20"/>
          <w:szCs w:val="20"/>
        </w:rPr>
        <w:t xml:space="preserve">, от 29.12.2017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N 455-ФЗ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B07212" w:rsidRDefault="00B07212" w:rsidP="00B072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о согласии с проектом генерального плана и направлении его в представительный орган муниципального образования;</w:t>
      </w:r>
    </w:p>
    <w:p w:rsidR="00B07212" w:rsidRDefault="00B07212" w:rsidP="00B072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об отклонении проекта генерального плана и о направлении его на доработку.</w:t>
      </w:r>
    </w:p>
    <w:p w:rsidR="008E3441" w:rsidRDefault="008E3441">
      <w:bookmarkStart w:id="0" w:name="_GoBack"/>
      <w:bookmarkEnd w:id="0"/>
    </w:p>
    <w:sectPr w:rsidR="008E3441" w:rsidSect="006E41E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212"/>
    <w:rsid w:val="008E3441"/>
    <w:rsid w:val="00B0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C5A030F6EE9C5115F6C3B8FB46F2002D886E3D1598A868ED9D176F64F42D5B2A699B2892AE091F3B0EA3CCC7972E4A9C526B7C9365BE0CY1g3M" TargetMode="External"/><Relationship Id="rId13" Type="http://schemas.openxmlformats.org/officeDocument/2006/relationships/hyperlink" Target="consultantplus://offline/ref=80C5A030F6EE9C5115F6C3B8FB46F2002D886E3D1598A868ED9D176F64F42D5B2A699B2892AE091E3F0EA3CCC7972E4A9C526B7C9365BE0CY1g3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0C5A030F6EE9C5115F6C3B8FB46F2002D8268331F97A868ED9D176F64F42D5B2A699B2892AE0A163A0EA3CCC7972E4A9C526B7C9365BE0CY1g3M" TargetMode="External"/><Relationship Id="rId12" Type="http://schemas.openxmlformats.org/officeDocument/2006/relationships/hyperlink" Target="consultantplus://offline/ref=80C5A030F6EE9C5115F6C3B8FB46F2002E886B3E179FA868ED9D176F64F42D5B2A699B2892AE0A143C0EA3CCC7972E4A9C526B7C9365BE0CY1g3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0C5A030F6EE9C5115F6C3B8FB46F2002D886E3D1598A868ED9D176F64F42D5B2A699B2892AE091F3A0EA3CCC7972E4A9C526B7C9365BE0CY1g3M" TargetMode="External"/><Relationship Id="rId11" Type="http://schemas.openxmlformats.org/officeDocument/2006/relationships/hyperlink" Target="consultantplus://offline/ref=80C5A030F6EE9C5115F6C3B8FB46F2002D886E3D1598A868ED9D176F64F42D5B2A699B2892AE091E3D0EA3CCC7972E4A9C526B7C9365BE0CY1g3M" TargetMode="External"/><Relationship Id="rId5" Type="http://schemas.openxmlformats.org/officeDocument/2006/relationships/hyperlink" Target="consultantplus://offline/ref=80C5A030F6EE9C5115F6C3B8FB46F2002D886E3D1598A868ED9D176F64F42D5B2A699B2892AE091F390EA3CCC7972E4A9C526B7C9365BE0CY1g3M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0C5A030F6EE9C5115F6C3B8FB46F2002D886E3D1598A868ED9D176F64F42D5B2A699B2892AE091E3C0EA3CCC7972E4A9C526B7C9365BE0CY1g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0C5A030F6EE9C5115F6C3B8FB46F2002D886E3D1598A868ED9D176F64F42D5B2A699B2892AE091F340EA3CCC7972E4A9C526B7C9365BE0CY1g3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User-36</dc:creator>
  <cp:lastModifiedBy>User-36</cp:lastModifiedBy>
  <cp:revision>1</cp:revision>
  <dcterms:created xsi:type="dcterms:W3CDTF">2019-01-29T12:32:00Z</dcterms:created>
  <dcterms:modified xsi:type="dcterms:W3CDTF">2019-01-29T12:32:00Z</dcterms:modified>
</cp:coreProperties>
</file>