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91" w:tblpY="1232"/>
        <w:tblW w:w="0" w:type="auto"/>
        <w:tblLook w:val="00A0"/>
      </w:tblPr>
      <w:tblGrid>
        <w:gridCol w:w="548"/>
        <w:gridCol w:w="1440"/>
        <w:gridCol w:w="236"/>
        <w:gridCol w:w="124"/>
        <w:gridCol w:w="236"/>
        <w:gridCol w:w="1570"/>
      </w:tblGrid>
      <w:tr w:rsidR="00EF6E52" w:rsidTr="00FB0C97">
        <w:trPr>
          <w:trHeight w:val="1985"/>
        </w:trPr>
        <w:tc>
          <w:tcPr>
            <w:tcW w:w="4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52" w:rsidRDefault="00EF6E52" w:rsidP="00FB0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УПРАВЛЕНИЕ ОБРАЗОВАНИЯ</w:t>
            </w:r>
          </w:p>
          <w:p w:rsidR="00EF6E52" w:rsidRDefault="00EF6E52" w:rsidP="00FB0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АДМИНИСТРАЦИИ</w:t>
            </w:r>
          </w:p>
          <w:p w:rsidR="00EF6E52" w:rsidRDefault="00EF6E52" w:rsidP="00FB0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ИССИНСКОГО РАЙОНА</w:t>
            </w:r>
          </w:p>
          <w:p w:rsidR="00EF6E52" w:rsidRDefault="00EF6E52" w:rsidP="00FB0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ПЕНЗЕНСКОЙ ОБЛАСТИ</w:t>
            </w:r>
          </w:p>
          <w:p w:rsidR="00EF6E52" w:rsidRDefault="00EF6E52" w:rsidP="00FB0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ИНН 5814002920 ОГРН 1035801300149</w:t>
            </w:r>
          </w:p>
          <w:p w:rsidR="00EF6E52" w:rsidRDefault="00EF6E52" w:rsidP="00FB0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442710, Пензенская область,</w:t>
            </w:r>
          </w:p>
          <w:p w:rsidR="00EF6E52" w:rsidRDefault="00EF6E52" w:rsidP="00FB0C9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 Исса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Садовая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д. 6,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тел.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(8244) 2-16-41</w:t>
            </w:r>
          </w:p>
        </w:tc>
      </w:tr>
      <w:tr w:rsidR="00EF6E52" w:rsidTr="00FB0C97">
        <w:trPr>
          <w:trHeight w:hRule="exact" w:val="340"/>
        </w:trPr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6E52" w:rsidRDefault="002F553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18.03.2019</w:t>
            </w:r>
          </w:p>
          <w:p w:rsidR="00EF6E52" w:rsidRDefault="00EF6E5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6E52" w:rsidRDefault="00EF6E5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6E52" w:rsidRDefault="00EF6E5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.12.2013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F6E52" w:rsidRDefault="00EF6E5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6E52" w:rsidRDefault="002F553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  <w:p w:rsidR="00EF6E52" w:rsidRDefault="00EF6E5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6E52" w:rsidRDefault="00EF6E52" w:rsidP="00FB0C97">
            <w:pPr>
              <w:keepNext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6E52" w:rsidRDefault="00EF6E52" w:rsidP="00FB0C97">
            <w:pPr>
              <w:keepNext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6E52" w:rsidTr="00FB0C97">
        <w:trPr>
          <w:trHeight w:hRule="exact" w:val="340"/>
        </w:trPr>
        <w:tc>
          <w:tcPr>
            <w:tcW w:w="54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F6E52" w:rsidRDefault="00EF6E5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E52" w:rsidRDefault="00EF6E5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F6E52" w:rsidRDefault="00EF6E5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6E52" w:rsidRDefault="00EF6E52" w:rsidP="00FB0C97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F6E52" w:rsidRDefault="00EF6E52" w:rsidP="00EF6E52">
      <w:pPr>
        <w:spacing w:after="0" w:line="240" w:lineRule="auto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565150</wp:posOffset>
            </wp:positionH>
            <wp:positionV relativeFrom="paragraph">
              <wp:posOffset>9525</wp:posOffset>
            </wp:positionV>
            <wp:extent cx="504825" cy="552450"/>
            <wp:effectExtent l="19050" t="0" r="9525" b="0"/>
            <wp:wrapTight wrapText="bothSides">
              <wp:wrapPolygon edited="0">
                <wp:start x="-815" y="0"/>
                <wp:lineTo x="-815" y="20855"/>
                <wp:lineTo x="22008" y="20855"/>
                <wp:lineTo x="22008" y="0"/>
                <wp:lineTo x="-815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6E52" w:rsidRDefault="00EF6E52" w:rsidP="00EF6E52">
      <w:pPr>
        <w:spacing w:after="0" w:line="240" w:lineRule="auto"/>
        <w:jc w:val="right"/>
        <w:rPr>
          <w:b/>
          <w:sz w:val="20"/>
          <w:szCs w:val="20"/>
        </w:rPr>
      </w:pPr>
    </w:p>
    <w:p w:rsidR="00EF6E52" w:rsidRDefault="00EF6E52" w:rsidP="00EF6E52">
      <w:pPr>
        <w:spacing w:after="0" w:line="240" w:lineRule="auto"/>
        <w:rPr>
          <w:sz w:val="20"/>
          <w:szCs w:val="20"/>
        </w:rPr>
      </w:pPr>
    </w:p>
    <w:p w:rsidR="00EF6E52" w:rsidRDefault="00EF6E52" w:rsidP="00EF6E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6E52" w:rsidRDefault="00EF6E52" w:rsidP="00EF6E52">
      <w:pPr>
        <w:spacing w:after="0" w:line="240" w:lineRule="auto"/>
      </w:pPr>
    </w:p>
    <w:p w:rsidR="00EF6E52" w:rsidRDefault="00EF6E52" w:rsidP="00EF6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E52" w:rsidRDefault="00EF6E52" w:rsidP="00EF6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E52" w:rsidRDefault="00EF6E52" w:rsidP="00EF6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E52" w:rsidRDefault="00EF6E52" w:rsidP="00EF6E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E52" w:rsidRDefault="00EF6E52" w:rsidP="00EF6E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E52" w:rsidRDefault="00EF6E52" w:rsidP="00EF6E52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Директорам школ</w:t>
      </w:r>
    </w:p>
    <w:p w:rsidR="00EF6E52" w:rsidRDefault="00EF6E52" w:rsidP="00EF6E52">
      <w:pPr>
        <w:spacing w:after="0" w:line="240" w:lineRule="auto"/>
      </w:pPr>
    </w:p>
    <w:p w:rsidR="00EF6E52" w:rsidRDefault="00EF6E52" w:rsidP="00EF6E52">
      <w:pPr>
        <w:spacing w:after="0" w:line="240" w:lineRule="auto"/>
      </w:pPr>
    </w:p>
    <w:p w:rsidR="00B74FB8" w:rsidRDefault="00B74FB8"/>
    <w:p w:rsidR="00EF6E52" w:rsidRDefault="00EF6E52"/>
    <w:p w:rsidR="002F5532" w:rsidRDefault="00EF6E52" w:rsidP="002F55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2F5532" w:rsidRDefault="002F5532" w:rsidP="00BC0B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Иссинского района Пензенской области  рекомендует в период  с 22.03.2019  по 2.04.2019  организовать выездную экскурсию в Музей спорта</w:t>
      </w:r>
      <w:r w:rsidR="00BC0B0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C0B0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C0B0C">
        <w:rPr>
          <w:rFonts w:ascii="Times New Roman" w:hAnsi="Times New Roman" w:cs="Times New Roman"/>
          <w:sz w:val="28"/>
          <w:szCs w:val="28"/>
        </w:rPr>
        <w:t>. Пенза ул. 40 лет Октября, 22б, Дворец Единоборств)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532" w:rsidRDefault="002F5532" w:rsidP="00BC0B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Музей спорта предлагает обзорные экскурсии, экскурсии, посвященные истории развития физической культуры и спорта Пензенской области, тематическую экскурсию, посвящённую развитию футбола России.</w:t>
      </w:r>
    </w:p>
    <w:p w:rsidR="002F5532" w:rsidRDefault="002F5532" w:rsidP="00BC0B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определить дату экскурсии и прислать заявку на электронный адрес:  </w:t>
      </w:r>
      <w:hyperlink r:id="rId5" w:history="1">
        <w:r w:rsidRPr="000F40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markina</w:t>
        </w:r>
        <w:r w:rsidRPr="002F5532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0F40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issa</w:t>
        </w:r>
        <w:r w:rsidRPr="002F553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0F40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F553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F40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F5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количества человек, телефона контактного лица с пометкой «Заявка на экскурсию»  в срок до 21.03.2019 года 15:00.</w:t>
      </w:r>
      <w:r w:rsidR="00BC0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B0C" w:rsidRDefault="00BC0B0C" w:rsidP="00BC0B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0B0C" w:rsidRPr="00BC0B0C" w:rsidRDefault="00BC0B0C" w:rsidP="002F553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B0C">
        <w:rPr>
          <w:rFonts w:ascii="Times New Roman" w:hAnsi="Times New Roman" w:cs="Times New Roman"/>
          <w:b/>
          <w:sz w:val="28"/>
          <w:szCs w:val="28"/>
        </w:rPr>
        <w:t>Приложение: в 1 экз., на 1л.</w:t>
      </w:r>
    </w:p>
    <w:p w:rsidR="00EF6E52" w:rsidRDefault="00EF6E52" w:rsidP="00EF6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E52" w:rsidRDefault="00EF6E52" w:rsidP="00EF6E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21536" cy="359664"/>
            <wp:effectExtent l="19050" t="0" r="0" b="0"/>
            <wp:docPr id="1" name="Рисунок 0" descr="подпись начальни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начальника 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1536" cy="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А.Д. Имамова</w:t>
      </w:r>
    </w:p>
    <w:p w:rsidR="00EF6E52" w:rsidRDefault="00EF6E52" w:rsidP="00EF6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E52" w:rsidRDefault="00EF6E52" w:rsidP="00EF6E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E52" w:rsidRPr="00EF6E52" w:rsidRDefault="00EF6E52" w:rsidP="00EF6E52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EF6E52" w:rsidRPr="00EF6E52" w:rsidRDefault="00EF6E52" w:rsidP="00EF6E52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  <w:r w:rsidRPr="00EF6E52">
        <w:rPr>
          <w:rFonts w:ascii="Times New Roman" w:hAnsi="Times New Roman" w:cs="Times New Roman"/>
          <w:sz w:val="20"/>
          <w:szCs w:val="28"/>
        </w:rPr>
        <w:t>Маркина М.В.,</w:t>
      </w:r>
    </w:p>
    <w:p w:rsidR="00EF6E52" w:rsidRDefault="00EF6E52" w:rsidP="00EF6E52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  <w:r w:rsidRPr="00EF6E52">
        <w:rPr>
          <w:rFonts w:ascii="Times New Roman" w:hAnsi="Times New Roman" w:cs="Times New Roman"/>
          <w:sz w:val="20"/>
          <w:szCs w:val="28"/>
        </w:rPr>
        <w:t>88414421446</w:t>
      </w: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BC0B0C" w:rsidRDefault="00BC0B0C" w:rsidP="00BC0B0C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lastRenderedPageBreak/>
        <w:t>Приложение</w:t>
      </w:r>
    </w:p>
    <w:p w:rsidR="00BC0B0C" w:rsidRDefault="00BC0B0C" w:rsidP="00BC0B0C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</w:p>
    <w:p w:rsidR="00BC0B0C" w:rsidRPr="00BC0B0C" w:rsidRDefault="00BC0B0C" w:rsidP="00BC0B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C0B0C" w:rsidRDefault="00BC0B0C" w:rsidP="00BC0B0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C0B0C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BC0B0C">
        <w:rPr>
          <w:rFonts w:ascii="Times New Roman" w:hAnsi="Times New Roman" w:cs="Times New Roman"/>
          <w:color w:val="FF0000"/>
          <w:sz w:val="28"/>
          <w:szCs w:val="28"/>
        </w:rPr>
        <w:t>г</w:t>
      </w:r>
      <w:proofErr w:type="gramEnd"/>
      <w:r w:rsidRPr="00BC0B0C">
        <w:rPr>
          <w:rFonts w:ascii="Times New Roman" w:hAnsi="Times New Roman" w:cs="Times New Roman"/>
          <w:color w:val="FF0000"/>
          <w:sz w:val="28"/>
          <w:szCs w:val="28"/>
        </w:rPr>
        <w:t>. Пенза ул. 40 лет Октября, 22б, Дворец Единоборств</w:t>
      </w:r>
    </w:p>
    <w:p w:rsidR="00BC0B0C" w:rsidRPr="00BC0B0C" w:rsidRDefault="00BC0B0C" w:rsidP="00BC0B0C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b/>
          <w:sz w:val="20"/>
          <w:szCs w:val="28"/>
        </w:rPr>
      </w:pPr>
      <w:r w:rsidRPr="00BC0B0C">
        <w:rPr>
          <w:rFonts w:ascii="Times New Roman" w:hAnsi="Times New Roman" w:cs="Times New Roman"/>
          <w:b/>
          <w:sz w:val="28"/>
          <w:szCs w:val="28"/>
        </w:rPr>
        <w:t>Режим работы</w:t>
      </w:r>
      <w:r>
        <w:rPr>
          <w:rFonts w:ascii="Times New Roman" w:hAnsi="Times New Roman" w:cs="Times New Roman"/>
          <w:b/>
          <w:sz w:val="20"/>
          <w:szCs w:val="28"/>
        </w:rPr>
        <w:t>:</w:t>
      </w:r>
    </w:p>
    <w:p w:rsidR="00BC0B0C" w:rsidRPr="00BC0B0C" w:rsidRDefault="00BC0B0C" w:rsidP="00EF6E52">
      <w:pPr>
        <w:spacing w:after="0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B0C">
        <w:rPr>
          <w:rFonts w:ascii="Times New Roman" w:hAnsi="Times New Roman" w:cs="Times New Roman"/>
          <w:sz w:val="28"/>
          <w:szCs w:val="28"/>
        </w:rPr>
        <w:t>Среда, четверг, пятница, суббота, воскресенье – с 10:00 до 17:00</w:t>
      </w: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Понедельник, вторник – выходные дни</w:t>
      </w: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пятница каждого месяца – санитарный день</w:t>
      </w: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– 13:00 до 14:00</w:t>
      </w: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Стоимость посещения:</w:t>
      </w: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B0C">
        <w:rPr>
          <w:rFonts w:ascii="Times New Roman" w:hAnsi="Times New Roman" w:cs="Times New Roman"/>
          <w:sz w:val="28"/>
          <w:szCs w:val="28"/>
        </w:rPr>
        <w:t xml:space="preserve">Разовое посещение Музея спорта Пензенской области, </w:t>
      </w:r>
      <w:r w:rsidRPr="00BC0B0C">
        <w:rPr>
          <w:rFonts w:ascii="Times New Roman" w:hAnsi="Times New Roman" w:cs="Times New Roman"/>
          <w:b/>
          <w:sz w:val="28"/>
          <w:szCs w:val="28"/>
        </w:rPr>
        <w:t>школьники - 50 рублей</w:t>
      </w: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Разовое посещение Музея спорта Пензенской области</w:t>
      </w:r>
      <w:r w:rsidRPr="00BC0B0C">
        <w:rPr>
          <w:rFonts w:ascii="Times New Roman" w:hAnsi="Times New Roman" w:cs="Times New Roman"/>
          <w:b/>
          <w:sz w:val="28"/>
          <w:szCs w:val="28"/>
        </w:rPr>
        <w:t>, взрослые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C0B0C">
        <w:rPr>
          <w:rFonts w:ascii="Times New Roman" w:hAnsi="Times New Roman" w:cs="Times New Roman"/>
          <w:b/>
          <w:sz w:val="28"/>
          <w:szCs w:val="28"/>
        </w:rPr>
        <w:t>70 рублей</w:t>
      </w: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экскурсии Музея спорта Пензенской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экскурсоводом) группа (</w:t>
      </w:r>
      <w:r w:rsidRPr="00BC0B0C">
        <w:rPr>
          <w:rFonts w:ascii="Times New Roman" w:hAnsi="Times New Roman" w:cs="Times New Roman"/>
          <w:b/>
          <w:sz w:val="28"/>
          <w:szCs w:val="28"/>
        </w:rPr>
        <w:t>1-14 человек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Pr="00BC0B0C">
        <w:rPr>
          <w:rFonts w:ascii="Times New Roman" w:hAnsi="Times New Roman" w:cs="Times New Roman"/>
          <w:b/>
          <w:sz w:val="28"/>
          <w:szCs w:val="28"/>
        </w:rPr>
        <w:t>750 рублей</w:t>
      </w:r>
    </w:p>
    <w:p w:rsidR="00BC0B0C" w:rsidRDefault="00BC0B0C" w:rsidP="00BC0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экскурсии Музея спорта Пензенской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экскурсоводом) группа (</w:t>
      </w:r>
      <w:r w:rsidRPr="00BC0B0C">
        <w:rPr>
          <w:rFonts w:ascii="Times New Roman" w:hAnsi="Times New Roman" w:cs="Times New Roman"/>
          <w:b/>
          <w:sz w:val="28"/>
          <w:szCs w:val="28"/>
        </w:rPr>
        <w:t>15-20 человек</w:t>
      </w:r>
      <w:r>
        <w:rPr>
          <w:rFonts w:ascii="Times New Roman" w:hAnsi="Times New Roman" w:cs="Times New Roman"/>
          <w:sz w:val="28"/>
          <w:szCs w:val="28"/>
        </w:rPr>
        <w:t xml:space="preserve">) – приобретение билетов на разовое посещение согласно возрастной категории, </w:t>
      </w:r>
      <w:r w:rsidRPr="00BC0B0C">
        <w:rPr>
          <w:rFonts w:ascii="Times New Roman" w:hAnsi="Times New Roman" w:cs="Times New Roman"/>
          <w:b/>
          <w:sz w:val="28"/>
          <w:szCs w:val="28"/>
        </w:rPr>
        <w:t>услуга экскурсовода – бесплатно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9F8" w:rsidRDefault="001B29F8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экскурсию по форме</w:t>
      </w:r>
    </w:p>
    <w:p w:rsidR="001B29F8" w:rsidRDefault="001B29F8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B29F8" w:rsidTr="001B29F8">
        <w:tc>
          <w:tcPr>
            <w:tcW w:w="2392" w:type="dxa"/>
          </w:tcPr>
          <w:p w:rsidR="001B29F8" w:rsidRDefault="001B29F8" w:rsidP="001B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93" w:type="dxa"/>
          </w:tcPr>
          <w:p w:rsidR="001B29F8" w:rsidRDefault="001B29F8" w:rsidP="001B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экскурсии, время</w:t>
            </w:r>
          </w:p>
        </w:tc>
        <w:tc>
          <w:tcPr>
            <w:tcW w:w="2393" w:type="dxa"/>
          </w:tcPr>
          <w:p w:rsidR="001B29F8" w:rsidRDefault="001B29F8" w:rsidP="001B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человек, возраст</w:t>
            </w:r>
          </w:p>
        </w:tc>
        <w:tc>
          <w:tcPr>
            <w:tcW w:w="2393" w:type="dxa"/>
          </w:tcPr>
          <w:p w:rsidR="001B29F8" w:rsidRDefault="001B29F8" w:rsidP="001B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Контактное лицо,</w:t>
            </w:r>
          </w:p>
          <w:p w:rsidR="001B29F8" w:rsidRDefault="001B29F8" w:rsidP="001B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</w:t>
            </w:r>
            <w:r w:rsidRPr="001B29F8">
              <w:rPr>
                <w:rFonts w:ascii="Times New Roman" w:hAnsi="Times New Roman" w:cs="Times New Roman"/>
                <w:sz w:val="24"/>
                <w:szCs w:val="28"/>
              </w:rPr>
              <w:t>ПОЛНОСТЬЮ)</w:t>
            </w:r>
          </w:p>
          <w:p w:rsidR="001B29F8" w:rsidRDefault="001B29F8" w:rsidP="001B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1B29F8" w:rsidTr="001B29F8">
        <w:tc>
          <w:tcPr>
            <w:tcW w:w="2392" w:type="dxa"/>
          </w:tcPr>
          <w:p w:rsidR="001B29F8" w:rsidRDefault="001B29F8" w:rsidP="00EF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B29F8" w:rsidRDefault="001B29F8" w:rsidP="00EF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B29F8" w:rsidRDefault="001B29F8" w:rsidP="00EF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B29F8" w:rsidRDefault="001B29F8" w:rsidP="00EF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9F8" w:rsidRDefault="001B29F8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0B0C" w:rsidRPr="00BC0B0C" w:rsidRDefault="00BC0B0C" w:rsidP="00EF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0B0C" w:rsidRPr="00BC0B0C" w:rsidRDefault="00BC0B0C" w:rsidP="00EF6E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C0B0C" w:rsidRPr="00BC0B0C" w:rsidSect="00B7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E52"/>
    <w:rsid w:val="001B29F8"/>
    <w:rsid w:val="001B5383"/>
    <w:rsid w:val="002F5532"/>
    <w:rsid w:val="00344042"/>
    <w:rsid w:val="00B74FB8"/>
    <w:rsid w:val="00BC0B0C"/>
    <w:rsid w:val="00EE229E"/>
    <w:rsid w:val="00E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E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F553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B2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markina_iss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7</cp:revision>
  <dcterms:created xsi:type="dcterms:W3CDTF">2019-03-15T12:17:00Z</dcterms:created>
  <dcterms:modified xsi:type="dcterms:W3CDTF">2019-03-18T11:30:00Z</dcterms:modified>
</cp:coreProperties>
</file>