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6E3" w:rsidRDefault="00B256E3">
      <w:pPr>
        <w:keepNext/>
        <w:widowControl w:val="0"/>
        <w:spacing w:line="360" w:lineRule="auto"/>
        <w:jc w:val="center"/>
        <w:rPr>
          <w:b/>
          <w:bCs/>
          <w:sz w:val="32"/>
        </w:rPr>
      </w:pPr>
      <w:r>
        <w:rPr>
          <w:b/>
          <w:sz w:val="32"/>
        </w:rPr>
        <w:t xml:space="preserve">ТЕРРИТОРИАЛЬНАЯ  </w:t>
      </w:r>
      <w:r>
        <w:rPr>
          <w:b/>
          <w:bCs/>
          <w:sz w:val="32"/>
        </w:rPr>
        <w:t>ИЗБИРАТЕЛЬНАЯ  КОМИССИЯ  ИССИНСКОГО  РАЙОНА  ПЕНЗЕНСКОЙ  ОБЛАСТИ</w:t>
      </w:r>
    </w:p>
    <w:p w:rsidR="00B256E3" w:rsidRDefault="00B256E3">
      <w:pPr>
        <w:overflowPunct w:val="0"/>
        <w:autoSpaceDE w:val="0"/>
        <w:autoSpaceDN w:val="0"/>
        <w:adjustRightInd w:val="0"/>
        <w:jc w:val="center"/>
        <w:rPr>
          <w:b/>
          <w:szCs w:val="20"/>
        </w:rPr>
      </w:pPr>
    </w:p>
    <w:p w:rsidR="00B256E3" w:rsidRDefault="00B256E3">
      <w:pPr>
        <w:overflowPunct w:val="0"/>
        <w:autoSpaceDE w:val="0"/>
        <w:autoSpaceDN w:val="0"/>
        <w:adjustRightInd w:val="0"/>
        <w:jc w:val="center"/>
        <w:rPr>
          <w:b/>
          <w:sz w:val="36"/>
          <w:szCs w:val="20"/>
        </w:rPr>
      </w:pPr>
      <w:r>
        <w:rPr>
          <w:b/>
          <w:sz w:val="36"/>
        </w:rPr>
        <w:t>П О С Т А Н О В Л Е Н И Е</w:t>
      </w:r>
    </w:p>
    <w:p w:rsidR="00B256E3" w:rsidRDefault="00B256E3">
      <w:pPr>
        <w:overflowPunct w:val="0"/>
        <w:autoSpaceDE w:val="0"/>
        <w:autoSpaceDN w:val="0"/>
        <w:adjustRightInd w:val="0"/>
        <w:jc w:val="center"/>
        <w:rPr>
          <w:sz w:val="32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B256E3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256E3" w:rsidRPr="00FB325D" w:rsidRDefault="00710F0A" w:rsidP="00FB325D">
            <w:pPr>
              <w:tabs>
                <w:tab w:val="left" w:pos="2835"/>
                <w:tab w:val="left" w:pos="6237"/>
              </w:tabs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</w:t>
            </w:r>
            <w:r w:rsidR="00FB325D">
              <w:rPr>
                <w:sz w:val="28"/>
                <w:szCs w:val="28"/>
                <w:lang w:val="en-US"/>
              </w:rPr>
              <w:t>7</w:t>
            </w:r>
            <w:r w:rsidR="00B256E3">
              <w:rPr>
                <w:sz w:val="28"/>
                <w:szCs w:val="28"/>
              </w:rPr>
              <w:t>.0</w:t>
            </w:r>
            <w:r w:rsidR="00FB325D">
              <w:rPr>
                <w:sz w:val="28"/>
                <w:szCs w:val="28"/>
                <w:lang w:val="en-US"/>
              </w:rPr>
              <w:t>6</w:t>
            </w:r>
            <w:r w:rsidR="00B256E3">
              <w:rPr>
                <w:sz w:val="28"/>
                <w:szCs w:val="28"/>
              </w:rPr>
              <w:t>.201</w:t>
            </w:r>
            <w:r w:rsidR="00FB325D"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3261" w:type="dxa"/>
          </w:tcPr>
          <w:p w:rsidR="00B256E3" w:rsidRDefault="00B256E3">
            <w:pPr>
              <w:tabs>
                <w:tab w:val="left" w:pos="2835"/>
                <w:tab w:val="left" w:pos="6237"/>
              </w:tabs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84" w:type="dxa"/>
          </w:tcPr>
          <w:p w:rsidR="00B256E3" w:rsidRDefault="00B256E3">
            <w:pPr>
              <w:tabs>
                <w:tab w:val="left" w:pos="2835"/>
                <w:tab w:val="left" w:pos="6237"/>
              </w:tabs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256E3" w:rsidRPr="00FB325D" w:rsidRDefault="00FB325D" w:rsidP="00FB325D">
            <w:pPr>
              <w:tabs>
                <w:tab w:val="left" w:pos="2835"/>
                <w:tab w:val="left" w:pos="6237"/>
              </w:tabs>
              <w:overflowPunct w:val="0"/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61</w:t>
            </w:r>
            <w:r w:rsidR="00B256E3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  <w:lang w:val="en-US"/>
              </w:rPr>
              <w:t>203</w:t>
            </w:r>
          </w:p>
        </w:tc>
      </w:tr>
    </w:tbl>
    <w:p w:rsidR="00B256E3" w:rsidRDefault="00B256E3">
      <w:pPr>
        <w:tabs>
          <w:tab w:val="left" w:pos="2835"/>
          <w:tab w:val="left" w:pos="6237"/>
        </w:tabs>
        <w:overflowPunct w:val="0"/>
        <w:autoSpaceDE w:val="0"/>
        <w:autoSpaceDN w:val="0"/>
        <w:adjustRightInd w:val="0"/>
        <w:jc w:val="center"/>
        <w:rPr>
          <w:sz w:val="16"/>
          <w:szCs w:val="20"/>
        </w:rPr>
      </w:pPr>
      <w:r>
        <w:t>р.п. Исса</w:t>
      </w:r>
    </w:p>
    <w:p w:rsidR="00B256E3" w:rsidRDefault="00B256E3">
      <w:pPr>
        <w:jc w:val="center"/>
        <w:rPr>
          <w:b/>
          <w:bCs/>
          <w:sz w:val="28"/>
        </w:rPr>
      </w:pPr>
    </w:p>
    <w:p w:rsidR="00B256E3" w:rsidRPr="00FB325D" w:rsidRDefault="00B256E3" w:rsidP="003B1435">
      <w:pPr>
        <w:spacing w:line="360" w:lineRule="auto"/>
        <w:jc w:val="center"/>
        <w:rPr>
          <w:b/>
          <w:sz w:val="28"/>
          <w:szCs w:val="28"/>
        </w:rPr>
      </w:pPr>
      <w:r w:rsidRPr="005440F1">
        <w:rPr>
          <w:b/>
          <w:sz w:val="28"/>
          <w:szCs w:val="28"/>
        </w:rPr>
        <w:t xml:space="preserve">О подведении итогов </w:t>
      </w:r>
      <w:r w:rsidR="00FB325D" w:rsidRPr="00FB325D">
        <w:rPr>
          <w:b/>
          <w:sz w:val="28"/>
          <w:szCs w:val="28"/>
        </w:rPr>
        <w:t>мероприятия «Колобок на новый лад»</w:t>
      </w:r>
    </w:p>
    <w:p w:rsidR="00B256E3" w:rsidRPr="005440F1" w:rsidRDefault="00B256E3">
      <w:pPr>
        <w:pStyle w:val="20"/>
        <w:spacing w:line="360" w:lineRule="auto"/>
        <w:ind w:firstLine="709"/>
        <w:rPr>
          <w:szCs w:val="28"/>
        </w:rPr>
      </w:pPr>
    </w:p>
    <w:p w:rsidR="00B256E3" w:rsidRPr="005440F1" w:rsidRDefault="00B256E3">
      <w:pPr>
        <w:pStyle w:val="20"/>
        <w:spacing w:line="360" w:lineRule="auto"/>
        <w:ind w:firstLine="709"/>
        <w:rPr>
          <w:szCs w:val="28"/>
        </w:rPr>
      </w:pPr>
      <w:r w:rsidRPr="005440F1">
        <w:rPr>
          <w:szCs w:val="28"/>
        </w:rPr>
        <w:t>Заслушав информацию Конкурсной комиссии (жюри) о</w:t>
      </w:r>
      <w:r w:rsidR="00C66FAA" w:rsidRPr="005440F1">
        <w:rPr>
          <w:szCs w:val="28"/>
        </w:rPr>
        <w:t xml:space="preserve"> итог</w:t>
      </w:r>
      <w:r w:rsidR="00FB325D">
        <w:rPr>
          <w:szCs w:val="28"/>
        </w:rPr>
        <w:t>ов</w:t>
      </w:r>
      <w:r w:rsidR="00C66FAA" w:rsidRPr="005440F1">
        <w:rPr>
          <w:szCs w:val="28"/>
        </w:rPr>
        <w:t xml:space="preserve"> </w:t>
      </w:r>
      <w:r w:rsidR="00FB325D" w:rsidRPr="00FB325D">
        <w:rPr>
          <w:szCs w:val="28"/>
        </w:rPr>
        <w:t>мероприятия «Колобок на новый лад»</w:t>
      </w:r>
      <w:r w:rsidR="00C66FAA" w:rsidRPr="00FB325D">
        <w:rPr>
          <w:szCs w:val="28"/>
        </w:rPr>
        <w:t>,</w:t>
      </w:r>
      <w:r w:rsidR="00C66FAA" w:rsidRPr="005440F1">
        <w:rPr>
          <w:szCs w:val="28"/>
        </w:rPr>
        <w:t xml:space="preserve"> и</w:t>
      </w:r>
      <w:r w:rsidRPr="005440F1">
        <w:rPr>
          <w:szCs w:val="28"/>
        </w:rPr>
        <w:t xml:space="preserve"> </w:t>
      </w:r>
      <w:r w:rsidR="00C66FAA" w:rsidRPr="005440F1">
        <w:rPr>
          <w:szCs w:val="28"/>
        </w:rPr>
        <w:t xml:space="preserve">руководствуясь </w:t>
      </w:r>
      <w:r w:rsidRPr="005440F1">
        <w:rPr>
          <w:szCs w:val="28"/>
        </w:rPr>
        <w:t xml:space="preserve">постановлением территориальной избирательной комиссии Иссинского района от </w:t>
      </w:r>
      <w:r w:rsidR="00710F0A">
        <w:rPr>
          <w:szCs w:val="28"/>
        </w:rPr>
        <w:t>2</w:t>
      </w:r>
      <w:r w:rsidR="00FB325D">
        <w:rPr>
          <w:szCs w:val="28"/>
        </w:rPr>
        <w:t>0</w:t>
      </w:r>
      <w:r w:rsidRPr="005440F1">
        <w:rPr>
          <w:szCs w:val="28"/>
        </w:rPr>
        <w:t>.0</w:t>
      </w:r>
      <w:r w:rsidR="00FB325D">
        <w:rPr>
          <w:szCs w:val="28"/>
        </w:rPr>
        <w:t>5</w:t>
      </w:r>
      <w:r w:rsidRPr="005440F1">
        <w:rPr>
          <w:szCs w:val="28"/>
        </w:rPr>
        <w:t>.201</w:t>
      </w:r>
      <w:r w:rsidR="00FB325D">
        <w:rPr>
          <w:szCs w:val="28"/>
        </w:rPr>
        <w:t>9</w:t>
      </w:r>
      <w:r w:rsidRPr="005440F1">
        <w:rPr>
          <w:szCs w:val="28"/>
        </w:rPr>
        <w:t xml:space="preserve"> №</w:t>
      </w:r>
      <w:r w:rsidR="00FB325D">
        <w:rPr>
          <w:szCs w:val="28"/>
        </w:rPr>
        <w:t>60</w:t>
      </w:r>
      <w:r w:rsidRPr="005440F1">
        <w:rPr>
          <w:szCs w:val="28"/>
        </w:rPr>
        <w:t>/</w:t>
      </w:r>
      <w:r w:rsidR="00710F0A">
        <w:rPr>
          <w:szCs w:val="28"/>
        </w:rPr>
        <w:t>1</w:t>
      </w:r>
      <w:r w:rsidR="00FB325D">
        <w:rPr>
          <w:szCs w:val="28"/>
        </w:rPr>
        <w:t>98</w:t>
      </w:r>
      <w:r w:rsidRPr="005440F1">
        <w:rPr>
          <w:szCs w:val="28"/>
        </w:rPr>
        <w:t xml:space="preserve"> «О проведении </w:t>
      </w:r>
      <w:r w:rsidR="00C66FAA" w:rsidRPr="005440F1">
        <w:rPr>
          <w:szCs w:val="28"/>
        </w:rPr>
        <w:t>мероприяти</w:t>
      </w:r>
      <w:r w:rsidR="00710F0A">
        <w:rPr>
          <w:szCs w:val="28"/>
        </w:rPr>
        <w:t>я</w:t>
      </w:r>
      <w:r w:rsidR="00C66FAA" w:rsidRPr="005440F1">
        <w:rPr>
          <w:szCs w:val="28"/>
        </w:rPr>
        <w:t xml:space="preserve"> </w:t>
      </w:r>
      <w:r w:rsidR="00FB325D" w:rsidRPr="00FB325D">
        <w:rPr>
          <w:szCs w:val="28"/>
        </w:rPr>
        <w:t>«Колобок на новый лад»</w:t>
      </w:r>
      <w:r w:rsidRPr="00FB325D">
        <w:rPr>
          <w:szCs w:val="28"/>
        </w:rPr>
        <w:t>,</w:t>
      </w:r>
      <w:r w:rsidRPr="005440F1">
        <w:rPr>
          <w:szCs w:val="28"/>
        </w:rPr>
        <w:t xml:space="preserve"> территориальная избирательная комиссия Иссинского района</w:t>
      </w:r>
    </w:p>
    <w:p w:rsidR="00B256E3" w:rsidRPr="005440F1" w:rsidRDefault="00B256E3">
      <w:pPr>
        <w:overflowPunct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5440F1">
        <w:rPr>
          <w:b/>
          <w:sz w:val="28"/>
          <w:szCs w:val="28"/>
        </w:rPr>
        <w:t>постановляет:</w:t>
      </w:r>
    </w:p>
    <w:p w:rsidR="00B256E3" w:rsidRPr="005440F1" w:rsidRDefault="00B256E3">
      <w:pPr>
        <w:overflowPunct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B256E3" w:rsidRPr="00FB325D" w:rsidRDefault="00C66FAA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440F1">
        <w:rPr>
          <w:sz w:val="28"/>
          <w:szCs w:val="28"/>
        </w:rPr>
        <w:t xml:space="preserve">Наградить </w:t>
      </w:r>
      <w:r w:rsidR="00FB325D">
        <w:rPr>
          <w:sz w:val="28"/>
          <w:szCs w:val="28"/>
        </w:rPr>
        <w:t xml:space="preserve">участников </w:t>
      </w:r>
      <w:r w:rsidR="00FB325D" w:rsidRPr="00FB325D">
        <w:rPr>
          <w:sz w:val="28"/>
          <w:szCs w:val="28"/>
        </w:rPr>
        <w:t xml:space="preserve">мероприятия «Колобок на новый лад» </w:t>
      </w:r>
      <w:r w:rsidRPr="00FB325D">
        <w:rPr>
          <w:sz w:val="28"/>
          <w:szCs w:val="28"/>
        </w:rPr>
        <w:t>ценными подарками</w:t>
      </w:r>
      <w:r w:rsidR="00B256E3" w:rsidRPr="00FB325D">
        <w:rPr>
          <w:sz w:val="28"/>
          <w:szCs w:val="28"/>
        </w:rPr>
        <w:t>.</w:t>
      </w:r>
    </w:p>
    <w:p w:rsidR="00B256E3" w:rsidRPr="005440F1" w:rsidRDefault="00B256E3">
      <w:pPr>
        <w:overflowPunct w:val="0"/>
        <w:autoSpaceDE w:val="0"/>
        <w:autoSpaceDN w:val="0"/>
        <w:adjustRightInd w:val="0"/>
        <w:spacing w:line="360" w:lineRule="auto"/>
        <w:ind w:firstLine="705"/>
        <w:jc w:val="both"/>
        <w:rPr>
          <w:sz w:val="28"/>
          <w:szCs w:val="28"/>
        </w:rPr>
      </w:pPr>
    </w:p>
    <w:p w:rsidR="00B256E3" w:rsidRPr="005440F1" w:rsidRDefault="00B256E3">
      <w:pPr>
        <w:overflowPunct w:val="0"/>
        <w:autoSpaceDE w:val="0"/>
        <w:autoSpaceDN w:val="0"/>
        <w:adjustRightInd w:val="0"/>
        <w:spacing w:line="360" w:lineRule="auto"/>
        <w:ind w:firstLine="705"/>
        <w:jc w:val="both"/>
        <w:rPr>
          <w:sz w:val="28"/>
          <w:szCs w:val="28"/>
        </w:rPr>
      </w:pPr>
    </w:p>
    <w:p w:rsidR="003C7AD0" w:rsidRPr="005440F1" w:rsidRDefault="003C7AD0">
      <w:pPr>
        <w:overflowPunct w:val="0"/>
        <w:autoSpaceDE w:val="0"/>
        <w:autoSpaceDN w:val="0"/>
        <w:adjustRightInd w:val="0"/>
        <w:spacing w:line="360" w:lineRule="auto"/>
        <w:ind w:firstLine="705"/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000"/>
      </w:tblPr>
      <w:tblGrid>
        <w:gridCol w:w="5353"/>
        <w:gridCol w:w="1559"/>
        <w:gridCol w:w="2376"/>
      </w:tblGrid>
      <w:tr w:rsidR="00B256E3" w:rsidRPr="005440F1" w:rsidTr="005440F1">
        <w:tc>
          <w:tcPr>
            <w:tcW w:w="5353" w:type="dxa"/>
          </w:tcPr>
          <w:p w:rsidR="00B256E3" w:rsidRPr="005440F1" w:rsidRDefault="00B256E3">
            <w:pPr>
              <w:pStyle w:val="1"/>
              <w:ind w:firstLine="0"/>
              <w:rPr>
                <w:b w:val="0"/>
                <w:bCs w:val="0"/>
                <w:sz w:val="28"/>
                <w:szCs w:val="28"/>
              </w:rPr>
            </w:pPr>
            <w:r w:rsidRPr="005440F1">
              <w:rPr>
                <w:b w:val="0"/>
                <w:bCs w:val="0"/>
                <w:sz w:val="28"/>
                <w:szCs w:val="28"/>
              </w:rPr>
              <w:t>Председатель</w:t>
            </w:r>
          </w:p>
          <w:p w:rsidR="00B256E3" w:rsidRPr="005440F1" w:rsidRDefault="00B256E3">
            <w:pPr>
              <w:jc w:val="center"/>
              <w:rPr>
                <w:sz w:val="28"/>
                <w:szCs w:val="28"/>
              </w:rPr>
            </w:pPr>
            <w:r w:rsidRPr="005440F1">
              <w:rPr>
                <w:sz w:val="28"/>
                <w:szCs w:val="28"/>
              </w:rPr>
              <w:t>территориальной избирательной комиссии</w:t>
            </w:r>
          </w:p>
          <w:p w:rsidR="00B256E3" w:rsidRPr="005440F1" w:rsidRDefault="00B256E3">
            <w:pPr>
              <w:pStyle w:val="8"/>
              <w:rPr>
                <w:szCs w:val="28"/>
              </w:rPr>
            </w:pPr>
            <w:r w:rsidRPr="005440F1">
              <w:rPr>
                <w:szCs w:val="28"/>
              </w:rPr>
              <w:t>Иссинского района</w:t>
            </w:r>
          </w:p>
          <w:p w:rsidR="00B256E3" w:rsidRPr="005440F1" w:rsidRDefault="00B256E3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B256E3" w:rsidRPr="005440F1" w:rsidRDefault="00B256E3">
            <w:pPr>
              <w:jc w:val="right"/>
              <w:rPr>
                <w:sz w:val="28"/>
                <w:szCs w:val="28"/>
              </w:rPr>
            </w:pPr>
          </w:p>
          <w:p w:rsidR="00B256E3" w:rsidRPr="005440F1" w:rsidRDefault="00B256E3">
            <w:pPr>
              <w:jc w:val="right"/>
              <w:rPr>
                <w:sz w:val="28"/>
                <w:szCs w:val="28"/>
              </w:rPr>
            </w:pPr>
          </w:p>
          <w:p w:rsidR="00B256E3" w:rsidRPr="005440F1" w:rsidRDefault="00B256E3">
            <w:pPr>
              <w:jc w:val="right"/>
              <w:rPr>
                <w:sz w:val="28"/>
                <w:szCs w:val="28"/>
              </w:rPr>
            </w:pPr>
          </w:p>
          <w:p w:rsidR="00B256E3" w:rsidRPr="005440F1" w:rsidRDefault="00B256E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376" w:type="dxa"/>
            <w:tcBorders>
              <w:left w:val="nil"/>
            </w:tcBorders>
          </w:tcPr>
          <w:p w:rsidR="00B256E3" w:rsidRPr="005440F1" w:rsidRDefault="00B256E3">
            <w:pPr>
              <w:rPr>
                <w:sz w:val="28"/>
                <w:szCs w:val="28"/>
              </w:rPr>
            </w:pPr>
          </w:p>
          <w:p w:rsidR="00B256E3" w:rsidRPr="005440F1" w:rsidRDefault="00B256E3">
            <w:pPr>
              <w:rPr>
                <w:sz w:val="28"/>
                <w:szCs w:val="28"/>
              </w:rPr>
            </w:pPr>
          </w:p>
          <w:p w:rsidR="00B256E3" w:rsidRPr="005440F1" w:rsidRDefault="00F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А.В. Малинчева</w:t>
            </w:r>
          </w:p>
          <w:p w:rsidR="00B256E3" w:rsidRPr="005440F1" w:rsidRDefault="00B256E3">
            <w:pPr>
              <w:rPr>
                <w:sz w:val="28"/>
                <w:szCs w:val="28"/>
              </w:rPr>
            </w:pPr>
          </w:p>
        </w:tc>
      </w:tr>
      <w:tr w:rsidR="00B256E3" w:rsidRPr="005440F1" w:rsidTr="005440F1">
        <w:tc>
          <w:tcPr>
            <w:tcW w:w="5353" w:type="dxa"/>
          </w:tcPr>
          <w:p w:rsidR="00B256E3" w:rsidRPr="005440F1" w:rsidRDefault="00B256E3">
            <w:pPr>
              <w:pStyle w:val="1"/>
              <w:ind w:firstLine="0"/>
              <w:rPr>
                <w:b w:val="0"/>
                <w:bCs w:val="0"/>
                <w:sz w:val="28"/>
                <w:szCs w:val="28"/>
              </w:rPr>
            </w:pPr>
            <w:r w:rsidRPr="005440F1">
              <w:rPr>
                <w:b w:val="0"/>
                <w:bCs w:val="0"/>
                <w:sz w:val="28"/>
                <w:szCs w:val="28"/>
              </w:rPr>
              <w:t>Секретарь</w:t>
            </w:r>
          </w:p>
          <w:p w:rsidR="00B256E3" w:rsidRPr="005440F1" w:rsidRDefault="00B256E3">
            <w:pPr>
              <w:jc w:val="center"/>
              <w:rPr>
                <w:sz w:val="28"/>
                <w:szCs w:val="28"/>
              </w:rPr>
            </w:pPr>
            <w:r w:rsidRPr="005440F1">
              <w:rPr>
                <w:sz w:val="28"/>
                <w:szCs w:val="28"/>
              </w:rPr>
              <w:t>территориальной избирательной комиссии</w:t>
            </w:r>
          </w:p>
          <w:p w:rsidR="00B256E3" w:rsidRPr="005440F1" w:rsidRDefault="00B256E3">
            <w:pPr>
              <w:pStyle w:val="8"/>
              <w:rPr>
                <w:szCs w:val="28"/>
              </w:rPr>
            </w:pPr>
            <w:r w:rsidRPr="005440F1">
              <w:rPr>
                <w:szCs w:val="28"/>
              </w:rPr>
              <w:t>Иссинского района</w:t>
            </w:r>
          </w:p>
        </w:tc>
        <w:tc>
          <w:tcPr>
            <w:tcW w:w="1559" w:type="dxa"/>
          </w:tcPr>
          <w:p w:rsidR="00B256E3" w:rsidRPr="005440F1" w:rsidRDefault="00B256E3">
            <w:pPr>
              <w:rPr>
                <w:sz w:val="28"/>
                <w:szCs w:val="28"/>
              </w:rPr>
            </w:pPr>
          </w:p>
          <w:p w:rsidR="00B256E3" w:rsidRPr="005440F1" w:rsidRDefault="00B256E3">
            <w:pPr>
              <w:jc w:val="right"/>
              <w:rPr>
                <w:sz w:val="28"/>
                <w:szCs w:val="28"/>
              </w:rPr>
            </w:pPr>
          </w:p>
          <w:p w:rsidR="00B256E3" w:rsidRPr="005440F1" w:rsidRDefault="00B256E3">
            <w:pPr>
              <w:pStyle w:val="2"/>
              <w:rPr>
                <w:szCs w:val="28"/>
              </w:rPr>
            </w:pPr>
          </w:p>
        </w:tc>
        <w:tc>
          <w:tcPr>
            <w:tcW w:w="2376" w:type="dxa"/>
            <w:tcBorders>
              <w:left w:val="nil"/>
            </w:tcBorders>
          </w:tcPr>
          <w:p w:rsidR="00B256E3" w:rsidRPr="005440F1" w:rsidRDefault="00B256E3">
            <w:pPr>
              <w:rPr>
                <w:rFonts w:eastAsia="Arial Unicode MS"/>
                <w:sz w:val="28"/>
                <w:szCs w:val="28"/>
              </w:rPr>
            </w:pPr>
          </w:p>
          <w:p w:rsidR="00B256E3" w:rsidRPr="005440F1" w:rsidRDefault="00B256E3">
            <w:pPr>
              <w:rPr>
                <w:sz w:val="28"/>
                <w:szCs w:val="28"/>
              </w:rPr>
            </w:pPr>
          </w:p>
          <w:p w:rsidR="00B256E3" w:rsidRPr="005440F1" w:rsidRDefault="0030043E">
            <w:pPr>
              <w:pStyle w:val="2"/>
              <w:jc w:val="left"/>
              <w:rPr>
                <w:szCs w:val="28"/>
              </w:rPr>
            </w:pPr>
            <w:r w:rsidRPr="005440F1">
              <w:rPr>
                <w:szCs w:val="28"/>
              </w:rPr>
              <w:t>И.В. Сидорова</w:t>
            </w:r>
          </w:p>
        </w:tc>
      </w:tr>
    </w:tbl>
    <w:p w:rsidR="00B256E3" w:rsidRDefault="00B256E3" w:rsidP="007D23DD">
      <w:pPr>
        <w:spacing w:line="276" w:lineRule="auto"/>
        <w:ind w:left="8496" w:firstLine="708"/>
        <w:jc w:val="center"/>
      </w:pPr>
    </w:p>
    <w:sectPr w:rsidR="00B256E3" w:rsidSect="00A5431E">
      <w:pgSz w:w="11907" w:h="16840" w:code="9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93769"/>
    <w:multiLevelType w:val="hybridMultilevel"/>
    <w:tmpl w:val="4F387B0E"/>
    <w:lvl w:ilvl="0" w:tplc="9124786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43BAAB06"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7035FD"/>
    <w:multiLevelType w:val="hybridMultilevel"/>
    <w:tmpl w:val="682A9E74"/>
    <w:lvl w:ilvl="0" w:tplc="279E4D6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C007B5"/>
    <w:rsid w:val="00016F1D"/>
    <w:rsid w:val="001D4A91"/>
    <w:rsid w:val="001F3454"/>
    <w:rsid w:val="00240A9C"/>
    <w:rsid w:val="0030043E"/>
    <w:rsid w:val="003B1435"/>
    <w:rsid w:val="003C7AD0"/>
    <w:rsid w:val="004C35E7"/>
    <w:rsid w:val="00542E3A"/>
    <w:rsid w:val="005440F1"/>
    <w:rsid w:val="00710F0A"/>
    <w:rsid w:val="007D23DD"/>
    <w:rsid w:val="0086203C"/>
    <w:rsid w:val="00944E5C"/>
    <w:rsid w:val="009744EF"/>
    <w:rsid w:val="00A5431E"/>
    <w:rsid w:val="00B256E3"/>
    <w:rsid w:val="00C007B5"/>
    <w:rsid w:val="00C66FAA"/>
    <w:rsid w:val="00CE606C"/>
    <w:rsid w:val="00DB7431"/>
    <w:rsid w:val="00E202DD"/>
    <w:rsid w:val="00F41333"/>
    <w:rsid w:val="00F8431F"/>
    <w:rsid w:val="00FB32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5E7"/>
    <w:rPr>
      <w:sz w:val="24"/>
      <w:szCs w:val="24"/>
    </w:rPr>
  </w:style>
  <w:style w:type="paragraph" w:styleId="1">
    <w:name w:val="heading 1"/>
    <w:basedOn w:val="a"/>
    <w:next w:val="a"/>
    <w:qFormat/>
    <w:rsid w:val="004C35E7"/>
    <w:pPr>
      <w:keepNext/>
      <w:ind w:firstLine="720"/>
      <w:jc w:val="center"/>
      <w:outlineLvl w:val="0"/>
    </w:pPr>
    <w:rPr>
      <w:rFonts w:eastAsia="Arial Unicode MS"/>
      <w:b/>
      <w:bCs/>
    </w:rPr>
  </w:style>
  <w:style w:type="paragraph" w:styleId="2">
    <w:name w:val="heading 2"/>
    <w:basedOn w:val="a"/>
    <w:next w:val="a"/>
    <w:qFormat/>
    <w:rsid w:val="004C35E7"/>
    <w:pPr>
      <w:keepNext/>
      <w:jc w:val="right"/>
      <w:outlineLvl w:val="1"/>
    </w:pPr>
    <w:rPr>
      <w:rFonts w:eastAsia="Arial Unicode MS"/>
      <w:sz w:val="28"/>
    </w:rPr>
  </w:style>
  <w:style w:type="paragraph" w:styleId="3">
    <w:name w:val="heading 3"/>
    <w:basedOn w:val="a"/>
    <w:next w:val="a"/>
    <w:link w:val="30"/>
    <w:qFormat/>
    <w:rsid w:val="004C35E7"/>
    <w:pPr>
      <w:keepNext/>
      <w:jc w:val="right"/>
      <w:outlineLvl w:val="2"/>
    </w:pPr>
    <w:rPr>
      <w:rFonts w:eastAsia="Arial Unicode MS"/>
      <w:sz w:val="28"/>
    </w:rPr>
  </w:style>
  <w:style w:type="paragraph" w:styleId="4">
    <w:name w:val="heading 4"/>
    <w:basedOn w:val="a"/>
    <w:next w:val="a"/>
    <w:qFormat/>
    <w:rsid w:val="004C35E7"/>
    <w:pPr>
      <w:keepNext/>
      <w:jc w:val="both"/>
      <w:outlineLvl w:val="3"/>
    </w:pPr>
    <w:rPr>
      <w:rFonts w:eastAsia="Arial Unicode MS"/>
      <w:sz w:val="28"/>
    </w:rPr>
  </w:style>
  <w:style w:type="paragraph" w:styleId="5">
    <w:name w:val="heading 5"/>
    <w:basedOn w:val="a"/>
    <w:next w:val="a"/>
    <w:qFormat/>
    <w:rsid w:val="004C35E7"/>
    <w:pPr>
      <w:keepNext/>
      <w:pBdr>
        <w:bottom w:val="single" w:sz="12" w:space="1" w:color="auto"/>
      </w:pBdr>
      <w:spacing w:line="480" w:lineRule="auto"/>
      <w:jc w:val="center"/>
      <w:outlineLvl w:val="4"/>
    </w:pPr>
    <w:rPr>
      <w:rFonts w:eastAsia="Arial Unicode MS"/>
      <w:b/>
      <w:sz w:val="32"/>
    </w:rPr>
  </w:style>
  <w:style w:type="paragraph" w:styleId="6">
    <w:name w:val="heading 6"/>
    <w:basedOn w:val="a"/>
    <w:next w:val="a"/>
    <w:qFormat/>
    <w:rsid w:val="004C35E7"/>
    <w:pPr>
      <w:keepNext/>
      <w:spacing w:line="360" w:lineRule="auto"/>
      <w:jc w:val="center"/>
      <w:outlineLvl w:val="5"/>
    </w:pPr>
    <w:rPr>
      <w:b/>
      <w:bCs/>
      <w:sz w:val="28"/>
    </w:rPr>
  </w:style>
  <w:style w:type="paragraph" w:styleId="8">
    <w:name w:val="heading 8"/>
    <w:basedOn w:val="a"/>
    <w:next w:val="a"/>
    <w:qFormat/>
    <w:rsid w:val="004C35E7"/>
    <w:pPr>
      <w:keepNext/>
      <w:jc w:val="center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semiHidden/>
    <w:rsid w:val="004C35E7"/>
    <w:pPr>
      <w:overflowPunct w:val="0"/>
      <w:autoSpaceDE w:val="0"/>
      <w:autoSpaceDN w:val="0"/>
      <w:adjustRightInd w:val="0"/>
      <w:jc w:val="both"/>
    </w:pPr>
    <w:rPr>
      <w:sz w:val="28"/>
      <w:szCs w:val="20"/>
    </w:rPr>
  </w:style>
  <w:style w:type="paragraph" w:styleId="31">
    <w:name w:val="Body Text 3"/>
    <w:basedOn w:val="a"/>
    <w:link w:val="32"/>
    <w:semiHidden/>
    <w:rsid w:val="004C35E7"/>
    <w:pPr>
      <w:spacing w:line="360" w:lineRule="auto"/>
      <w:jc w:val="center"/>
    </w:pPr>
    <w:rPr>
      <w:b/>
      <w:bCs/>
      <w:sz w:val="28"/>
    </w:rPr>
  </w:style>
  <w:style w:type="paragraph" w:styleId="a3">
    <w:name w:val="Body Text"/>
    <w:basedOn w:val="a"/>
    <w:semiHidden/>
    <w:rsid w:val="004C35E7"/>
    <w:pPr>
      <w:overflowPunct w:val="0"/>
      <w:autoSpaceDE w:val="0"/>
      <w:autoSpaceDN w:val="0"/>
      <w:adjustRightInd w:val="0"/>
      <w:jc w:val="center"/>
    </w:pPr>
    <w:rPr>
      <w:b/>
      <w:sz w:val="28"/>
    </w:rPr>
  </w:style>
  <w:style w:type="character" w:customStyle="1" w:styleId="30">
    <w:name w:val="Заголовок 3 Знак"/>
    <w:basedOn w:val="a0"/>
    <w:link w:val="3"/>
    <w:rsid w:val="00CE606C"/>
    <w:rPr>
      <w:rFonts w:eastAsia="Arial Unicode MS"/>
      <w:sz w:val="28"/>
      <w:szCs w:val="24"/>
    </w:rPr>
  </w:style>
  <w:style w:type="table" w:styleId="a4">
    <w:name w:val="Table Grid"/>
    <w:basedOn w:val="a1"/>
    <w:uiPriority w:val="59"/>
    <w:rsid w:val="0086203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86203C"/>
  </w:style>
  <w:style w:type="character" w:customStyle="1" w:styleId="32">
    <w:name w:val="Основной текст 3 Знак"/>
    <w:basedOn w:val="a0"/>
    <w:link w:val="31"/>
    <w:semiHidden/>
    <w:rsid w:val="0086203C"/>
    <w:rPr>
      <w:b/>
      <w:bCs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06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0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 ИЗБИРАТЕЛЬНАЯ  КОМИССИЯ  ИССИНСКОГО  РАЙОНА  ПЕНЗЕНСКОЙ  ОБЛАСТИ</vt:lpstr>
    </vt:vector>
  </TitlesOfParts>
  <Company>CROC</Company>
  <LinksUpToDate>false</LinksUpToDate>
  <CharactersWithSpaces>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 ИЗБИРАТЕЛЬНАЯ  КОМИССИЯ  ИССИНСКОГО  РАЙОНА  ПЕНЗЕНСКОЙ  ОБЛАСТИ</dc:title>
  <dc:creator>test</dc:creator>
  <cp:lastModifiedBy>admin</cp:lastModifiedBy>
  <cp:revision>3</cp:revision>
  <cp:lastPrinted>2018-08-02T11:02:00Z</cp:lastPrinted>
  <dcterms:created xsi:type="dcterms:W3CDTF">2019-07-10T11:16:00Z</dcterms:created>
  <dcterms:modified xsi:type="dcterms:W3CDTF">2019-07-16T10:49:00Z</dcterms:modified>
</cp:coreProperties>
</file>