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F4" w:rsidRDefault="000813F4" w:rsidP="000813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52525"/>
          <w:sz w:val="45"/>
          <w:szCs w:val="45"/>
          <w:shd w:val="clear" w:color="auto" w:fill="F3F2F2"/>
        </w:rPr>
      </w:pPr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>Почему нельзя оставлять в сети электроприборы</w:t>
      </w:r>
    </w:p>
    <w:p w:rsidR="000813F4" w:rsidRDefault="000813F4" w:rsidP="000813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lear_sans_lightregular" w:hAnsi="clear_sans_lightregular"/>
          <w:color w:val="000000"/>
        </w:rPr>
      </w:pPr>
      <w:bookmarkStart w:id="0" w:name="_GoBack"/>
      <w:bookmarkEnd w:id="0"/>
    </w:p>
    <w:p w:rsidR="000813F4" w:rsidRDefault="000813F4" w:rsidP="000813F4">
      <w:pPr>
        <w:pStyle w:val="a3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В современной жизни роль электрических приборов переоценить сложно, ведь без них не обходится ни один дом, квартира, офис. Вне зависимости от того, какой прибор используется и в каком режиме, необходимо четко уяснить правила обращения.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Статистика показывает, что по причинам, связанным с возникновением пожароопасных аварийных режимов в электрооборудовании, в России происходит около 40-50-ти тыс. пожаров, что составляет 20-25% от общего числа пожаров в стране. Провода и кабели по статистике занимают в этом списке лидирующее место - их доля в общем числе пожаров рассматриваемого вида превышает 60%.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Для наглядности попробуем систематизировать типы электрических приборов, объединить их в группы. Итак, сегодня основными разделами в классификации являются: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электроприборы для приготовления пищи – плиты, духовки, всевозможная крупная и мелкая бытовая техника, как встроенная, так и отдельно стоящая;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приборы, при помощи которых нагревается вода;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обогревательные приборы для жилых и нежилых помещений;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- бытовая техника для создания необходимого уровня комфорта проживания (телевизоры, утюги, фены, пылесосы, </w:t>
      </w:r>
      <w:proofErr w:type="spellStart"/>
      <w:r>
        <w:rPr>
          <w:rFonts w:ascii="clear_sans_lightregular" w:hAnsi="clear_sans_lightregular"/>
          <w:color w:val="000000"/>
        </w:rPr>
        <w:t>измельчители</w:t>
      </w:r>
      <w:proofErr w:type="spellEnd"/>
      <w:r>
        <w:rPr>
          <w:rFonts w:ascii="clear_sans_lightregular" w:hAnsi="clear_sans_lightregular"/>
          <w:color w:val="000000"/>
        </w:rPr>
        <w:t xml:space="preserve"> отходов и прочее);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инструменты (бытовые и профессиональные).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Электроутюги с исправным терморегулятором по общему мнению специалистов, как правило, не вызывают загорания горючих материалов в течение длительного времени (24-33 часа). При неисправном терморегуляторе в условиях испытаний загорание стеганой ваты происходило через 3.5 – 5 минут, </w:t>
      </w:r>
      <w:proofErr w:type="spellStart"/>
      <w:r>
        <w:rPr>
          <w:rFonts w:ascii="clear_sans_lightregular" w:hAnsi="clear_sans_lightregular"/>
          <w:color w:val="000000"/>
        </w:rPr>
        <w:t>подплавление</w:t>
      </w:r>
      <w:proofErr w:type="spellEnd"/>
      <w:r>
        <w:rPr>
          <w:rFonts w:ascii="clear_sans_lightregular" w:hAnsi="clear_sans_lightregular"/>
          <w:color w:val="000000"/>
        </w:rPr>
        <w:t xml:space="preserve"> алюминиевой подошвы через 13-20 минут. Через 2 часа под подошвой утюга и на корпусе у подошвы 380-400</w:t>
      </w:r>
      <w:proofErr w:type="gramStart"/>
      <w:r>
        <w:rPr>
          <w:rFonts w:ascii="clear_sans_lightregular" w:hAnsi="clear_sans_lightregular"/>
          <w:color w:val="000000"/>
        </w:rPr>
        <w:t xml:space="preserve"> °С</w:t>
      </w:r>
      <w:proofErr w:type="gramEnd"/>
      <w:r>
        <w:rPr>
          <w:rFonts w:ascii="clear_sans_lightregular" w:hAnsi="clear_sans_lightregular"/>
          <w:color w:val="000000"/>
        </w:rPr>
        <w:t>, на корпусе у ручки 300 °С. В отдельных случаях температура на подошве утюга достигает 400-500 °С. У относительно дешевых чайников малоизвестных фирм этот разъем бывает крайне ненадежен, в нем часто возникает большое переходное сопротивление, иногда переходящее в дугу.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Электрочайники современной конструкции, как правило, имеют трубчатые электронагревательные элементы (</w:t>
      </w:r>
      <w:proofErr w:type="spellStart"/>
      <w:r>
        <w:rPr>
          <w:rFonts w:ascii="clear_sans_lightregular" w:hAnsi="clear_sans_lightregular"/>
          <w:color w:val="000000"/>
        </w:rPr>
        <w:t>ТЭНы</w:t>
      </w:r>
      <w:proofErr w:type="spellEnd"/>
      <w:r>
        <w:rPr>
          <w:rFonts w:ascii="clear_sans_lightregular" w:hAnsi="clear_sans_lightregular"/>
          <w:color w:val="000000"/>
        </w:rPr>
        <w:t xml:space="preserve">) непосредственно в объеме нагреваемой воды, ближе к днищу. При </w:t>
      </w:r>
      <w:proofErr w:type="spellStart"/>
      <w:r>
        <w:rPr>
          <w:rFonts w:ascii="clear_sans_lightregular" w:hAnsi="clear_sans_lightregular"/>
          <w:color w:val="000000"/>
        </w:rPr>
        <w:t>выкипании</w:t>
      </w:r>
      <w:proofErr w:type="spellEnd"/>
      <w:r>
        <w:rPr>
          <w:rFonts w:ascii="clear_sans_lightregular" w:hAnsi="clear_sans_lightregular"/>
          <w:color w:val="000000"/>
        </w:rPr>
        <w:t xml:space="preserve"> воды происходит оголение </w:t>
      </w:r>
      <w:proofErr w:type="spellStart"/>
      <w:r>
        <w:rPr>
          <w:rFonts w:ascii="clear_sans_lightregular" w:hAnsi="clear_sans_lightregular"/>
          <w:color w:val="000000"/>
        </w:rPr>
        <w:t>ТЭНа</w:t>
      </w:r>
      <w:proofErr w:type="spellEnd"/>
      <w:r>
        <w:rPr>
          <w:rFonts w:ascii="clear_sans_lightregular" w:hAnsi="clear_sans_lightregular"/>
          <w:color w:val="000000"/>
        </w:rPr>
        <w:t xml:space="preserve">, перегрев его, деформация и, как следствие, замыкание спирали </w:t>
      </w:r>
      <w:proofErr w:type="spellStart"/>
      <w:r>
        <w:rPr>
          <w:rFonts w:ascii="clear_sans_lightregular" w:hAnsi="clear_sans_lightregular"/>
          <w:color w:val="000000"/>
        </w:rPr>
        <w:t>ТЭНа</w:t>
      </w:r>
      <w:proofErr w:type="spellEnd"/>
      <w:r>
        <w:rPr>
          <w:rFonts w:ascii="clear_sans_lightregular" w:hAnsi="clear_sans_lightregular"/>
          <w:color w:val="000000"/>
        </w:rPr>
        <w:t xml:space="preserve"> на корпус. В этой ситуации часто возникает короткое замыкание с образованием дуги, проплавлением оболочки и разбрызгиванием раскаленных частиц металла - потенциальных источников зажигания.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Вероятность возникновения пожара современных телевизоров резко возрастает в связи с тем, что они находятся в так называемом «режиме ожидания». В таком состоянии у телевизора под напряжением находятся почти все основные блоки, не включена только развертка по вертикали. И внезапно случившийся скачок напряжения в сети (а такое чаще всего бывает ночью или ранним утром), может привести к пожару какого-либо из блоков и телевизора в целом. Пожары, возникшие от телевизоров, отличаются весьма быстрой динамикой развития горения на начальной стадии.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Любая из вышеперечисленных групп имеет свои отличия, но в целом, все просто: все приборы, работающие от электросети, считаются потенциально опасными, поскольку являются одной из самых частых причин возникновения и распространения огня в </w:t>
      </w:r>
      <w:r>
        <w:rPr>
          <w:rFonts w:ascii="clear_sans_lightregular" w:hAnsi="clear_sans_lightregular"/>
          <w:color w:val="000000"/>
        </w:rPr>
        <w:lastRenderedPageBreak/>
        <w:t xml:space="preserve">помещении. Только отдавая себе отчет в том, что подобная техника обладает повышенной </w:t>
      </w:r>
      <w:proofErr w:type="spellStart"/>
      <w:r>
        <w:rPr>
          <w:rFonts w:ascii="clear_sans_lightregular" w:hAnsi="clear_sans_lightregular"/>
          <w:color w:val="000000"/>
        </w:rPr>
        <w:t>пожароопасностью</w:t>
      </w:r>
      <w:proofErr w:type="spellEnd"/>
      <w:r>
        <w:rPr>
          <w:rFonts w:ascii="clear_sans_lightregular" w:hAnsi="clear_sans_lightregular"/>
          <w:color w:val="000000"/>
        </w:rPr>
        <w:t>, можно уберечь свое жилище или же место работы от необратимых порой последствий.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Распространение горения по проводу (кабелю), находящемуся под напряжением, происходит лучше, быстрее, чем по обесточенному. По не обесточенным проводам (или между проводом, трубой, в которую он уложен или иной заземленной конструкцией или конструкцией с другим </w:t>
      </w:r>
      <w:proofErr w:type="gramStart"/>
      <w:r>
        <w:rPr>
          <w:rFonts w:ascii="clear_sans_lightregular" w:hAnsi="clear_sans_lightregular"/>
          <w:color w:val="000000"/>
        </w:rPr>
        <w:t xml:space="preserve">потенциалом) </w:t>
      </w:r>
      <w:proofErr w:type="gramEnd"/>
      <w:r>
        <w:rPr>
          <w:rFonts w:ascii="clear_sans_lightregular" w:hAnsi="clear_sans_lightregular"/>
          <w:color w:val="000000"/>
        </w:rPr>
        <w:t>электрическая дуга может продвигаться на значительные расстояния, обеспечивая развитие горения и формирование соответствующих значимых признаков.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Основными причинами пожаров от электрического тока являются: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короткое замыкание;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перегрузка;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большое переходное сопротивление.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Наиболее опасными аварийными режимами работы электропроводок являются перегрузки и короткие замыкания.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Пожарная опасность перегрузок вызвана значительной температурой нагрева токопроводящих жил. Изоляция проводов и кабелей нагревается на всем аварийном участке цепи и загорается чаще всего в местах обрыва (перегорания) токопроводящей жилы.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Причиной возникновения короткого замыкания в электропроводках чаще всего является нарушение изоляции токопроводящих частей вследствие ее старения, механического повреждения или воздействия влаги и агрессивных сред.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Срок службы электропроводки зависит от материала и качества монтажа, в среднем он составляет около 25 лет. Для алюминиевых проводов примерно 10-15 лет, а для медных 20-30 лет. Срок службы может сократиться, если провода систематически перегружаются, а на изоляцию воздействуют условия внешней среды.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При эксплуатации электрических приборов запрещается: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использовать приемник электрической энергии (электроприборы) в условиях, не соответствующих требованиям инструкций предприятий-изготовителей,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пользоваться поврежденными выключателями, розетками и патронами;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закрывать электрические лампочки абажурами из горючих материалов;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игнорирование элементарных правил безопасности: к примеру, сушка вещей на обогревателях, обогрев плитами и духовками вместо специальных приборов;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использование морально и физически устаревшей техники, которая к тому же не имеет должного уровня защиты от возгораний (старые утюги и электроплиты, самодельные и переделанные обогреватели);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- недопустимо включение нескольких электрических приборов большой мощности в одну розетку, во избежание перегрузок, большого переходного сопротивления и перегрева электропроводки.</w:t>
      </w:r>
    </w:p>
    <w:p w:rsidR="000813F4" w:rsidRDefault="000813F4" w:rsidP="000813F4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Все правила эксплуатации электрических приборов нацелены только на то, чтобы обеспечить необходимый результат при полной безопасности для человека. Перед уходом </w:t>
      </w:r>
      <w:r>
        <w:rPr>
          <w:rFonts w:ascii="clear_sans_lightregular" w:hAnsi="clear_sans_lightregular"/>
          <w:color w:val="000000"/>
        </w:rPr>
        <w:lastRenderedPageBreak/>
        <w:t>из дома на длительное время, нужно проверить и убедиться, что все электроприборы отключены. Будьте внимательны!</w:t>
      </w:r>
    </w:p>
    <w:p w:rsidR="00D81035" w:rsidRDefault="00D81035"/>
    <w:sectPr w:rsidR="00D8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F4"/>
    <w:rsid w:val="000813F4"/>
    <w:rsid w:val="00D8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2021-04-08T10:33:00Z</dcterms:created>
  <dcterms:modified xsi:type="dcterms:W3CDTF">2021-04-08T10:33:00Z</dcterms:modified>
</cp:coreProperties>
</file>