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ОТЧЕТ</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 результатах Мониторинга качества финансового менеджмента,</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осуществляемого главными администраторами средств бюджета</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Иссинского района Пензенской области, за 2021 год</w:t>
      </w:r>
    </w:p>
    <w:p w:rsidR="00102EE1" w:rsidRPr="002A1009" w:rsidRDefault="00102EE1" w:rsidP="00127506">
      <w:pPr>
        <w:autoSpaceDE w:val="0"/>
        <w:autoSpaceDN w:val="0"/>
        <w:adjustRightInd w:val="0"/>
        <w:spacing w:after="0" w:line="240" w:lineRule="auto"/>
        <w:ind w:firstLine="567"/>
        <w:jc w:val="both"/>
        <w:rPr>
          <w:rFonts w:ascii="Times New Roman" w:hAnsi="Times New Roman" w:cs="Times New Roman"/>
          <w:sz w:val="28"/>
          <w:szCs w:val="28"/>
          <w:u w:val="single"/>
        </w:rPr>
      </w:pPr>
    </w:p>
    <w:p w:rsidR="00127506" w:rsidRDefault="00127506" w:rsidP="00127506">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Мониторинг качества финансового менеджмента главных администраторов средств бюджета Иссинского района Пензенской области за 2021 год (далее – Мониторинг) проведен в соответствии с Порядком проведения мониторинга качества финансового менеджмента, осуществляемого главными администраторами средств бюджета Иссинского района Пензенской области (главными распорядителями средств бюджета Иссинского района Пензенской области, главными администраторами доходов бюджета Иссинского района Пензенской области, главными администраторами источников финансирования дефицита бюджета Иссинского района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Пензенской области), утвержденным приказом Финансового управления администрации Иссинского района Пензенской области от 30.12.2019 № 150.</w:t>
      </w:r>
      <w:proofErr w:type="gramEnd"/>
    </w:p>
    <w:p w:rsidR="002A1009" w:rsidRPr="002A1009" w:rsidRDefault="002A1009" w:rsidP="002A1009">
      <w:pPr>
        <w:pStyle w:val="ConsPlusNormal"/>
        <w:ind w:firstLine="540"/>
        <w:jc w:val="both"/>
        <w:rPr>
          <w:rFonts w:ascii="Times New Roman" w:hAnsi="Times New Roman" w:cs="Times New Roman"/>
          <w:sz w:val="28"/>
          <w:szCs w:val="28"/>
        </w:rPr>
      </w:pPr>
      <w:r w:rsidRPr="002A1009">
        <w:rPr>
          <w:rFonts w:ascii="Times New Roman" w:hAnsi="Times New Roman" w:cs="Times New Roman"/>
          <w:sz w:val="28"/>
          <w:szCs w:val="28"/>
        </w:rPr>
        <w:t>Мониторинг проводился на основании данных годовой бюджетной отчетности, информации, необходимой для расчета показателей Мониторинга, представляемой в ГАБС, а также общедоступных (размещенных на официальных сайтах в информационно-телекоммуникационной сети "Интернет") сведений.</w:t>
      </w:r>
    </w:p>
    <w:p w:rsidR="00127506" w:rsidRDefault="00127506" w:rsidP="0012750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проведении мониторинга анализировались и оценивались результаты выполнения главными администраторами бюджетных процедур и операций по составлению и исполнению бюджета Иссинского района Пензенской области, ведению бюджетного учета и составлению бюджетной отчетности, управлению активами, осуществлению внутреннего финансового аудита в целях исполнения бюджетных полномочий.</w:t>
      </w:r>
    </w:p>
    <w:p w:rsidR="002A1009" w:rsidRDefault="002A1009" w:rsidP="002A1009">
      <w:pPr>
        <w:pStyle w:val="ConsPlusNormal"/>
        <w:ind w:firstLine="567"/>
        <w:jc w:val="both"/>
        <w:rPr>
          <w:rFonts w:ascii="Times New Roman" w:hAnsi="Times New Roman" w:cs="Times New Roman"/>
          <w:sz w:val="28"/>
          <w:szCs w:val="28"/>
        </w:rPr>
      </w:pPr>
      <w:proofErr w:type="gramStart"/>
      <w:r w:rsidRPr="002A1009">
        <w:rPr>
          <w:rFonts w:ascii="Times New Roman" w:hAnsi="Times New Roman" w:cs="Times New Roman"/>
          <w:sz w:val="28"/>
          <w:szCs w:val="28"/>
        </w:rPr>
        <w:t xml:space="preserve">Все ГАБС предоставили в срок до 1 апреля 2022 года сведения, необходимые для проведения Мониторинга согласно приложению № 2 к </w:t>
      </w:r>
      <w:r>
        <w:rPr>
          <w:rFonts w:ascii="Times New Roman" w:hAnsi="Times New Roman" w:cs="Times New Roman"/>
          <w:sz w:val="28"/>
          <w:szCs w:val="28"/>
        </w:rPr>
        <w:t>Порядку</w:t>
      </w:r>
      <w:r w:rsidRPr="002A1009">
        <w:rPr>
          <w:rFonts w:ascii="Times New Roman" w:hAnsi="Times New Roman" w:cs="Times New Roman"/>
          <w:sz w:val="28"/>
          <w:szCs w:val="28"/>
        </w:rPr>
        <w:t xml:space="preserve"> проведения мониторинга качества финансового менеджмента, осуществляемого главными администраторами средств бюджета Иссинского района Пензенской области (главными распорядителями средств бюджета Иссинского района Пензенской области, главными администраторами доходов бюджета Иссинского района Пензенской области, главными администраторами источников финансирования дефицита бюджета Иссинского района Пензенской области)</w:t>
      </w:r>
      <w:r>
        <w:rPr>
          <w:rFonts w:ascii="Times New Roman" w:hAnsi="Times New Roman" w:cs="Times New Roman"/>
          <w:sz w:val="28"/>
          <w:szCs w:val="28"/>
        </w:rPr>
        <w:t>.</w:t>
      </w:r>
      <w:proofErr w:type="gramEnd"/>
    </w:p>
    <w:p w:rsidR="00127506" w:rsidRPr="00127506" w:rsidRDefault="00127506" w:rsidP="00127506">
      <w:pPr>
        <w:autoSpaceDE w:val="0"/>
        <w:autoSpaceDN w:val="0"/>
        <w:adjustRightInd w:val="0"/>
        <w:spacing w:after="0" w:line="240" w:lineRule="auto"/>
        <w:ind w:firstLine="567"/>
        <w:jc w:val="both"/>
        <w:rPr>
          <w:rFonts w:ascii="Times New Roman" w:hAnsi="Times New Roman" w:cs="Times New Roman"/>
          <w:b/>
          <w:bCs/>
          <w:sz w:val="28"/>
          <w:szCs w:val="28"/>
        </w:rPr>
      </w:pPr>
      <w:r w:rsidRPr="00127506">
        <w:rPr>
          <w:rFonts w:ascii="Times New Roman" w:hAnsi="Times New Roman" w:cs="Times New Roman"/>
          <w:sz w:val="28"/>
          <w:szCs w:val="28"/>
        </w:rPr>
        <w:t xml:space="preserve">В ходе Мониторинга были определены </w:t>
      </w:r>
      <w:r w:rsidRPr="00127506">
        <w:rPr>
          <w:rFonts w:ascii="Times New Roman" w:hAnsi="Times New Roman" w:cs="Times New Roman"/>
          <w:b/>
          <w:bCs/>
          <w:sz w:val="28"/>
          <w:szCs w:val="28"/>
        </w:rPr>
        <w:t xml:space="preserve">показатели качества </w:t>
      </w:r>
      <w:r w:rsidRPr="00127506">
        <w:rPr>
          <w:rFonts w:ascii="Times New Roman" w:hAnsi="Times New Roman" w:cs="Times New Roman"/>
          <w:sz w:val="28"/>
          <w:szCs w:val="28"/>
        </w:rPr>
        <w:t xml:space="preserve">финансового менеджмента </w:t>
      </w:r>
      <w:r w:rsidRPr="00127506">
        <w:rPr>
          <w:rFonts w:ascii="Times New Roman" w:hAnsi="Times New Roman" w:cs="Times New Roman"/>
          <w:b/>
          <w:bCs/>
          <w:sz w:val="28"/>
          <w:szCs w:val="28"/>
        </w:rPr>
        <w:t xml:space="preserve">по 8 группам </w:t>
      </w:r>
      <w:r w:rsidRPr="00127506">
        <w:rPr>
          <w:rFonts w:ascii="Times New Roman" w:hAnsi="Times New Roman" w:cs="Times New Roman"/>
          <w:sz w:val="28"/>
          <w:szCs w:val="28"/>
        </w:rPr>
        <w:t>(среднесрочное финансовое</w:t>
      </w:r>
      <w:r w:rsidRPr="00127506">
        <w:rPr>
          <w:rFonts w:ascii="Times New Roman" w:hAnsi="Times New Roman" w:cs="Times New Roman"/>
          <w:b/>
          <w:bCs/>
          <w:sz w:val="28"/>
          <w:szCs w:val="28"/>
        </w:rPr>
        <w:t xml:space="preserve"> </w:t>
      </w:r>
      <w:r w:rsidRPr="00127506">
        <w:rPr>
          <w:rFonts w:ascii="Times New Roman" w:hAnsi="Times New Roman" w:cs="Times New Roman"/>
          <w:sz w:val="28"/>
          <w:szCs w:val="28"/>
        </w:rPr>
        <w:t>планирование; исполнение бюджета; эффективность управления кредиторской</w:t>
      </w:r>
      <w:r w:rsidRPr="00127506">
        <w:rPr>
          <w:rFonts w:ascii="Times New Roman" w:hAnsi="Times New Roman" w:cs="Times New Roman"/>
          <w:b/>
          <w:bCs/>
          <w:sz w:val="28"/>
          <w:szCs w:val="28"/>
        </w:rPr>
        <w:t xml:space="preserve"> </w:t>
      </w:r>
      <w:r w:rsidRPr="00127506">
        <w:rPr>
          <w:rFonts w:ascii="Times New Roman" w:hAnsi="Times New Roman" w:cs="Times New Roman"/>
          <w:sz w:val="28"/>
          <w:szCs w:val="28"/>
        </w:rPr>
        <w:t>задолженностью; внутренний финансовый аудит; исполнение судебных актов;</w:t>
      </w:r>
      <w:r w:rsidRPr="00127506">
        <w:rPr>
          <w:rFonts w:ascii="Times New Roman" w:hAnsi="Times New Roman" w:cs="Times New Roman"/>
          <w:b/>
          <w:bCs/>
          <w:sz w:val="28"/>
          <w:szCs w:val="28"/>
        </w:rPr>
        <w:t xml:space="preserve"> </w:t>
      </w:r>
      <w:r w:rsidRPr="00127506">
        <w:rPr>
          <w:rFonts w:ascii="Times New Roman" w:hAnsi="Times New Roman" w:cs="Times New Roman"/>
          <w:sz w:val="28"/>
          <w:szCs w:val="28"/>
        </w:rPr>
        <w:t>качество управления активами; контроль в сфере закупок; уровень открытости</w:t>
      </w:r>
      <w:r w:rsidRPr="00127506">
        <w:rPr>
          <w:rFonts w:ascii="Times New Roman" w:hAnsi="Times New Roman" w:cs="Times New Roman"/>
          <w:b/>
          <w:bCs/>
          <w:sz w:val="28"/>
          <w:szCs w:val="28"/>
        </w:rPr>
        <w:t xml:space="preserve"> </w:t>
      </w:r>
      <w:r w:rsidRPr="00127506">
        <w:rPr>
          <w:rFonts w:ascii="Times New Roman" w:hAnsi="Times New Roman" w:cs="Times New Roman"/>
          <w:sz w:val="28"/>
          <w:szCs w:val="28"/>
        </w:rPr>
        <w:t xml:space="preserve">бюджетных данных) и </w:t>
      </w:r>
      <w:r w:rsidRPr="00127506">
        <w:rPr>
          <w:rFonts w:ascii="Times New Roman" w:hAnsi="Times New Roman" w:cs="Times New Roman"/>
          <w:b/>
          <w:bCs/>
          <w:sz w:val="28"/>
          <w:szCs w:val="28"/>
        </w:rPr>
        <w:t xml:space="preserve">итоговые оценки качества </w:t>
      </w:r>
      <w:r w:rsidRPr="00127506">
        <w:rPr>
          <w:rFonts w:ascii="Times New Roman" w:hAnsi="Times New Roman" w:cs="Times New Roman"/>
          <w:sz w:val="28"/>
          <w:szCs w:val="28"/>
        </w:rPr>
        <w:t>финансового менеджмента.</w:t>
      </w:r>
    </w:p>
    <w:p w:rsid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Мониторинг был проведен по</w:t>
      </w:r>
      <w:r w:rsidR="00127506" w:rsidRPr="005E58D4">
        <w:rPr>
          <w:rFonts w:ascii="Times New Roman" w:hAnsi="Times New Roman" w:cs="Times New Roman"/>
          <w:sz w:val="28"/>
          <w:szCs w:val="28"/>
        </w:rPr>
        <w:t xml:space="preserve"> </w:t>
      </w:r>
      <w:r w:rsidR="005E58D4" w:rsidRPr="005E58D4">
        <w:rPr>
          <w:rFonts w:ascii="Times New Roman" w:hAnsi="Times New Roman" w:cs="Times New Roman"/>
          <w:b/>
          <w:bCs/>
          <w:sz w:val="28"/>
          <w:szCs w:val="28"/>
        </w:rPr>
        <w:t>4</w:t>
      </w:r>
      <w:r>
        <w:rPr>
          <w:rFonts w:ascii="Times New Roman" w:hAnsi="Times New Roman" w:cs="Times New Roman"/>
          <w:b/>
          <w:bCs/>
          <w:sz w:val="28"/>
          <w:szCs w:val="28"/>
        </w:rPr>
        <w:t xml:space="preserve"> главным</w:t>
      </w:r>
      <w:r w:rsidR="00127506" w:rsidRPr="005E58D4">
        <w:rPr>
          <w:rFonts w:ascii="Times New Roman" w:hAnsi="Times New Roman" w:cs="Times New Roman"/>
          <w:b/>
          <w:bCs/>
          <w:sz w:val="28"/>
          <w:szCs w:val="28"/>
        </w:rPr>
        <w:t xml:space="preserve"> администратора</w:t>
      </w:r>
      <w:r>
        <w:rPr>
          <w:rFonts w:ascii="Times New Roman" w:hAnsi="Times New Roman" w:cs="Times New Roman"/>
          <w:b/>
          <w:bCs/>
          <w:sz w:val="28"/>
          <w:szCs w:val="28"/>
        </w:rPr>
        <w:t>м</w:t>
      </w:r>
      <w:r w:rsidR="00127506" w:rsidRPr="005E58D4">
        <w:rPr>
          <w:rFonts w:ascii="Times New Roman" w:hAnsi="Times New Roman" w:cs="Times New Roman"/>
          <w:b/>
          <w:bCs/>
          <w:sz w:val="28"/>
          <w:szCs w:val="28"/>
        </w:rPr>
        <w:t xml:space="preserve"> средств</w:t>
      </w:r>
      <w:r w:rsidR="005E58D4">
        <w:rPr>
          <w:rFonts w:ascii="Times New Roman" w:hAnsi="Times New Roman" w:cs="Times New Roman"/>
          <w:b/>
          <w:bCs/>
          <w:sz w:val="28"/>
          <w:szCs w:val="28"/>
        </w:rPr>
        <w:t xml:space="preserve"> </w:t>
      </w:r>
      <w:r w:rsidR="00127506" w:rsidRPr="005E58D4">
        <w:rPr>
          <w:rFonts w:ascii="Times New Roman" w:hAnsi="Times New Roman" w:cs="Times New Roman"/>
          <w:b/>
          <w:bCs/>
          <w:sz w:val="28"/>
          <w:szCs w:val="28"/>
        </w:rPr>
        <w:t xml:space="preserve">бюджета </w:t>
      </w:r>
      <w:r w:rsidR="005E58D4" w:rsidRPr="005E58D4">
        <w:rPr>
          <w:rFonts w:ascii="Times New Roman" w:hAnsi="Times New Roman" w:cs="Times New Roman"/>
          <w:b/>
          <w:bCs/>
          <w:sz w:val="28"/>
          <w:szCs w:val="28"/>
        </w:rPr>
        <w:t xml:space="preserve">Иссинского района </w:t>
      </w:r>
      <w:r w:rsidR="00127506" w:rsidRPr="005E58D4">
        <w:rPr>
          <w:rFonts w:ascii="Times New Roman" w:hAnsi="Times New Roman" w:cs="Times New Roman"/>
          <w:b/>
          <w:bCs/>
          <w:sz w:val="28"/>
          <w:szCs w:val="28"/>
        </w:rPr>
        <w:t xml:space="preserve">Пензенской области </w:t>
      </w:r>
      <w:r w:rsidR="00127506" w:rsidRPr="005E58D4">
        <w:rPr>
          <w:rFonts w:ascii="Times New Roman" w:hAnsi="Times New Roman" w:cs="Times New Roman"/>
          <w:sz w:val="28"/>
          <w:szCs w:val="28"/>
        </w:rPr>
        <w:t>(далее – ГАБС)</w:t>
      </w:r>
      <w:r>
        <w:rPr>
          <w:rFonts w:ascii="Times New Roman" w:hAnsi="Times New Roman" w:cs="Times New Roman"/>
          <w:sz w:val="28"/>
          <w:szCs w:val="28"/>
        </w:rPr>
        <w:t>, а именно, Администрации Иссинского района Пензенской области (901), Управления социальной защиты населения администрации Иссинского района Пензенской области (948),  Управления образования администрации Иссинского района Пензенской области (974), Финансовое управления администрации Иссинского района Пензенской области (992).</w:t>
      </w:r>
    </w:p>
    <w:p w:rsid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r w:rsidRPr="00102EE1">
        <w:rPr>
          <w:rFonts w:ascii="Times New Roman" w:hAnsi="Times New Roman" w:cs="Times New Roman"/>
          <w:sz w:val="28"/>
          <w:szCs w:val="28"/>
        </w:rPr>
        <w:t xml:space="preserve"> Анализ динамики качества финансового менеджмента ГАБС проводится в разрезе оценок групп показателе</w:t>
      </w:r>
      <w:r>
        <w:rPr>
          <w:rFonts w:ascii="Times New Roman" w:hAnsi="Times New Roman" w:cs="Times New Roman"/>
          <w:sz w:val="28"/>
          <w:szCs w:val="28"/>
        </w:rPr>
        <w:t>й по результатам отчетного года.</w:t>
      </w:r>
    </w:p>
    <w:p w:rsidR="00102EE1" w:rsidRPr="00102EE1" w:rsidRDefault="00102EE1" w:rsidP="00102EE1">
      <w:pPr>
        <w:pStyle w:val="ConsPlusNormal"/>
        <w:ind w:firstLine="540"/>
        <w:jc w:val="both"/>
        <w:rPr>
          <w:rFonts w:ascii="Times New Roman" w:hAnsi="Times New Roman" w:cs="Times New Roman"/>
          <w:sz w:val="28"/>
          <w:szCs w:val="28"/>
        </w:rPr>
      </w:pPr>
      <w:r w:rsidRPr="00102EE1">
        <w:rPr>
          <w:rFonts w:ascii="Times New Roman" w:hAnsi="Times New Roman" w:cs="Times New Roman"/>
          <w:sz w:val="28"/>
          <w:szCs w:val="28"/>
        </w:rPr>
        <w:t>Анализ динамики качества финансового менеджмента ГАБС используется в качестве дополнительного критерия ранжирования ГАБС при формировании рейтинга ГАБС при равных достигнутых итоговых оценках качества финансового менеджмента одного или более ГАБС по итог</w:t>
      </w:r>
      <w:r>
        <w:rPr>
          <w:rFonts w:ascii="Times New Roman" w:hAnsi="Times New Roman" w:cs="Times New Roman"/>
          <w:sz w:val="28"/>
          <w:szCs w:val="28"/>
        </w:rPr>
        <w:t>ам отчетного года, а именно:</w:t>
      </w:r>
    </w:p>
    <w:p w:rsidR="00127506" w:rsidRP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r w:rsidRPr="00102EE1">
        <w:rPr>
          <w:rFonts w:ascii="Times New Roman" w:hAnsi="Times New Roman" w:cs="Times New Roman"/>
          <w:sz w:val="28"/>
          <w:szCs w:val="28"/>
        </w:rPr>
        <w:t>- с</w:t>
      </w:r>
      <w:r w:rsidR="00127506" w:rsidRPr="00102EE1">
        <w:rPr>
          <w:rFonts w:ascii="Times New Roman" w:hAnsi="Times New Roman" w:cs="Times New Roman"/>
          <w:sz w:val="28"/>
          <w:szCs w:val="28"/>
        </w:rPr>
        <w:t xml:space="preserve">реди ГАБС с </w:t>
      </w:r>
      <w:r w:rsidR="00127506" w:rsidRPr="00102EE1">
        <w:rPr>
          <w:rFonts w:ascii="Times New Roman" w:hAnsi="Times New Roman" w:cs="Times New Roman"/>
          <w:b/>
          <w:bCs/>
          <w:sz w:val="28"/>
          <w:szCs w:val="28"/>
        </w:rPr>
        <w:t xml:space="preserve">«высоким» </w:t>
      </w:r>
      <w:r w:rsidR="00127506" w:rsidRPr="00102EE1">
        <w:rPr>
          <w:rFonts w:ascii="Times New Roman" w:hAnsi="Times New Roman" w:cs="Times New Roman"/>
          <w:sz w:val="28"/>
          <w:szCs w:val="28"/>
        </w:rPr>
        <w:t>уровнем качества финансового менеджмента</w:t>
      </w:r>
    </w:p>
    <w:p w:rsidR="00127506" w:rsidRDefault="00127506" w:rsidP="00102EE1">
      <w:pPr>
        <w:autoSpaceDE w:val="0"/>
        <w:autoSpaceDN w:val="0"/>
        <w:adjustRightInd w:val="0"/>
        <w:spacing w:after="0" w:line="240" w:lineRule="auto"/>
        <w:jc w:val="both"/>
        <w:rPr>
          <w:rFonts w:ascii="Times New Roman" w:hAnsi="Times New Roman" w:cs="Times New Roman"/>
          <w:iCs/>
          <w:sz w:val="28"/>
          <w:szCs w:val="28"/>
        </w:rPr>
      </w:pPr>
      <w:r w:rsidRPr="00102EE1">
        <w:rPr>
          <w:rFonts w:ascii="Times New Roman" w:hAnsi="Times New Roman" w:cs="Times New Roman"/>
          <w:b/>
          <w:bCs/>
          <w:sz w:val="28"/>
          <w:szCs w:val="28"/>
        </w:rPr>
        <w:t xml:space="preserve">наибольшая </w:t>
      </w:r>
      <w:r w:rsidRPr="00102EE1">
        <w:rPr>
          <w:rFonts w:ascii="Times New Roman" w:hAnsi="Times New Roman" w:cs="Times New Roman"/>
          <w:sz w:val="28"/>
          <w:szCs w:val="28"/>
        </w:rPr>
        <w:t>итоговая оценка качества по соответствующей группе достигнута</w:t>
      </w:r>
      <w:r w:rsidR="005E58D4" w:rsidRPr="00102EE1">
        <w:rPr>
          <w:rFonts w:ascii="Times New Roman" w:hAnsi="Times New Roman" w:cs="Times New Roman"/>
          <w:sz w:val="28"/>
          <w:szCs w:val="28"/>
        </w:rPr>
        <w:t xml:space="preserve"> </w:t>
      </w:r>
      <w:r w:rsidR="00102EE1" w:rsidRPr="00102EE1">
        <w:rPr>
          <w:rFonts w:ascii="Times New Roman" w:hAnsi="Times New Roman" w:cs="Times New Roman"/>
          <w:iCs/>
          <w:sz w:val="28"/>
          <w:szCs w:val="28"/>
        </w:rPr>
        <w:t>Администрацией Иссинского района Пензенской области и Управлением образования администрации Иссинског</w:t>
      </w:r>
      <w:r w:rsidR="00102EE1">
        <w:rPr>
          <w:rFonts w:ascii="Times New Roman" w:hAnsi="Times New Roman" w:cs="Times New Roman"/>
          <w:iCs/>
          <w:sz w:val="28"/>
          <w:szCs w:val="28"/>
        </w:rPr>
        <w:t>о района Пензенской области, по ним итоговая оценка качества финансового менеджмента составила 98,6%;</w:t>
      </w:r>
    </w:p>
    <w:p w:rsidR="00102EE1" w:rsidRDefault="00102EE1" w:rsidP="00102EE1">
      <w:pPr>
        <w:autoSpaceDE w:val="0"/>
        <w:autoSpaceDN w:val="0"/>
        <w:adjustRightInd w:val="0"/>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Финансовым управлением администрации Иссинского района Пензенской области и Управлением социальной защиты населения администрации Иссинского района Пензенской области также достигнут </w:t>
      </w:r>
      <w:r w:rsidRPr="002A1009">
        <w:rPr>
          <w:rFonts w:ascii="Times New Roman" w:hAnsi="Times New Roman" w:cs="Times New Roman"/>
          <w:b/>
          <w:iCs/>
          <w:sz w:val="28"/>
          <w:szCs w:val="28"/>
        </w:rPr>
        <w:t>«высокий»</w:t>
      </w:r>
      <w:r>
        <w:rPr>
          <w:rFonts w:ascii="Times New Roman" w:hAnsi="Times New Roman" w:cs="Times New Roman"/>
          <w:iCs/>
          <w:sz w:val="28"/>
          <w:szCs w:val="28"/>
        </w:rPr>
        <w:t xml:space="preserve"> уровень качества финансового менеджмента, итоговая оценка составила 98,5%.</w:t>
      </w:r>
    </w:p>
    <w:p w:rsidR="002A1009" w:rsidRDefault="002A1009" w:rsidP="00102EE1">
      <w:pPr>
        <w:autoSpaceDE w:val="0"/>
        <w:autoSpaceDN w:val="0"/>
        <w:adjustRightInd w:val="0"/>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Согласно проведенному анализу качества финансового менеджмента сформировался следующий рейтинг</w:t>
      </w:r>
      <w:r w:rsidR="00ED107B">
        <w:rPr>
          <w:rFonts w:ascii="Times New Roman" w:hAnsi="Times New Roman" w:cs="Times New Roman"/>
          <w:iCs/>
          <w:sz w:val="28"/>
          <w:szCs w:val="28"/>
        </w:rPr>
        <w:t xml:space="preserve"> ГАБС по уровню итоговой оценки</w:t>
      </w:r>
      <w:proofErr w:type="gramStart"/>
      <w:r w:rsidR="00ED107B">
        <w:rPr>
          <w:rFonts w:ascii="Times New Roman" w:hAnsi="Times New Roman" w:cs="Times New Roman"/>
          <w:iCs/>
          <w:sz w:val="28"/>
          <w:szCs w:val="28"/>
        </w:rPr>
        <w:t>.</w:t>
      </w:r>
      <w:proofErr w:type="gramEnd"/>
      <w:r w:rsidR="00ED107B">
        <w:rPr>
          <w:rFonts w:ascii="Times New Roman" w:hAnsi="Times New Roman" w:cs="Times New Roman"/>
          <w:iCs/>
          <w:sz w:val="28"/>
          <w:szCs w:val="28"/>
        </w:rPr>
        <w:t xml:space="preserve"> И</w:t>
      </w:r>
      <w:r>
        <w:rPr>
          <w:rFonts w:ascii="Times New Roman" w:hAnsi="Times New Roman" w:cs="Times New Roman"/>
          <w:iCs/>
          <w:sz w:val="28"/>
          <w:szCs w:val="28"/>
        </w:rPr>
        <w:t>нформация приведена в таблице №1.</w:t>
      </w:r>
    </w:p>
    <w:p w:rsidR="002A1009" w:rsidRPr="002A1009" w:rsidRDefault="002A1009" w:rsidP="002A1009">
      <w:pPr>
        <w:autoSpaceDE w:val="0"/>
        <w:autoSpaceDN w:val="0"/>
        <w:adjustRightInd w:val="0"/>
        <w:spacing w:after="0" w:line="240" w:lineRule="auto"/>
        <w:ind w:firstLine="567"/>
        <w:jc w:val="right"/>
        <w:rPr>
          <w:rFonts w:ascii="Times New Roman" w:hAnsi="Times New Roman" w:cs="Times New Roman"/>
          <w:iCs/>
        </w:rPr>
      </w:pPr>
      <w:r>
        <w:rPr>
          <w:rFonts w:ascii="Times New Roman" w:hAnsi="Times New Roman" w:cs="Times New Roman"/>
          <w:iCs/>
          <w:sz w:val="28"/>
          <w:szCs w:val="28"/>
        </w:rPr>
        <w:t xml:space="preserve"> </w:t>
      </w:r>
      <w:r>
        <w:rPr>
          <w:rFonts w:ascii="Times New Roman" w:hAnsi="Times New Roman" w:cs="Times New Roman"/>
          <w:iCs/>
        </w:rPr>
        <w:t>(таблица №1)</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551"/>
        <w:gridCol w:w="1254"/>
        <w:gridCol w:w="2126"/>
        <w:gridCol w:w="3119"/>
      </w:tblGrid>
      <w:tr w:rsidR="002A1009" w:rsidRPr="005A484E" w:rsidTr="002A1009">
        <w:tc>
          <w:tcPr>
            <w:tcW w:w="510" w:type="dxa"/>
            <w:vAlign w:val="center"/>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 xml:space="preserve">N </w:t>
            </w:r>
            <w:proofErr w:type="spellStart"/>
            <w:proofErr w:type="gramStart"/>
            <w:r w:rsidRPr="005A484E">
              <w:rPr>
                <w:rFonts w:ascii="Times New Roman" w:hAnsi="Times New Roman" w:cs="Times New Roman"/>
                <w:sz w:val="24"/>
                <w:szCs w:val="24"/>
              </w:rPr>
              <w:t>п</w:t>
            </w:r>
            <w:proofErr w:type="spellEnd"/>
            <w:proofErr w:type="gramEnd"/>
            <w:r w:rsidRPr="005A484E">
              <w:rPr>
                <w:rFonts w:ascii="Times New Roman" w:hAnsi="Times New Roman" w:cs="Times New Roman"/>
                <w:sz w:val="24"/>
                <w:szCs w:val="24"/>
              </w:rPr>
              <w:t>/</w:t>
            </w:r>
            <w:proofErr w:type="spellStart"/>
            <w:r w:rsidRPr="005A484E">
              <w:rPr>
                <w:rFonts w:ascii="Times New Roman" w:hAnsi="Times New Roman" w:cs="Times New Roman"/>
                <w:sz w:val="24"/>
                <w:szCs w:val="24"/>
              </w:rPr>
              <w:t>п</w:t>
            </w:r>
            <w:proofErr w:type="spellEnd"/>
          </w:p>
        </w:tc>
        <w:tc>
          <w:tcPr>
            <w:tcW w:w="2551" w:type="dxa"/>
            <w:vAlign w:val="center"/>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Наименование ГАБС</w:t>
            </w:r>
          </w:p>
        </w:tc>
        <w:tc>
          <w:tcPr>
            <w:tcW w:w="1254" w:type="dxa"/>
            <w:vAlign w:val="center"/>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Рейтинговая оценка ГАБС (R)</w:t>
            </w:r>
          </w:p>
        </w:tc>
        <w:tc>
          <w:tcPr>
            <w:tcW w:w="2126" w:type="dxa"/>
            <w:vAlign w:val="center"/>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Итоговая оценка качества финансового менеджмента ГАБС (E), %</w:t>
            </w:r>
          </w:p>
        </w:tc>
        <w:tc>
          <w:tcPr>
            <w:tcW w:w="3119" w:type="dxa"/>
            <w:vAlign w:val="center"/>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Отклонение итоговой оценки качества финансового менеджмента ГАБС от среднего уровня качества финансового менеджмента ГАБС (дельта), %</w:t>
            </w:r>
          </w:p>
        </w:tc>
      </w:tr>
      <w:tr w:rsidR="002A1009" w:rsidRPr="005A484E" w:rsidTr="002A1009">
        <w:tc>
          <w:tcPr>
            <w:tcW w:w="510" w:type="dxa"/>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1</w:t>
            </w:r>
          </w:p>
        </w:tc>
        <w:tc>
          <w:tcPr>
            <w:tcW w:w="2551" w:type="dxa"/>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2</w:t>
            </w:r>
          </w:p>
        </w:tc>
        <w:tc>
          <w:tcPr>
            <w:tcW w:w="1254" w:type="dxa"/>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3</w:t>
            </w:r>
          </w:p>
        </w:tc>
        <w:tc>
          <w:tcPr>
            <w:tcW w:w="2126" w:type="dxa"/>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4</w:t>
            </w:r>
          </w:p>
        </w:tc>
        <w:tc>
          <w:tcPr>
            <w:tcW w:w="3119" w:type="dxa"/>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5</w:t>
            </w:r>
          </w:p>
        </w:tc>
      </w:tr>
      <w:tr w:rsidR="002A1009" w:rsidRPr="005A484E" w:rsidTr="002A1009">
        <w:tc>
          <w:tcPr>
            <w:tcW w:w="510" w:type="dxa"/>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1</w:t>
            </w:r>
          </w:p>
        </w:tc>
        <w:tc>
          <w:tcPr>
            <w:tcW w:w="2551" w:type="dxa"/>
          </w:tcPr>
          <w:p w:rsidR="002A1009" w:rsidRPr="005A484E" w:rsidRDefault="002A1009" w:rsidP="00624598">
            <w:pPr>
              <w:pStyle w:val="ConsPlusNormal"/>
              <w:rPr>
                <w:rFonts w:ascii="Times New Roman" w:hAnsi="Times New Roman" w:cs="Times New Roman"/>
                <w:sz w:val="24"/>
                <w:szCs w:val="24"/>
              </w:rPr>
            </w:pPr>
            <w:r>
              <w:rPr>
                <w:rFonts w:ascii="Times New Roman" w:hAnsi="Times New Roman" w:cs="Times New Roman"/>
                <w:sz w:val="24"/>
                <w:szCs w:val="24"/>
              </w:rPr>
              <w:t>Администрация Иссинского района Пензенской области</w:t>
            </w:r>
          </w:p>
        </w:tc>
        <w:tc>
          <w:tcPr>
            <w:tcW w:w="1254"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98,6</w:t>
            </w:r>
          </w:p>
        </w:tc>
        <w:tc>
          <w:tcPr>
            <w:tcW w:w="3119" w:type="dxa"/>
          </w:tcPr>
          <w:p w:rsidR="002A1009" w:rsidRDefault="002A1009" w:rsidP="002A1009">
            <w:pPr>
              <w:jc w:val="center"/>
            </w:pPr>
            <w:r w:rsidRPr="002A1009">
              <w:rPr>
                <w:rFonts w:ascii="Times New Roman" w:hAnsi="Times New Roman" w:cs="Times New Roman"/>
                <w:sz w:val="24"/>
                <w:szCs w:val="24"/>
              </w:rPr>
              <w:t>Уровень качества финансового менеджмента ГАБС высокий. Необходимо поддерживать достигнутый уровень качества</w:t>
            </w:r>
            <w:r w:rsidRPr="00147148">
              <w:t xml:space="preserve"> </w:t>
            </w:r>
            <w:r w:rsidRPr="002A1009">
              <w:rPr>
                <w:rFonts w:ascii="Times New Roman" w:hAnsi="Times New Roman" w:cs="Times New Roman"/>
                <w:sz w:val="24"/>
                <w:szCs w:val="24"/>
              </w:rPr>
              <w:t>финансового менеджмента</w:t>
            </w:r>
          </w:p>
        </w:tc>
      </w:tr>
      <w:tr w:rsidR="002A1009" w:rsidRPr="005A484E" w:rsidTr="002A1009">
        <w:tc>
          <w:tcPr>
            <w:tcW w:w="510" w:type="dxa"/>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lastRenderedPageBreak/>
              <w:t>2</w:t>
            </w:r>
          </w:p>
        </w:tc>
        <w:tc>
          <w:tcPr>
            <w:tcW w:w="2551" w:type="dxa"/>
          </w:tcPr>
          <w:p w:rsidR="002A1009" w:rsidRPr="005A484E" w:rsidRDefault="002A1009" w:rsidP="00624598">
            <w:pPr>
              <w:pStyle w:val="ConsPlusNormal"/>
              <w:rPr>
                <w:rFonts w:ascii="Times New Roman" w:hAnsi="Times New Roman" w:cs="Times New Roman"/>
                <w:sz w:val="24"/>
                <w:szCs w:val="24"/>
              </w:rPr>
            </w:pPr>
            <w:r>
              <w:rPr>
                <w:rFonts w:ascii="Times New Roman" w:hAnsi="Times New Roman" w:cs="Times New Roman"/>
                <w:sz w:val="24"/>
                <w:szCs w:val="24"/>
              </w:rPr>
              <w:t>Управление образования администрации Иссинского района Пензенской области</w:t>
            </w:r>
          </w:p>
        </w:tc>
        <w:tc>
          <w:tcPr>
            <w:tcW w:w="1254"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98,6</w:t>
            </w:r>
          </w:p>
        </w:tc>
        <w:tc>
          <w:tcPr>
            <w:tcW w:w="3119" w:type="dxa"/>
          </w:tcPr>
          <w:p w:rsidR="002A1009" w:rsidRPr="002A1009" w:rsidRDefault="002A1009" w:rsidP="002A1009">
            <w:pPr>
              <w:jc w:val="center"/>
              <w:rPr>
                <w:rFonts w:ascii="Times New Roman" w:hAnsi="Times New Roman" w:cs="Times New Roman"/>
                <w:sz w:val="24"/>
                <w:szCs w:val="24"/>
              </w:rPr>
            </w:pPr>
            <w:r w:rsidRPr="002A1009">
              <w:rPr>
                <w:rFonts w:ascii="Times New Roman" w:hAnsi="Times New Roman" w:cs="Times New Roman"/>
                <w:sz w:val="24"/>
                <w:szCs w:val="24"/>
              </w:rPr>
              <w:t>Уровень качества финансового менеджмента ГАБС высокий. Необходимо поддерживать достигнутый уровень качества финансового менеджмента</w:t>
            </w:r>
          </w:p>
        </w:tc>
      </w:tr>
      <w:tr w:rsidR="002A1009" w:rsidRPr="005A484E" w:rsidTr="002A1009">
        <w:tc>
          <w:tcPr>
            <w:tcW w:w="510" w:type="dxa"/>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3</w:t>
            </w:r>
          </w:p>
        </w:tc>
        <w:tc>
          <w:tcPr>
            <w:tcW w:w="2551" w:type="dxa"/>
          </w:tcPr>
          <w:p w:rsidR="002A1009" w:rsidRPr="005A484E" w:rsidRDefault="002A1009" w:rsidP="00624598">
            <w:pPr>
              <w:pStyle w:val="ConsPlusNormal"/>
              <w:rPr>
                <w:rFonts w:ascii="Times New Roman" w:hAnsi="Times New Roman" w:cs="Times New Roman"/>
                <w:sz w:val="24"/>
                <w:szCs w:val="24"/>
              </w:rPr>
            </w:pPr>
            <w:r>
              <w:rPr>
                <w:rFonts w:ascii="Times New Roman" w:hAnsi="Times New Roman" w:cs="Times New Roman"/>
                <w:sz w:val="24"/>
                <w:szCs w:val="24"/>
              </w:rPr>
              <w:t>Финансовое управление администрации Иссинского района Пензенской области</w:t>
            </w:r>
          </w:p>
        </w:tc>
        <w:tc>
          <w:tcPr>
            <w:tcW w:w="1254"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98,5</w:t>
            </w:r>
          </w:p>
        </w:tc>
        <w:tc>
          <w:tcPr>
            <w:tcW w:w="3119" w:type="dxa"/>
          </w:tcPr>
          <w:p w:rsidR="002A1009" w:rsidRPr="002A1009" w:rsidRDefault="002A1009" w:rsidP="002A1009">
            <w:pPr>
              <w:jc w:val="center"/>
              <w:rPr>
                <w:rFonts w:ascii="Times New Roman" w:hAnsi="Times New Roman" w:cs="Times New Roman"/>
                <w:sz w:val="24"/>
                <w:szCs w:val="24"/>
              </w:rPr>
            </w:pPr>
            <w:r w:rsidRPr="002A1009">
              <w:rPr>
                <w:rFonts w:ascii="Times New Roman" w:hAnsi="Times New Roman" w:cs="Times New Roman"/>
                <w:sz w:val="24"/>
                <w:szCs w:val="24"/>
              </w:rPr>
              <w:t>Уровень качества финансового менеджмента ГАБС высокий. Необходимо поддерживать достигнутый уровень качества финансового менеджмента</w:t>
            </w:r>
          </w:p>
        </w:tc>
      </w:tr>
      <w:tr w:rsidR="002A1009" w:rsidRPr="002A1009" w:rsidTr="002A1009">
        <w:tc>
          <w:tcPr>
            <w:tcW w:w="510" w:type="dxa"/>
          </w:tcPr>
          <w:p w:rsidR="002A1009" w:rsidRPr="005A484E" w:rsidRDefault="002A1009" w:rsidP="00624598">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4</w:t>
            </w:r>
          </w:p>
        </w:tc>
        <w:tc>
          <w:tcPr>
            <w:tcW w:w="2551" w:type="dxa"/>
          </w:tcPr>
          <w:p w:rsidR="002A1009" w:rsidRPr="005A484E" w:rsidRDefault="002A1009" w:rsidP="00624598">
            <w:pPr>
              <w:pStyle w:val="ConsPlusNormal"/>
              <w:rPr>
                <w:rFonts w:ascii="Times New Roman" w:hAnsi="Times New Roman" w:cs="Times New Roman"/>
                <w:sz w:val="24"/>
                <w:szCs w:val="24"/>
              </w:rPr>
            </w:pPr>
            <w:r>
              <w:rPr>
                <w:rFonts w:ascii="Times New Roman" w:hAnsi="Times New Roman" w:cs="Times New Roman"/>
                <w:sz w:val="24"/>
                <w:szCs w:val="24"/>
              </w:rPr>
              <w:t>Управление социальной защиты населения администрации Иссинского района Пензенской области</w:t>
            </w:r>
          </w:p>
        </w:tc>
        <w:tc>
          <w:tcPr>
            <w:tcW w:w="1254"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98,5</w:t>
            </w:r>
          </w:p>
        </w:tc>
        <w:tc>
          <w:tcPr>
            <w:tcW w:w="3119" w:type="dxa"/>
          </w:tcPr>
          <w:p w:rsidR="002A1009" w:rsidRPr="002A1009" w:rsidRDefault="002A1009" w:rsidP="002A1009">
            <w:pPr>
              <w:jc w:val="center"/>
              <w:rPr>
                <w:rFonts w:ascii="Times New Roman" w:hAnsi="Times New Roman" w:cs="Times New Roman"/>
                <w:sz w:val="24"/>
                <w:szCs w:val="24"/>
              </w:rPr>
            </w:pPr>
            <w:r w:rsidRPr="002A1009">
              <w:rPr>
                <w:rFonts w:ascii="Times New Roman" w:hAnsi="Times New Roman" w:cs="Times New Roman"/>
                <w:sz w:val="24"/>
                <w:szCs w:val="24"/>
              </w:rPr>
              <w:t>Уровень качества финансового менеджмента ГАБС высокий. Необходимо поддерживать достигнутый уровень качества финансового менеджмента</w:t>
            </w:r>
          </w:p>
        </w:tc>
      </w:tr>
      <w:tr w:rsidR="002A1009" w:rsidRPr="005A484E" w:rsidTr="002A1009">
        <w:tc>
          <w:tcPr>
            <w:tcW w:w="3061" w:type="dxa"/>
            <w:gridSpan w:val="2"/>
          </w:tcPr>
          <w:p w:rsidR="002A1009" w:rsidRPr="005A484E" w:rsidRDefault="002A1009" w:rsidP="00624598">
            <w:pPr>
              <w:pStyle w:val="ConsPlusNormal"/>
              <w:rPr>
                <w:rFonts w:ascii="Times New Roman" w:hAnsi="Times New Roman" w:cs="Times New Roman"/>
                <w:sz w:val="24"/>
                <w:szCs w:val="24"/>
              </w:rPr>
            </w:pPr>
            <w:r w:rsidRPr="005A484E">
              <w:rPr>
                <w:rFonts w:ascii="Times New Roman" w:hAnsi="Times New Roman" w:cs="Times New Roman"/>
                <w:sz w:val="24"/>
                <w:szCs w:val="24"/>
              </w:rPr>
              <w:t>Средний уровень качества финансового менеджмента (Е), %</w:t>
            </w:r>
          </w:p>
        </w:tc>
        <w:tc>
          <w:tcPr>
            <w:tcW w:w="1254" w:type="dxa"/>
          </w:tcPr>
          <w:p w:rsidR="002A1009" w:rsidRPr="005A484E" w:rsidRDefault="002A1009" w:rsidP="002A1009">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Х</w:t>
            </w:r>
          </w:p>
        </w:tc>
        <w:tc>
          <w:tcPr>
            <w:tcW w:w="2126"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98,5</w:t>
            </w:r>
          </w:p>
        </w:tc>
        <w:tc>
          <w:tcPr>
            <w:tcW w:w="3119" w:type="dxa"/>
          </w:tcPr>
          <w:p w:rsidR="002A1009" w:rsidRPr="005A484E" w:rsidRDefault="002A1009" w:rsidP="002A1009">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Х</w:t>
            </w:r>
          </w:p>
        </w:tc>
      </w:tr>
    </w:tbl>
    <w:p w:rsidR="002A1009" w:rsidRDefault="002A1009" w:rsidP="00102EE1">
      <w:pPr>
        <w:autoSpaceDE w:val="0"/>
        <w:autoSpaceDN w:val="0"/>
        <w:adjustRightInd w:val="0"/>
        <w:spacing w:after="0" w:line="240" w:lineRule="auto"/>
        <w:ind w:firstLine="567"/>
        <w:jc w:val="both"/>
        <w:rPr>
          <w:rFonts w:ascii="Times New Roman" w:hAnsi="Times New Roman" w:cs="Times New Roman"/>
          <w:iCs/>
          <w:sz w:val="28"/>
          <w:szCs w:val="28"/>
        </w:rPr>
      </w:pPr>
    </w:p>
    <w:p w:rsidR="00102EE1" w:rsidRP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p>
    <w:p w:rsidR="00314A62" w:rsidRDefault="00314A62" w:rsidP="00742743"/>
    <w:sectPr w:rsidR="00314A62" w:rsidSect="006650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7506"/>
    <w:rsid w:val="0008205E"/>
    <w:rsid w:val="00102EE1"/>
    <w:rsid w:val="00127506"/>
    <w:rsid w:val="001F7A28"/>
    <w:rsid w:val="002A1009"/>
    <w:rsid w:val="00314A62"/>
    <w:rsid w:val="005E58D4"/>
    <w:rsid w:val="006650B9"/>
    <w:rsid w:val="00742743"/>
    <w:rsid w:val="00ED10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0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EE1"/>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798</Words>
  <Characters>4554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2022-01-21T05:52:00Z</dcterms:created>
  <dcterms:modified xsi:type="dcterms:W3CDTF">2022-03-21T07:13:00Z</dcterms:modified>
</cp:coreProperties>
</file>