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3A" w:rsidRDefault="00483B3A" w:rsidP="00483B3A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B3A" w:rsidRDefault="00483B3A" w:rsidP="00483B3A">
      <w:pPr>
        <w:jc w:val="center"/>
        <w:rPr>
          <w:sz w:val="28"/>
          <w:szCs w:val="28"/>
        </w:rPr>
      </w:pP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483B3A" w:rsidRDefault="00483B3A" w:rsidP="00483B3A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jc w:val="center"/>
        <w:rPr>
          <w:b/>
          <w:sz w:val="28"/>
          <w:szCs w:val="28"/>
        </w:rPr>
      </w:pPr>
    </w:p>
    <w:p w:rsidR="00483B3A" w:rsidRDefault="00483B3A" w:rsidP="00483B3A">
      <w:pPr>
        <w:tabs>
          <w:tab w:val="center" w:pos="4819"/>
          <w:tab w:val="right" w:pos="96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483B3A" w:rsidRDefault="00483B3A" w:rsidP="00483B3A">
      <w:pPr>
        <w:rPr>
          <w:sz w:val="28"/>
          <w:szCs w:val="28"/>
        </w:rPr>
      </w:pPr>
    </w:p>
    <w:p w:rsidR="00483B3A" w:rsidRPr="003B0599" w:rsidRDefault="00483B3A" w:rsidP="00483B3A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>от  18.02.2020 года  №  25</w:t>
      </w:r>
    </w:p>
    <w:p w:rsidR="008024F4" w:rsidRDefault="008024F4">
      <w:pPr>
        <w:pStyle w:val="ConsPlusTitlePage"/>
      </w:pPr>
    </w:p>
    <w:p w:rsidR="008024F4" w:rsidRPr="00483B3A" w:rsidRDefault="008024F4" w:rsidP="00483B3A">
      <w:pPr>
        <w:pStyle w:val="ConsPlusTitlePage"/>
      </w:pPr>
    </w:p>
    <w:p w:rsidR="006A0F8B" w:rsidRPr="00483B3A" w:rsidRDefault="006A0F8B" w:rsidP="00893A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О </w:t>
      </w:r>
      <w:r w:rsidR="00893AD4">
        <w:rPr>
          <w:rFonts w:ascii="Times New Roman" w:hAnsi="Times New Roman" w:cs="Times New Roman"/>
          <w:sz w:val="28"/>
          <w:szCs w:val="28"/>
        </w:rPr>
        <w:t xml:space="preserve">Порядке взаимодействия главных администраторов (администраторов) доходов бюджета </w:t>
      </w:r>
      <w:proofErr w:type="spellStart"/>
      <w:r w:rsidR="00893AD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93AD4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</w:t>
      </w:r>
      <w:proofErr w:type="gramStart"/>
      <w:r w:rsidR="00893A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93A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AD4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893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AD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93AD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3B3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483B3A">
          <w:rPr>
            <w:rFonts w:ascii="Times New Roman" w:hAnsi="Times New Roman" w:cs="Times New Roman"/>
            <w:color w:val="0000FF"/>
            <w:sz w:val="28"/>
            <w:szCs w:val="28"/>
          </w:rPr>
          <w:t>пунктом 55</w:t>
        </w:r>
      </w:hyperlink>
      <w:r w:rsidRPr="00483B3A">
        <w:rPr>
          <w:rFonts w:ascii="Times New Roman" w:hAnsi="Times New Roman" w:cs="Times New Roman"/>
          <w:sz w:val="28"/>
          <w:szCs w:val="28"/>
        </w:rPr>
        <w:t xml:space="preserve">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18.12.2013 N 125н (с последующими изменениями), и </w:t>
      </w:r>
      <w:r w:rsidR="00483B3A" w:rsidRPr="00483B3A">
        <w:rPr>
          <w:rFonts w:ascii="Times New Roman" w:hAnsi="Times New Roman" w:cs="Times New Roman"/>
          <w:sz w:val="28"/>
          <w:szCs w:val="28"/>
        </w:rPr>
        <w:t xml:space="preserve">Положением о Финансовом управлении администрации </w:t>
      </w:r>
      <w:proofErr w:type="spellStart"/>
      <w:r w:rsidR="00483B3A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83B3A" w:rsidRPr="00483B3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Собрания представителей </w:t>
      </w:r>
      <w:proofErr w:type="spellStart"/>
      <w:r w:rsidR="00483B3A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83B3A" w:rsidRPr="00483B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13.06.2012   № 32-4/3  (с</w:t>
      </w:r>
      <w:proofErr w:type="gramEnd"/>
      <w:r w:rsidR="00483B3A" w:rsidRPr="00483B3A">
        <w:rPr>
          <w:rFonts w:ascii="Times New Roman" w:hAnsi="Times New Roman" w:cs="Times New Roman"/>
          <w:sz w:val="28"/>
          <w:szCs w:val="28"/>
        </w:rPr>
        <w:t xml:space="preserve"> последующими изменениями),</w:t>
      </w:r>
      <w:r w:rsidR="00483B3A">
        <w:rPr>
          <w:sz w:val="28"/>
          <w:szCs w:val="28"/>
        </w:rPr>
        <w:t xml:space="preserve"> </w:t>
      </w:r>
      <w:r w:rsidRPr="00483B3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483B3A">
        <w:rPr>
          <w:rFonts w:ascii="Times New Roman" w:hAnsi="Times New Roman" w:cs="Times New Roman"/>
          <w:sz w:val="28"/>
          <w:szCs w:val="28"/>
        </w:rPr>
        <w:t>: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0" w:history="1">
        <w:r w:rsidRPr="00483B3A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3B3A">
        <w:rPr>
          <w:rFonts w:ascii="Times New Roman" w:hAnsi="Times New Roman" w:cs="Times New Roman"/>
          <w:sz w:val="28"/>
          <w:szCs w:val="28"/>
        </w:rPr>
        <w:t xml:space="preserve"> взаимодействия главных администраторов (администраторов) доходов бюджета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4F4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8024F4" w:rsidRPr="00483B3A">
        <w:rPr>
          <w:rFonts w:ascii="Times New Roman" w:hAnsi="Times New Roman" w:cs="Times New Roman"/>
          <w:sz w:val="28"/>
          <w:szCs w:val="28"/>
        </w:rPr>
        <w:t>района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="008024F4" w:rsidRPr="00483B3A">
        <w:rPr>
          <w:rFonts w:ascii="Times New Roman" w:hAnsi="Times New Roman" w:cs="Times New Roman"/>
          <w:sz w:val="28"/>
          <w:szCs w:val="28"/>
        </w:rPr>
        <w:t>в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8024F4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483B3A">
        <w:rPr>
          <w:rFonts w:ascii="Times New Roman" w:hAnsi="Times New Roman" w:cs="Times New Roman"/>
          <w:sz w:val="28"/>
          <w:szCs w:val="28"/>
        </w:rPr>
        <w:t xml:space="preserve"> ра</w:t>
      </w:r>
      <w:r w:rsidR="008024F4" w:rsidRPr="00483B3A">
        <w:rPr>
          <w:rFonts w:ascii="Times New Roman" w:hAnsi="Times New Roman" w:cs="Times New Roman"/>
          <w:sz w:val="28"/>
          <w:szCs w:val="28"/>
        </w:rPr>
        <w:t>йона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Pr="00483B3A">
        <w:rPr>
          <w:rFonts w:ascii="Times New Roman" w:hAnsi="Times New Roman" w:cs="Times New Roman"/>
          <w:sz w:val="28"/>
          <w:szCs w:val="28"/>
        </w:rPr>
        <w:t>Пензенской области, согласно приложению к настоящему приказу.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2. Настоящий приказ разместить (опубликовать) н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</w:t>
      </w:r>
      <w:proofErr w:type="spellStart"/>
      <w:r w:rsidR="008024F4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024F4" w:rsidRPr="00483B3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483B3A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893AD4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483B3A">
        <w:rPr>
          <w:rFonts w:ascii="Times New Roman" w:hAnsi="Times New Roman" w:cs="Times New Roman"/>
          <w:sz w:val="28"/>
          <w:szCs w:val="28"/>
        </w:rPr>
        <w:t>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83B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3B3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на начальника отдела</w:t>
      </w:r>
      <w:r w:rsidR="00893AD4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8024F4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024F4" w:rsidRPr="00483B3A"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4F4" w:rsidRPr="00483B3A" w:rsidRDefault="00483B3A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Р.Х.Бикбаева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4F4" w:rsidRPr="00483B3A" w:rsidRDefault="008024F4" w:rsidP="00483B3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A0F8B" w:rsidRPr="00483B3A" w:rsidRDefault="006A0F8B" w:rsidP="00483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к приказу</w:t>
      </w:r>
    </w:p>
    <w:p w:rsidR="008024F4" w:rsidRPr="00483B3A" w:rsidRDefault="008024F4" w:rsidP="00483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6A0F8B" w:rsidRPr="00483B3A" w:rsidRDefault="008024F4" w:rsidP="00483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483B3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A0F8B" w:rsidRPr="00483B3A" w:rsidRDefault="006A0F8B" w:rsidP="00483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6A0F8B" w:rsidRPr="00483B3A" w:rsidRDefault="008024F4" w:rsidP="00483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от  </w:t>
      </w:r>
      <w:r w:rsidR="00483B3A">
        <w:rPr>
          <w:rFonts w:ascii="Times New Roman" w:hAnsi="Times New Roman" w:cs="Times New Roman"/>
          <w:sz w:val="28"/>
          <w:szCs w:val="28"/>
        </w:rPr>
        <w:t xml:space="preserve">18.02.2020г. </w:t>
      </w:r>
      <w:r w:rsidRPr="00483B3A">
        <w:rPr>
          <w:rFonts w:ascii="Times New Roman" w:hAnsi="Times New Roman" w:cs="Times New Roman"/>
          <w:sz w:val="28"/>
          <w:szCs w:val="28"/>
        </w:rPr>
        <w:t xml:space="preserve">N </w:t>
      </w:r>
      <w:r w:rsidR="00483B3A"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893AD4" w:rsidP="00483B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>
        <w:rPr>
          <w:rFonts w:ascii="Times New Roman" w:hAnsi="Times New Roman" w:cs="Times New Roman"/>
          <w:sz w:val="28"/>
          <w:szCs w:val="28"/>
        </w:rPr>
        <w:t xml:space="preserve">Порядок взаимодействия главных администраторов (администраторов)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зачисляемых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3B3A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6" w:history="1">
        <w:r w:rsidRPr="00483B3A">
          <w:rPr>
            <w:rFonts w:ascii="Times New Roman" w:hAnsi="Times New Roman" w:cs="Times New Roman"/>
            <w:color w:val="0000FF"/>
            <w:sz w:val="28"/>
            <w:szCs w:val="28"/>
          </w:rPr>
          <w:t>пунктом 55</w:t>
        </w:r>
      </w:hyperlink>
      <w:r w:rsidRPr="00483B3A">
        <w:rPr>
          <w:rFonts w:ascii="Times New Roman" w:hAnsi="Times New Roman" w:cs="Times New Roman"/>
          <w:sz w:val="28"/>
          <w:szCs w:val="28"/>
        </w:rPr>
        <w:t xml:space="preserve"> приказа Министерства финансов Российской Федерации от 18 декабря 2013 г. N 125н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 (с последующими изменениями) и устанавливает правила взаимодействия главных администраторов (администраторов) поступлений </w:t>
      </w:r>
      <w:r w:rsidR="008024F4" w:rsidRPr="00483B3A">
        <w:rPr>
          <w:rFonts w:ascii="Times New Roman" w:hAnsi="Times New Roman" w:cs="Times New Roman"/>
          <w:sz w:val="28"/>
          <w:szCs w:val="28"/>
        </w:rPr>
        <w:t xml:space="preserve">- органов местного самоуправления </w:t>
      </w:r>
      <w:proofErr w:type="spellStart"/>
      <w:r w:rsidR="008024F4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024F4" w:rsidRPr="00483B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 в</w:t>
      </w:r>
      <w:proofErr w:type="gramEnd"/>
      <w:r w:rsidRPr="00483B3A">
        <w:rPr>
          <w:rFonts w:ascii="Times New Roman" w:hAnsi="Times New Roman" w:cs="Times New Roman"/>
          <w:sz w:val="28"/>
          <w:szCs w:val="28"/>
        </w:rPr>
        <w:t xml:space="preserve">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</w:t>
      </w:r>
      <w:r w:rsidR="00887D8B" w:rsidRPr="00483B3A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887D8B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7D8B" w:rsidRPr="00483B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3B3A">
        <w:rPr>
          <w:rFonts w:ascii="Times New Roman" w:hAnsi="Times New Roman" w:cs="Times New Roman"/>
          <w:sz w:val="28"/>
          <w:szCs w:val="28"/>
        </w:rPr>
        <w:t>Главный администратор (администратор) поступлений в бюджет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8B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7D8B" w:rsidRPr="00483B3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области, за которым в установленном порядке закреплены бюджетные полномочия по администрированию невыясненных поступлений, зачисляемых в бюджет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8B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7D8B" w:rsidRPr="00483B3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</w:t>
      </w:r>
      <w:proofErr w:type="gramEnd"/>
      <w:r w:rsidRPr="00483B3A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proofErr w:type="gramStart"/>
      <w:r w:rsidRPr="00483B3A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483B3A">
        <w:rPr>
          <w:rFonts w:ascii="Times New Roman" w:hAnsi="Times New Roman" w:cs="Times New Roman"/>
          <w:sz w:val="28"/>
          <w:szCs w:val="28"/>
        </w:rPr>
        <w:t>: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Уведомление об уточнении вида и принадлежности платежа с указанием уточненного кода классификации доходов бюджета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8B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7D8B" w:rsidRPr="00483B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2. В случае если невыясненные поступления не являются доходами, закрепленными за данным администратором, Администратор невыясненных поступлений во взаимодействии с предполагаемым администратором поступлений </w:t>
      </w:r>
      <w:r w:rsidR="00887D8B" w:rsidRPr="00483B3A">
        <w:rPr>
          <w:rFonts w:ascii="Times New Roman" w:hAnsi="Times New Roman" w:cs="Times New Roman"/>
          <w:sz w:val="28"/>
          <w:szCs w:val="28"/>
        </w:rPr>
        <w:t xml:space="preserve">- органом местного самоуправления </w:t>
      </w:r>
      <w:proofErr w:type="spellStart"/>
      <w:r w:rsidR="00887D8B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7D8B" w:rsidRPr="00483B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 определяет вид и принадлежность платежа.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Администратор невыясненных поступлений формирует и направляет в УФК Уведомление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</w:t>
      </w:r>
      <w:r w:rsidRPr="00483B3A">
        <w:rPr>
          <w:rFonts w:ascii="Times New Roman" w:hAnsi="Times New Roman" w:cs="Times New Roman"/>
          <w:sz w:val="28"/>
          <w:szCs w:val="28"/>
        </w:rPr>
        <w:lastRenderedPageBreak/>
        <w:t>бюджета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D8B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7D8B" w:rsidRPr="00483B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83B3A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83B3A">
        <w:rPr>
          <w:rFonts w:ascii="Times New Roman" w:hAnsi="Times New Roman" w:cs="Times New Roman"/>
          <w:sz w:val="28"/>
          <w:szCs w:val="28"/>
        </w:rPr>
        <w:t>В случае невозможности определения предполагаемого администратора поступлений, а также, если предполагаемым администратором поступлений я</w:t>
      </w:r>
      <w:r w:rsidR="00887D8B" w:rsidRPr="00483B3A">
        <w:rPr>
          <w:rFonts w:ascii="Times New Roman" w:hAnsi="Times New Roman" w:cs="Times New Roman"/>
          <w:sz w:val="28"/>
          <w:szCs w:val="28"/>
        </w:rPr>
        <w:t xml:space="preserve">вляется не орган  местного самоуправления </w:t>
      </w:r>
      <w:proofErr w:type="spellStart"/>
      <w:r w:rsidR="00887D8B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7D8B" w:rsidRPr="00483B3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83B3A">
        <w:rPr>
          <w:rFonts w:ascii="Times New Roman" w:hAnsi="Times New Roman" w:cs="Times New Roman"/>
          <w:sz w:val="28"/>
          <w:szCs w:val="28"/>
        </w:rPr>
        <w:t xml:space="preserve">Пензенской области,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</w:t>
      </w:r>
      <w:r w:rsidR="00893AD4">
        <w:rPr>
          <w:rFonts w:ascii="Times New Roman" w:hAnsi="Times New Roman" w:cs="Times New Roman"/>
          <w:sz w:val="28"/>
          <w:szCs w:val="28"/>
        </w:rPr>
        <w:t>и кода бюджетной классификации «</w:t>
      </w:r>
      <w:r w:rsidRPr="00483B3A">
        <w:rPr>
          <w:rFonts w:ascii="Times New Roman" w:hAnsi="Times New Roman" w:cs="Times New Roman"/>
          <w:sz w:val="28"/>
          <w:szCs w:val="28"/>
        </w:rPr>
        <w:t>Невыясненные поступления, з</w:t>
      </w:r>
      <w:r w:rsidR="00893AD4">
        <w:rPr>
          <w:rFonts w:ascii="Times New Roman" w:hAnsi="Times New Roman" w:cs="Times New Roman"/>
          <w:sz w:val="28"/>
          <w:szCs w:val="28"/>
        </w:rPr>
        <w:t>ачисляемые в федеральный бюджет»</w:t>
      </w:r>
      <w:r w:rsidRPr="00483B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3B3A">
        <w:rPr>
          <w:rFonts w:ascii="Times New Roman" w:hAnsi="Times New Roman" w:cs="Times New Roman"/>
          <w:sz w:val="28"/>
          <w:szCs w:val="28"/>
        </w:rPr>
        <w:t>4. В случае ошибочного (излишнего) перечисления сре</w:t>
      </w:r>
      <w:proofErr w:type="gramStart"/>
      <w:r w:rsidRPr="00483B3A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483B3A">
        <w:rPr>
          <w:rFonts w:ascii="Times New Roman" w:hAnsi="Times New Roman" w:cs="Times New Roman"/>
          <w:sz w:val="28"/>
          <w:szCs w:val="28"/>
        </w:rPr>
        <w:t>юджет</w:t>
      </w:r>
      <w:bookmarkStart w:id="1" w:name="_GoBack"/>
      <w:bookmarkEnd w:id="1"/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A5" w:rsidRPr="00483B3A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92DA5" w:rsidRPr="00483B3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83B3A">
        <w:rPr>
          <w:rFonts w:ascii="Times New Roman" w:hAnsi="Times New Roman" w:cs="Times New Roman"/>
          <w:sz w:val="28"/>
          <w:szCs w:val="28"/>
        </w:rPr>
        <w:t xml:space="preserve"> </w:t>
      </w:r>
      <w:r w:rsidRPr="00483B3A">
        <w:rPr>
          <w:rFonts w:ascii="Times New Roman" w:hAnsi="Times New Roman" w:cs="Times New Roman"/>
          <w:sz w:val="28"/>
          <w:szCs w:val="28"/>
        </w:rPr>
        <w:t>Пензенской области и их зачисления на невыясненные поступления Администратор невыясненных поступлений оформляет Заявку на возврат на основании письменного заявления (обращения) плательщика и (или) получателя средств.</w:t>
      </w: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0F8B" w:rsidRPr="00483B3A" w:rsidRDefault="006A0F8B" w:rsidP="00483B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057E" w:rsidRPr="00483B3A" w:rsidRDefault="003D057E" w:rsidP="00483B3A">
      <w:pPr>
        <w:rPr>
          <w:sz w:val="28"/>
          <w:szCs w:val="28"/>
        </w:rPr>
      </w:pPr>
    </w:p>
    <w:sectPr w:rsidR="003D057E" w:rsidRPr="00483B3A" w:rsidSect="00483B3A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F8B"/>
    <w:rsid w:val="000A30DA"/>
    <w:rsid w:val="003D057E"/>
    <w:rsid w:val="00483B3A"/>
    <w:rsid w:val="006A0F8B"/>
    <w:rsid w:val="008024F4"/>
    <w:rsid w:val="00887D8B"/>
    <w:rsid w:val="00893AD4"/>
    <w:rsid w:val="00D92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3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B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9D172E1B8A371692BA25612587F48B51B33321F8399794817E216C672CFEE56858C8431BC0F3DA2BFD783776DB52EEE3999116CAA9D23Bg102M" TargetMode="External"/><Relationship Id="rId5" Type="http://schemas.openxmlformats.org/officeDocument/2006/relationships/hyperlink" Target="consultantplus://offline/ref=429D172E1B8A371692BA25612587F48B51B33321F8399794817E216C672CFEE56858C8431BC0F3DA2BFD783776DB52EEE3999116CAA9D23Bg102M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Юлия</cp:lastModifiedBy>
  <cp:revision>2</cp:revision>
  <cp:lastPrinted>2020-02-18T05:52:00Z</cp:lastPrinted>
  <dcterms:created xsi:type="dcterms:W3CDTF">2020-02-18T05:54:00Z</dcterms:created>
  <dcterms:modified xsi:type="dcterms:W3CDTF">2020-02-18T05:54:00Z</dcterms:modified>
</cp:coreProperties>
</file>