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02.03.2007 N 25-ФЗ</w:t>
              <w:br/>
              <w:t xml:space="preserve">(ред. от 10.07.2023)</w:t>
              <w:br/>
              <w:t xml:space="preserve">"О муниципальной службе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26.01.2024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 марта 2007 года</w:t>
            </w:r>
          </w:p>
        </w:tc>
        <w:tc>
          <w:tcPr>
            <w:tcW w:w="5103" w:type="dxa"/>
            <w:tcBorders>
              <w:top w:val="nil"/>
              <w:left w:val="nil"/>
              <w:bottom w:val="nil"/>
              <w:right w:val="nil"/>
            </w:tcBorders>
          </w:tcPr>
          <w:p>
            <w:pPr>
              <w:pStyle w:val="0"/>
              <w:jc w:val="right"/>
            </w:pPr>
            <w:r>
              <w:rPr>
                <w:sz w:val="20"/>
              </w:rPr>
              <w:t xml:space="preserve">N 25-ФЗ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МУНИЦИПАЛЬНОЙ СЛУЖБЕ В РОССИЙСКОЙ ФЕДЕРАЦИИ</w:t>
      </w:r>
    </w:p>
    <w:p>
      <w:pPr>
        <w:pStyle w:val="0"/>
        <w:jc w:val="right"/>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7 февраля 2007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21 февраля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23.07.2008 </w:t>
            </w:r>
            <w:hyperlink w:history="0" r:id="rId7"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27.10.2008 </w:t>
            </w:r>
            <w:hyperlink w:history="0" r:id="rId8" w:tooltip="Федеральный закон от 27.10.2008 N 181-ФЗ &quot;О внесении изменения в статью 21 Федерального закона &quot;О муниципальной службе в Российской Федерации&quot; {КонсультантПлюс}">
              <w:r>
                <w:rPr>
                  <w:sz w:val="20"/>
                  <w:color w:val="0000ff"/>
                </w:rPr>
                <w:t xml:space="preserve">N 181-ФЗ</w:t>
              </w:r>
            </w:hyperlink>
            <w:r>
              <w:rPr>
                <w:sz w:val="20"/>
                <w:color w:val="392c69"/>
              </w:rPr>
              <w:t xml:space="preserve">, от 27.10.2008 </w:t>
            </w:r>
            <w:hyperlink w:history="0" r:id="rId9" w:tooltip="Федеральный закон от 27.10.2008 N 182-ФЗ &quot;О признании утратившей силу части 3 статьи 22 Федерального закона &quot;О муниципальной службе в Российской Федерации&quot; {КонсультантПлюс}">
              <w:r>
                <w:rPr>
                  <w:sz w:val="20"/>
                  <w:color w:val="0000ff"/>
                </w:rPr>
                <w:t xml:space="preserve">N 182-ФЗ</w:t>
              </w:r>
            </w:hyperlink>
            <w:r>
              <w:rPr>
                <w:sz w:val="20"/>
                <w:color w:val="392c69"/>
              </w:rPr>
              <w:t xml:space="preserve">, от 25.11.2008 </w:t>
            </w:r>
            <w:hyperlink w:history="0" r:id="rId10" w:tooltip="Федеральный закон от 25.11.2008 N 219-ФЗ &quot;О внесении изменения в Федеральный закон &quot;О муниципальной службе в Российской Федерации&quot; {КонсультантПлюс}">
              <w:r>
                <w:rPr>
                  <w:sz w:val="20"/>
                  <w:color w:val="0000ff"/>
                </w:rPr>
                <w:t xml:space="preserve">N 219-ФЗ</w:t>
              </w:r>
            </w:hyperlink>
            <w:r>
              <w:rPr>
                <w:sz w:val="20"/>
                <w:color w:val="392c69"/>
              </w:rPr>
              <w:t xml:space="preserve">,</w:t>
            </w:r>
          </w:p>
          <w:p>
            <w:pPr>
              <w:pStyle w:val="0"/>
              <w:jc w:val="center"/>
            </w:pPr>
            <w:r>
              <w:rPr>
                <w:sz w:val="20"/>
                <w:color w:val="392c69"/>
              </w:rPr>
              <w:t xml:space="preserve">от 22.12.2008 </w:t>
            </w:r>
            <w:hyperlink w:history="0" r:id="rId11" w:tooltip="Федеральный закон от 22.12.2008 N 267-ФЗ &quot;О внесении изменений в Федеральный закон &quot;О муниципальной службе в Российской Федерации&quot; {КонсультантПлюс}">
              <w:r>
                <w:rPr>
                  <w:sz w:val="20"/>
                  <w:color w:val="0000ff"/>
                </w:rPr>
                <w:t xml:space="preserve">N 267-ФЗ</w:t>
              </w:r>
            </w:hyperlink>
            <w:r>
              <w:rPr>
                <w:sz w:val="20"/>
                <w:color w:val="392c69"/>
              </w:rPr>
              <w:t xml:space="preserve">, от 25.12.2008 </w:t>
            </w:r>
            <w:hyperlink w:history="0" r:id="rId12"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color w:val="392c69"/>
              </w:rPr>
              <w:t xml:space="preserve">, от 17.07.2009 </w:t>
            </w:r>
            <w:hyperlink w:history="0" r:id="rId1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03.05.2011 </w:t>
            </w:r>
            <w:hyperlink w:history="0" r:id="rId14" w:tooltip="Федеральный закон от 03.05.2011 N 92-ФЗ &quot;О внесении изменения в статью 14 Федерального закона &quot;О муниципальной службе в Российской Федерации&quot; {КонсультантПлюс}">
              <w:r>
                <w:rPr>
                  <w:sz w:val="20"/>
                  <w:color w:val="0000ff"/>
                </w:rPr>
                <w:t xml:space="preserve">N 92-ФЗ</w:t>
              </w:r>
            </w:hyperlink>
            <w:r>
              <w:rPr>
                <w:sz w:val="20"/>
                <w:color w:val="392c69"/>
              </w:rPr>
              <w:t xml:space="preserve">, от 21.10.2011 </w:t>
            </w:r>
            <w:hyperlink w:history="0" r:id="rId15" w:tooltip="Федеральный закон от 21.10.2011 N 288-ФЗ &quot;О внесении изменений в статью 13 Федерального закона &quot;О муниципальной службе в Российской Федерации&quot; {КонсультантПлюс}">
              <w:r>
                <w:rPr>
                  <w:sz w:val="20"/>
                  <w:color w:val="0000ff"/>
                </w:rPr>
                <w:t xml:space="preserve">N 288-ФЗ</w:t>
              </w:r>
            </w:hyperlink>
            <w:r>
              <w:rPr>
                <w:sz w:val="20"/>
                <w:color w:val="392c69"/>
              </w:rPr>
              <w:t xml:space="preserve">, от 21.11.2011 </w:t>
            </w:r>
            <w:hyperlink w:history="0" r:id="rId1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03.12.2012 </w:t>
            </w:r>
            <w:hyperlink w:history="0" r:id="rId1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color w:val="392c69"/>
              </w:rPr>
              <w:t xml:space="preserve">, от 07.05.2013 </w:t>
            </w:r>
            <w:hyperlink w:history="0" r:id="rId1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N 99-ФЗ</w:t>
              </w:r>
            </w:hyperlink>
            <w:r>
              <w:rPr>
                <w:sz w:val="20"/>
                <w:color w:val="392c69"/>
              </w:rPr>
              <w:t xml:space="preserve">, от 02.07.2013 </w:t>
            </w:r>
            <w:hyperlink w:history="0" r:id="rId19"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02.07.2013 </w:t>
            </w:r>
            <w:hyperlink w:history="0" r:id="rId2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21"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N 284-ФЗ</w:t>
              </w:r>
            </w:hyperlink>
            <w:r>
              <w:rPr>
                <w:sz w:val="20"/>
                <w:color w:val="392c69"/>
              </w:rPr>
              <w:t xml:space="preserve">, от 25.11.2013 </w:t>
            </w:r>
            <w:hyperlink w:history="0" r:id="rId2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04.03.2014 </w:t>
            </w:r>
            <w:hyperlink w:history="0" r:id="rId23" w:tooltip="Федеральный закон от 04.03.2014 N 23-ФЗ &quot;О внесении изменений в отдельные законодательные акты Российской Федерации&quot; {КонсультантПлюс}">
              <w:r>
                <w:rPr>
                  <w:sz w:val="20"/>
                  <w:color w:val="0000ff"/>
                </w:rPr>
                <w:t xml:space="preserve">N 23-ФЗ</w:t>
              </w:r>
            </w:hyperlink>
            <w:r>
              <w:rPr>
                <w:sz w:val="20"/>
                <w:color w:val="392c69"/>
              </w:rPr>
              <w:t xml:space="preserve">, от 22.12.2014 </w:t>
            </w:r>
            <w:hyperlink w:history="0" r:id="rId2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 от 30.03.2015 </w:t>
            </w:r>
            <w:hyperlink w:history="0" r:id="rId25"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13.07.2015 </w:t>
            </w:r>
            <w:hyperlink w:history="0" r:id="rId26"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в Российской Федерации&quot; {КонсультантПлюс}">
              <w:r>
                <w:rPr>
                  <w:sz w:val="20"/>
                  <w:color w:val="0000ff"/>
                </w:rPr>
                <w:t xml:space="preserve">N 262-ФЗ</w:t>
              </w:r>
            </w:hyperlink>
            <w:r>
              <w:rPr>
                <w:sz w:val="20"/>
                <w:color w:val="392c69"/>
              </w:rPr>
              <w:t xml:space="preserve">, от 05.10.2015 </w:t>
            </w:r>
            <w:hyperlink w:history="0" r:id="rId27"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color w:val="392c69"/>
              </w:rPr>
              <w:t xml:space="preserve">, от 28.11.2015 </w:t>
            </w:r>
            <w:hyperlink w:history="0" r:id="rId2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29.12.2015 </w:t>
            </w:r>
            <w:hyperlink w:history="0" r:id="rId29"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r>
                <w:rPr>
                  <w:sz w:val="20"/>
                  <w:color w:val="0000ff"/>
                </w:rPr>
                <w:t xml:space="preserve">N 395-ФЗ</w:t>
              </w:r>
            </w:hyperlink>
            <w:r>
              <w:rPr>
                <w:sz w:val="20"/>
                <w:color w:val="392c69"/>
              </w:rPr>
              <w:t xml:space="preserve">, от 15.02.2016 </w:t>
            </w:r>
            <w:hyperlink w:history="0" r:id="rId30" w:tooltip="Федеральный закон от 15.02.2016 N 21-ФЗ &quot;О внесении изменения в статью 14 Федерального закона &quot;О муниципальной службе в Российской Федерации&quot; {КонсультантПлюс}">
              <w:r>
                <w:rPr>
                  <w:sz w:val="20"/>
                  <w:color w:val="0000ff"/>
                </w:rPr>
                <w:t xml:space="preserve">N 21-ФЗ</w:t>
              </w:r>
            </w:hyperlink>
            <w:r>
              <w:rPr>
                <w:sz w:val="20"/>
                <w:color w:val="392c69"/>
              </w:rPr>
              <w:t xml:space="preserve">, от 30.06.2016 </w:t>
            </w:r>
            <w:hyperlink w:history="0" r:id="rId3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03.04.2017 </w:t>
            </w:r>
            <w:hyperlink w:history="0" r:id="rId3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 от 01.05.2017 </w:t>
            </w:r>
            <w:hyperlink w:history="0" r:id="rId33" w:tooltip="Федеральный закон от 01.05.2017 N 90-ФЗ &quot;О внесении изменений в статью 21 Федерального закона &quot;О муниципальной службе в Российской Федерации&quot; {КонсультантПлюс}">
              <w:r>
                <w:rPr>
                  <w:sz w:val="20"/>
                  <w:color w:val="0000ff"/>
                </w:rPr>
                <w:t xml:space="preserve">N 90-ФЗ</w:t>
              </w:r>
            </w:hyperlink>
            <w:r>
              <w:rPr>
                <w:sz w:val="20"/>
                <w:color w:val="392c69"/>
              </w:rPr>
              <w:t xml:space="preserve">, от 01.07.2017 </w:t>
            </w:r>
            <w:hyperlink w:history="0" r:id="rId3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26.07.2017 </w:t>
            </w:r>
            <w:hyperlink w:history="0" r:id="rId35" w:tooltip="Федеральный закон от 26.07.2017 N 192-ФЗ &quot;О внесении изменений в отдельные законодательные акты Российской Федерации&quot; {КонсультантПлюс}">
              <w:r>
                <w:rPr>
                  <w:sz w:val="20"/>
                  <w:color w:val="0000ff"/>
                </w:rPr>
                <w:t xml:space="preserve">N 192-ФЗ</w:t>
              </w:r>
            </w:hyperlink>
            <w:r>
              <w:rPr>
                <w:sz w:val="20"/>
                <w:color w:val="392c69"/>
              </w:rPr>
              <w:t xml:space="preserve">, от 29.07.2017 </w:t>
            </w:r>
            <w:hyperlink w:history="0" r:id="rId36" w:tooltip="Федеральный закон от 29.07.2017 N 217-ФЗ (ред. от 24.07.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18.04.2018 </w:t>
            </w:r>
            <w:hyperlink w:history="0" r:id="rId37"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03.08.2018 </w:t>
            </w:r>
            <w:hyperlink w:history="0" r:id="rId38"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 от 30.10.2018 </w:t>
            </w:r>
            <w:hyperlink w:history="0" r:id="rId39"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27.12.2018 </w:t>
            </w:r>
            <w:hyperlink w:history="0" r:id="rId40" w:tooltip="Федеральный закон от 27.12.2018 N 559-ФЗ &quot;О внесении изменений в статью 7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и статью 13 Федерального закона &quot;О муниципальной службе в Российской Федерации&quot; {КонсультантПлюс}">
              <w:r>
                <w:rPr>
                  <w:sz w:val="20"/>
                  <w:color w:val="0000ff"/>
                </w:rPr>
                <w:t xml:space="preserve">N 559-ФЗ</w:t>
              </w:r>
            </w:hyperlink>
            <w:r>
              <w:rPr>
                <w:sz w:val="20"/>
                <w:color w:val="392c69"/>
              </w:rPr>
              <w:t xml:space="preserve">,</w:t>
            </w:r>
          </w:p>
          <w:p>
            <w:pPr>
              <w:pStyle w:val="0"/>
              <w:jc w:val="center"/>
            </w:pPr>
            <w:r>
              <w:rPr>
                <w:sz w:val="20"/>
                <w:color w:val="392c69"/>
              </w:rPr>
              <w:t xml:space="preserve">от 16.12.2019 </w:t>
            </w:r>
            <w:hyperlink w:history="0" r:id="rId41"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08.06.2020 </w:t>
            </w:r>
            <w:hyperlink w:history="0" r:id="rId42"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 от 31.07.2020 </w:t>
            </w:r>
            <w:hyperlink w:history="0" r:id="rId43"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27.10.2020 </w:t>
            </w:r>
            <w:hyperlink w:history="0" r:id="rId44" w:tooltip="Федеральный закон от 27.10.2020 N 347-ФЗ &quot;О внесении изменения в статью 13 Федерального закона &quot;О муниципальной службе в Российской Федерации&quot; {КонсультантПлюс}">
              <w:r>
                <w:rPr>
                  <w:sz w:val="20"/>
                  <w:color w:val="0000ff"/>
                </w:rPr>
                <w:t xml:space="preserve">N 347-ФЗ</w:t>
              </w:r>
            </w:hyperlink>
            <w:r>
              <w:rPr>
                <w:sz w:val="20"/>
                <w:color w:val="392c69"/>
              </w:rPr>
              <w:t xml:space="preserve">, от 30.04.2021 </w:t>
            </w:r>
            <w:hyperlink w:history="0" r:id="rId45"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 от 26.05.2021 </w:t>
            </w:r>
            <w:hyperlink w:history="0" r:id="rId46"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N 152-ФЗ</w:t>
              </w:r>
            </w:hyperlink>
            <w:r>
              <w:rPr>
                <w:sz w:val="20"/>
                <w:color w:val="392c69"/>
              </w:rPr>
              <w:t xml:space="preserve">,</w:t>
            </w:r>
          </w:p>
          <w:p>
            <w:pPr>
              <w:pStyle w:val="0"/>
              <w:jc w:val="center"/>
            </w:pPr>
            <w:r>
              <w:rPr>
                <w:sz w:val="20"/>
                <w:color w:val="392c69"/>
              </w:rPr>
              <w:t xml:space="preserve">от 05.12.2022 </w:t>
            </w:r>
            <w:hyperlink w:history="0" r:id="rId47"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28.12.2022 </w:t>
            </w:r>
            <w:hyperlink w:history="0" r:id="rId4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color w:val="392c69"/>
              </w:rPr>
              <w:t xml:space="preserve">, от 13.06.2023 </w:t>
            </w:r>
            <w:hyperlink w:history="0" r:id="rId49"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N 258-ФЗ</w:t>
              </w:r>
            </w:hyperlink>
            <w:r>
              <w:rPr>
                <w:sz w:val="20"/>
                <w:color w:val="392c69"/>
              </w:rPr>
              <w:t xml:space="preserve">,</w:t>
            </w:r>
          </w:p>
          <w:p>
            <w:pPr>
              <w:pStyle w:val="0"/>
              <w:jc w:val="center"/>
            </w:pPr>
            <w:r>
              <w:rPr>
                <w:sz w:val="20"/>
                <w:color w:val="392c69"/>
              </w:rPr>
              <w:t xml:space="preserve">от 10.07.2023 </w:t>
            </w:r>
            <w:hyperlink w:history="0" r:id="rId50"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pPr>
        <w:pStyle w:val="0"/>
        <w:spacing w:before="200" w:line-rule="auto"/>
        <w:ind w:firstLine="540"/>
        <w:jc w:val="both"/>
      </w:pPr>
      <w:r>
        <w:rPr>
          <w:sz w:val="20"/>
        </w:rPr>
        <w:t xml:space="preserve">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pPr>
        <w:pStyle w:val="0"/>
        <w:ind w:firstLine="540"/>
        <w:jc w:val="both"/>
      </w:pPr>
      <w:r>
        <w:rPr>
          <w:sz w:val="20"/>
        </w:rPr>
      </w:r>
    </w:p>
    <w:p>
      <w:pPr>
        <w:pStyle w:val="2"/>
        <w:outlineLvl w:val="1"/>
        <w:ind w:firstLine="540"/>
        <w:jc w:val="both"/>
      </w:pPr>
      <w:r>
        <w:rPr>
          <w:sz w:val="20"/>
        </w:rPr>
        <w:t xml:space="preserve">Статья 2. Муниципальная служба</w:t>
      </w:r>
    </w:p>
    <w:p>
      <w:pPr>
        <w:pStyle w:val="0"/>
        <w:ind w:firstLine="540"/>
        <w:jc w:val="both"/>
      </w:pPr>
      <w:r>
        <w:rPr>
          <w:sz w:val="20"/>
        </w:rPr>
      </w:r>
    </w:p>
    <w:p>
      <w:pPr>
        <w:pStyle w:val="0"/>
        <w:ind w:firstLine="540"/>
        <w:jc w:val="both"/>
      </w:pPr>
      <w:r>
        <w:rPr>
          <w:sz w:val="20"/>
        </w:rPr>
        <w:t xml:space="preserve">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pPr>
        <w:pStyle w:val="0"/>
        <w:spacing w:before="200" w:line-rule="auto"/>
        <w:ind w:firstLine="540"/>
        <w:jc w:val="both"/>
      </w:pPr>
      <w:r>
        <w:rPr>
          <w:sz w:val="20"/>
        </w:rPr>
        <w:t xml:space="preserve">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pPr>
        <w:pStyle w:val="0"/>
        <w:spacing w:before="200" w:line-rule="auto"/>
        <w:ind w:firstLine="540"/>
        <w:jc w:val="both"/>
      </w:pPr>
      <w:r>
        <w:rPr>
          <w:sz w:val="20"/>
        </w:rPr>
        <w:t xml:space="preserve">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pPr>
        <w:pStyle w:val="0"/>
        <w:ind w:firstLine="540"/>
        <w:jc w:val="both"/>
      </w:pPr>
      <w:r>
        <w:rPr>
          <w:sz w:val="20"/>
        </w:rPr>
      </w:r>
    </w:p>
    <w:p>
      <w:pPr>
        <w:pStyle w:val="2"/>
        <w:outlineLvl w:val="1"/>
        <w:ind w:firstLine="540"/>
        <w:jc w:val="both"/>
      </w:pPr>
      <w:r>
        <w:rPr>
          <w:sz w:val="20"/>
        </w:rPr>
        <w:t xml:space="preserve">Статья 3. Правовые основы муниципальной службы в Российской Федерации</w:t>
      </w:r>
    </w:p>
    <w:p>
      <w:pPr>
        <w:pStyle w:val="0"/>
        <w:ind w:firstLine="540"/>
        <w:jc w:val="both"/>
      </w:pPr>
      <w:r>
        <w:rPr>
          <w:sz w:val="20"/>
        </w:rPr>
      </w:r>
    </w:p>
    <w:p>
      <w:pPr>
        <w:pStyle w:val="0"/>
        <w:ind w:firstLine="540"/>
        <w:jc w:val="both"/>
      </w:pPr>
      <w:r>
        <w:rPr>
          <w:sz w:val="20"/>
        </w:rPr>
        <w:t xml:space="preserve">1. Правовые основы муниципальной службы в Российской Федерации составляют </w:t>
      </w:r>
      <w:hyperlink w:history="0"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pPr>
        <w:pStyle w:val="0"/>
        <w:spacing w:before="200" w:line-rule="auto"/>
        <w:ind w:firstLine="540"/>
        <w:jc w:val="both"/>
      </w:pPr>
      <w:r>
        <w:rPr>
          <w:sz w:val="20"/>
        </w:rPr>
        <w:t xml:space="preserve">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4. Основные принципы муниципальной службы</w:t>
      </w:r>
    </w:p>
    <w:p>
      <w:pPr>
        <w:pStyle w:val="0"/>
        <w:ind w:firstLine="540"/>
        <w:jc w:val="both"/>
      </w:pPr>
      <w:r>
        <w:rPr>
          <w:sz w:val="20"/>
        </w:rPr>
      </w:r>
    </w:p>
    <w:p>
      <w:pPr>
        <w:pStyle w:val="0"/>
        <w:ind w:firstLine="540"/>
        <w:jc w:val="both"/>
      </w:pPr>
      <w:r>
        <w:rPr>
          <w:sz w:val="20"/>
        </w:rPr>
        <w:t xml:space="preserve">Основными принципами муниципальной службы являются:</w:t>
      </w:r>
    </w:p>
    <w:p>
      <w:pPr>
        <w:pStyle w:val="0"/>
        <w:spacing w:before="200" w:line-rule="auto"/>
        <w:ind w:firstLine="540"/>
        <w:jc w:val="both"/>
      </w:pPr>
      <w:r>
        <w:rPr>
          <w:sz w:val="20"/>
        </w:rPr>
        <w:t xml:space="preserve">1) приоритет прав и свобод человека и гражданина;</w:t>
      </w:r>
    </w:p>
    <w:p>
      <w:pPr>
        <w:pStyle w:val="0"/>
        <w:spacing w:before="200" w:line-rule="auto"/>
        <w:ind w:firstLine="540"/>
        <w:jc w:val="both"/>
      </w:pPr>
      <w:r>
        <w:rPr>
          <w:sz w:val="20"/>
        </w:rPr>
        <w:t xml:space="preserve">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pPr>
        <w:pStyle w:val="0"/>
        <w:spacing w:before="200" w:line-rule="auto"/>
        <w:ind w:firstLine="540"/>
        <w:jc w:val="both"/>
      </w:pPr>
      <w:r>
        <w:rPr>
          <w:sz w:val="20"/>
        </w:rPr>
        <w:t xml:space="preserve">3) профессионализм и компетентность муниципальных служащих;</w:t>
      </w:r>
    </w:p>
    <w:p>
      <w:pPr>
        <w:pStyle w:val="0"/>
        <w:spacing w:before="200" w:line-rule="auto"/>
        <w:ind w:firstLine="540"/>
        <w:jc w:val="both"/>
      </w:pPr>
      <w:r>
        <w:rPr>
          <w:sz w:val="20"/>
        </w:rPr>
        <w:t xml:space="preserve">4) стабильность муниципальной службы;</w:t>
      </w:r>
    </w:p>
    <w:p>
      <w:pPr>
        <w:pStyle w:val="0"/>
        <w:spacing w:before="200" w:line-rule="auto"/>
        <w:ind w:firstLine="540"/>
        <w:jc w:val="both"/>
      </w:pPr>
      <w:r>
        <w:rPr>
          <w:sz w:val="20"/>
        </w:rPr>
        <w:t xml:space="preserve">5) доступность информации о деятельности муниципальных служащих;</w:t>
      </w:r>
    </w:p>
    <w:p>
      <w:pPr>
        <w:pStyle w:val="0"/>
        <w:spacing w:before="200" w:line-rule="auto"/>
        <w:ind w:firstLine="540"/>
        <w:jc w:val="both"/>
      </w:pPr>
      <w:r>
        <w:rPr>
          <w:sz w:val="20"/>
        </w:rPr>
        <w:t xml:space="preserve">6) взаимодействие с общественными объединениями и гражданами;</w:t>
      </w:r>
    </w:p>
    <w:p>
      <w:pPr>
        <w:pStyle w:val="0"/>
        <w:spacing w:before="200" w:line-rule="auto"/>
        <w:ind w:firstLine="540"/>
        <w:jc w:val="both"/>
      </w:pPr>
      <w:r>
        <w:rPr>
          <w:sz w:val="20"/>
        </w:rPr>
        <w:t xml:space="preserve">7) единство основных требований к муниципальной службе, а также учет исторических и иных местных традиций при прохождении муниципальной службы;</w:t>
      </w:r>
    </w:p>
    <w:p>
      <w:pPr>
        <w:pStyle w:val="0"/>
        <w:spacing w:before="200" w:line-rule="auto"/>
        <w:ind w:firstLine="540"/>
        <w:jc w:val="both"/>
      </w:pPr>
      <w:r>
        <w:rPr>
          <w:sz w:val="20"/>
        </w:rPr>
        <w:t xml:space="preserve">8) правовая и социальная защищенность муниципальных служащих;</w:t>
      </w:r>
    </w:p>
    <w:p>
      <w:pPr>
        <w:pStyle w:val="0"/>
        <w:spacing w:before="200" w:line-rule="auto"/>
        <w:ind w:firstLine="540"/>
        <w:jc w:val="both"/>
      </w:pPr>
      <w:r>
        <w:rPr>
          <w:sz w:val="20"/>
        </w:rPr>
        <w:t xml:space="preserve">9) ответственность муниципальных служащих за неисполнение или ненадлежащее исполнение своих должностных обязанностей;</w:t>
      </w:r>
    </w:p>
    <w:p>
      <w:pPr>
        <w:pStyle w:val="0"/>
        <w:spacing w:before="200" w:line-rule="auto"/>
        <w:ind w:firstLine="540"/>
        <w:jc w:val="both"/>
      </w:pPr>
      <w:r>
        <w:rPr>
          <w:sz w:val="20"/>
        </w:rPr>
        <w:t xml:space="preserve">10) внепартийность муниципальной службы.</w:t>
      </w:r>
    </w:p>
    <w:p>
      <w:pPr>
        <w:pStyle w:val="0"/>
        <w:ind w:firstLine="540"/>
        <w:jc w:val="both"/>
      </w:pPr>
      <w:r>
        <w:rPr>
          <w:sz w:val="20"/>
        </w:rPr>
      </w:r>
    </w:p>
    <w:p>
      <w:pPr>
        <w:pStyle w:val="2"/>
        <w:outlineLvl w:val="1"/>
        <w:ind w:firstLine="540"/>
        <w:jc w:val="both"/>
      </w:pPr>
      <w:r>
        <w:rPr>
          <w:sz w:val="20"/>
        </w:rPr>
        <w:t xml:space="preserve">Статья 5. Взаимосвязь муниципальной службы и государственной гражданской службы Российской Федерации</w:t>
      </w:r>
    </w:p>
    <w:p>
      <w:pPr>
        <w:pStyle w:val="0"/>
        <w:ind w:firstLine="540"/>
        <w:jc w:val="both"/>
      </w:pPr>
      <w:r>
        <w:rPr>
          <w:sz w:val="20"/>
        </w:rPr>
      </w:r>
    </w:p>
    <w:p>
      <w:pPr>
        <w:pStyle w:val="0"/>
        <w:ind w:firstLine="540"/>
        <w:jc w:val="both"/>
      </w:pPr>
      <w:r>
        <w:rPr>
          <w:sz w:val="20"/>
        </w:rPr>
        <w:t xml:space="preserve">Взаимосвязь муниципальной службы и государственной гражданской </w:t>
      </w:r>
      <w:hyperlink w:history="0" r:id="rId52" w:tooltip="Федеральный закон от 27.07.2004 N 79-ФЗ (ред. от 25.12.2023) &quot;О государственной гражданской службе Российской Федерации&quot; (с изм. и доп., вступ. в силу с 30.12.2023) {КонсультантПлюс}">
        <w:r>
          <w:rPr>
            <w:sz w:val="20"/>
            <w:color w:val="0000ff"/>
          </w:rPr>
          <w:t xml:space="preserve">службы</w:t>
        </w:r>
      </w:hyperlink>
      <w:r>
        <w:rPr>
          <w:sz w:val="20"/>
        </w:rPr>
        <w:t xml:space="preserve"> Российской Федерации (далее - государственная гражданская служба) обеспечивается посредством:</w:t>
      </w:r>
    </w:p>
    <w:p>
      <w:pPr>
        <w:pStyle w:val="0"/>
        <w:spacing w:before="200" w:line-rule="auto"/>
        <w:ind w:firstLine="540"/>
        <w:jc w:val="both"/>
      </w:pPr>
      <w:r>
        <w:rPr>
          <w:sz w:val="20"/>
        </w:rPr>
        <w:t xml:space="preserve">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pPr>
        <w:pStyle w:val="0"/>
        <w:jc w:val="both"/>
      </w:pPr>
      <w:r>
        <w:rPr>
          <w:sz w:val="20"/>
        </w:rPr>
        <w:t xml:space="preserve">(в ред. Федерального </w:t>
      </w:r>
      <w:hyperlink w:history="0" r:id="rId5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 ст. 5 см. </w:t>
            </w:r>
            <w:hyperlink w:history="0" r:id="rId54" w:tooltip="Постановление Конституционного Суда РФ от 13.02.2020 N 8-П &quot;По делу о проверке конституционности пунктов 1 и 2 статьи 5 Федерального закона &quot;О муниципальной службе в Российской Федерации&quot; в связи с жалобой гражданки Н.Г. Малышевой&quot; {КонсультантПлюс}">
              <w:r>
                <w:rPr>
                  <w:sz w:val="20"/>
                  <w:color w:val="0000ff"/>
                </w:rPr>
                <w:t xml:space="preserve">Постановление</w:t>
              </w:r>
            </w:hyperlink>
            <w:r>
              <w:rPr>
                <w:sz w:val="20"/>
                <w:color w:val="392c69"/>
              </w:rPr>
              <w:t xml:space="preserve"> КС РФ от 13.02.2020 N 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единства ограничений и обязательств при прохождении муниципальной службы и государственной гражданской службы;</w:t>
      </w:r>
    </w:p>
    <w:p>
      <w:pPr>
        <w:pStyle w:val="0"/>
        <w:spacing w:before="200" w:line-rule="auto"/>
        <w:ind w:firstLine="540"/>
        <w:jc w:val="both"/>
      </w:pPr>
      <w:r>
        <w:rPr>
          <w:sz w:val="20"/>
        </w:rPr>
        <w:t xml:space="preserve">3) единства требований к подготовке кадров для муниципальной и гражданской службы и дополнительному профессиональному образованию;</w:t>
      </w:r>
    </w:p>
    <w:p>
      <w:pPr>
        <w:pStyle w:val="0"/>
        <w:jc w:val="both"/>
      </w:pPr>
      <w:r>
        <w:rPr>
          <w:sz w:val="20"/>
        </w:rPr>
        <w:t xml:space="preserve">(в ред. Федерального </w:t>
      </w:r>
      <w:hyperlink w:history="0" r:id="rId5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pPr>
        <w:pStyle w:val="0"/>
        <w:spacing w:before="200" w:line-rule="auto"/>
        <w:ind w:firstLine="540"/>
        <w:jc w:val="both"/>
      </w:pPr>
      <w:r>
        <w:rPr>
          <w:sz w:val="20"/>
        </w:rPr>
        <w:t xml:space="preserve">5) соотносительности основных условий оплаты труда и социальных гарантий муниципальных служащих и государственных гражданских служащих;</w:t>
      </w:r>
    </w:p>
    <w:p>
      <w:pPr>
        <w:pStyle w:val="0"/>
        <w:spacing w:before="200" w:line-rule="auto"/>
        <w:ind w:firstLine="540"/>
        <w:jc w:val="both"/>
      </w:pPr>
      <w:r>
        <w:rPr>
          <w:sz w:val="20"/>
        </w:rPr>
        <w:t xml:space="preserve">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pPr>
        <w:pStyle w:val="0"/>
        <w:ind w:firstLine="540"/>
        <w:jc w:val="both"/>
      </w:pPr>
      <w:r>
        <w:rPr>
          <w:sz w:val="20"/>
        </w:rPr>
      </w:r>
    </w:p>
    <w:p>
      <w:pPr>
        <w:pStyle w:val="2"/>
        <w:outlineLvl w:val="0"/>
        <w:jc w:val="center"/>
      </w:pPr>
      <w:r>
        <w:rPr>
          <w:sz w:val="20"/>
        </w:rPr>
        <w:t xml:space="preserve">Глава 2. ДОЛЖНОСТИ МУНИЦИПАЛЬНОЙ СЛУЖБЫ</w:t>
      </w:r>
    </w:p>
    <w:p>
      <w:pPr>
        <w:pStyle w:val="0"/>
        <w:ind w:firstLine="540"/>
        <w:jc w:val="both"/>
      </w:pPr>
      <w:r>
        <w:rPr>
          <w:sz w:val="20"/>
        </w:rPr>
      </w:r>
    </w:p>
    <w:p>
      <w:pPr>
        <w:pStyle w:val="2"/>
        <w:outlineLvl w:val="1"/>
        <w:ind w:firstLine="540"/>
        <w:jc w:val="both"/>
      </w:pPr>
      <w:r>
        <w:rPr>
          <w:sz w:val="20"/>
        </w:rPr>
        <w:t xml:space="preserve">Статья 6. Должности муниципальной службы</w:t>
      </w:r>
    </w:p>
    <w:p>
      <w:pPr>
        <w:pStyle w:val="0"/>
        <w:ind w:firstLine="540"/>
        <w:jc w:val="both"/>
      </w:pPr>
      <w:r>
        <w:rPr>
          <w:sz w:val="20"/>
        </w:rPr>
      </w:r>
    </w:p>
    <w:p>
      <w:pPr>
        <w:pStyle w:val="0"/>
        <w:ind w:firstLine="540"/>
        <w:jc w:val="both"/>
      </w:pPr>
      <w:r>
        <w:rPr>
          <w:sz w:val="20"/>
        </w:rPr>
        <w:t xml:space="preserve">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pPr>
        <w:pStyle w:val="0"/>
        <w:spacing w:before="200" w:line-rule="auto"/>
        <w:ind w:firstLine="540"/>
        <w:jc w:val="both"/>
      </w:pPr>
      <w:r>
        <w:rPr>
          <w:sz w:val="20"/>
        </w:rPr>
        <w:t xml:space="preserve">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pPr>
        <w:pStyle w:val="0"/>
        <w:spacing w:before="200" w:line-rule="auto"/>
        <w:ind w:firstLine="540"/>
        <w:jc w:val="both"/>
      </w:pPr>
      <w:r>
        <w:rPr>
          <w:sz w:val="20"/>
        </w:rPr>
        <w:t xml:space="preserve">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pPr>
        <w:pStyle w:val="0"/>
        <w:ind w:firstLine="540"/>
        <w:jc w:val="both"/>
      </w:pPr>
      <w:r>
        <w:rPr>
          <w:sz w:val="20"/>
        </w:rPr>
      </w:r>
    </w:p>
    <w:p>
      <w:pPr>
        <w:pStyle w:val="2"/>
        <w:outlineLvl w:val="1"/>
        <w:ind w:firstLine="540"/>
        <w:jc w:val="both"/>
      </w:pPr>
      <w:r>
        <w:rPr>
          <w:sz w:val="20"/>
        </w:rPr>
        <w:t xml:space="preserve">Статья 7. Реестр должностей муниципальной службы в субъекте Российской Федерации</w:t>
      </w:r>
    </w:p>
    <w:p>
      <w:pPr>
        <w:pStyle w:val="0"/>
        <w:ind w:firstLine="540"/>
        <w:jc w:val="both"/>
      </w:pPr>
      <w:r>
        <w:rPr>
          <w:sz w:val="20"/>
        </w:rPr>
      </w:r>
    </w:p>
    <w:p>
      <w:pPr>
        <w:pStyle w:val="0"/>
        <w:ind w:firstLine="540"/>
        <w:jc w:val="both"/>
      </w:pPr>
      <w:r>
        <w:rPr>
          <w:sz w:val="20"/>
        </w:rPr>
        <w:t xml:space="preserve">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pPr>
        <w:pStyle w:val="0"/>
        <w:spacing w:before="200" w:line-rule="auto"/>
        <w:ind w:firstLine="540"/>
        <w:jc w:val="both"/>
      </w:pPr>
      <w:r>
        <w:rPr>
          <w:sz w:val="20"/>
        </w:rPr>
        <w:t xml:space="preserve">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pPr>
        <w:pStyle w:val="0"/>
        <w:ind w:firstLine="540"/>
        <w:jc w:val="both"/>
      </w:pPr>
      <w:r>
        <w:rPr>
          <w:sz w:val="20"/>
        </w:rPr>
      </w:r>
    </w:p>
    <w:p>
      <w:pPr>
        <w:pStyle w:val="2"/>
        <w:outlineLvl w:val="1"/>
        <w:ind w:firstLine="540"/>
        <w:jc w:val="both"/>
      </w:pPr>
      <w:r>
        <w:rPr>
          <w:sz w:val="20"/>
        </w:rPr>
        <w:t xml:space="preserve">Статья 8. Классификация должностей муниципальной службы</w:t>
      </w:r>
    </w:p>
    <w:p>
      <w:pPr>
        <w:pStyle w:val="0"/>
        <w:ind w:firstLine="540"/>
        <w:jc w:val="both"/>
      </w:pPr>
      <w:r>
        <w:rPr>
          <w:sz w:val="20"/>
        </w:rPr>
      </w:r>
    </w:p>
    <w:p>
      <w:pPr>
        <w:pStyle w:val="0"/>
        <w:ind w:firstLine="540"/>
        <w:jc w:val="both"/>
      </w:pPr>
      <w:r>
        <w:rPr>
          <w:sz w:val="20"/>
        </w:rPr>
        <w:t xml:space="preserve">1. Должности муниципальной службы подразделяются на следующие группы:</w:t>
      </w:r>
    </w:p>
    <w:p>
      <w:pPr>
        <w:pStyle w:val="0"/>
        <w:spacing w:before="200" w:line-rule="auto"/>
        <w:ind w:firstLine="540"/>
        <w:jc w:val="both"/>
      </w:pPr>
      <w:r>
        <w:rPr>
          <w:sz w:val="20"/>
        </w:rPr>
        <w:t xml:space="preserve">1) высшие должности муниципальной службы;</w:t>
      </w:r>
    </w:p>
    <w:p>
      <w:pPr>
        <w:pStyle w:val="0"/>
        <w:spacing w:before="200" w:line-rule="auto"/>
        <w:ind w:firstLine="540"/>
        <w:jc w:val="both"/>
      </w:pPr>
      <w:r>
        <w:rPr>
          <w:sz w:val="20"/>
        </w:rPr>
        <w:t xml:space="preserve">2) главные должности муниципальной службы;</w:t>
      </w:r>
    </w:p>
    <w:p>
      <w:pPr>
        <w:pStyle w:val="0"/>
        <w:spacing w:before="200" w:line-rule="auto"/>
        <w:ind w:firstLine="540"/>
        <w:jc w:val="both"/>
      </w:pPr>
      <w:r>
        <w:rPr>
          <w:sz w:val="20"/>
        </w:rPr>
        <w:t xml:space="preserve">3) ведущие должности муниципальной службы;</w:t>
      </w:r>
    </w:p>
    <w:p>
      <w:pPr>
        <w:pStyle w:val="0"/>
        <w:spacing w:before="200" w:line-rule="auto"/>
        <w:ind w:firstLine="540"/>
        <w:jc w:val="both"/>
      </w:pPr>
      <w:r>
        <w:rPr>
          <w:sz w:val="20"/>
        </w:rPr>
        <w:t xml:space="preserve">4) старшие должности муниципальной службы;</w:t>
      </w:r>
    </w:p>
    <w:p>
      <w:pPr>
        <w:pStyle w:val="0"/>
        <w:spacing w:before="200" w:line-rule="auto"/>
        <w:ind w:firstLine="540"/>
        <w:jc w:val="both"/>
      </w:pPr>
      <w:r>
        <w:rPr>
          <w:sz w:val="20"/>
        </w:rPr>
        <w:t xml:space="preserve">5) младшие должности муниципальной службы.</w:t>
      </w:r>
    </w:p>
    <w:p>
      <w:pPr>
        <w:pStyle w:val="0"/>
        <w:spacing w:before="200" w:line-rule="auto"/>
        <w:ind w:firstLine="540"/>
        <w:jc w:val="both"/>
      </w:pPr>
      <w:r>
        <w:rPr>
          <w:sz w:val="20"/>
        </w:rPr>
        <w:t xml:space="preserve">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pPr>
        <w:pStyle w:val="0"/>
        <w:ind w:firstLine="540"/>
        <w:jc w:val="both"/>
      </w:pPr>
      <w:r>
        <w:rPr>
          <w:sz w:val="20"/>
        </w:rPr>
      </w:r>
    </w:p>
    <w:bookmarkStart w:id="104" w:name="P104"/>
    <w:bookmarkEnd w:id="104"/>
    <w:p>
      <w:pPr>
        <w:pStyle w:val="2"/>
        <w:outlineLvl w:val="1"/>
        <w:ind w:firstLine="540"/>
        <w:jc w:val="both"/>
      </w:pPr>
      <w:r>
        <w:rPr>
          <w:sz w:val="20"/>
        </w:rPr>
        <w:t xml:space="preserve">Статья 9. Основные квалификационные требования для замещения должностей муниципальной службы</w:t>
      </w:r>
    </w:p>
    <w:p>
      <w:pPr>
        <w:pStyle w:val="0"/>
        <w:ind w:firstLine="540"/>
        <w:jc w:val="both"/>
      </w:pPr>
      <w:r>
        <w:rPr>
          <w:sz w:val="20"/>
        </w:rPr>
      </w:r>
    </w:p>
    <w:p>
      <w:pPr>
        <w:pStyle w:val="0"/>
        <w:ind w:firstLine="540"/>
        <w:jc w:val="both"/>
      </w:pPr>
      <w:r>
        <w:rPr>
          <w:sz w:val="20"/>
        </w:rPr>
        <w:t xml:space="preserve">1. Для замещения должности муниципальной службы требуется соответствие квалификационным </w:t>
      </w:r>
      <w:hyperlink w:history="0" r:id="rId56" w:tooltip="&quot;Справочник типовых квалификационных требований для замещения должностей муниципальной службы&quot; (утв. Минтрудом России) {КонсультантПлюс}">
        <w:r>
          <w:rPr>
            <w:sz w:val="20"/>
            <w:color w:val="0000ff"/>
          </w:rPr>
          <w:t xml:space="preserve">требованиям</w:t>
        </w:r>
      </w:hyperlink>
      <w:r>
        <w:rPr>
          <w:sz w:val="20"/>
        </w:rP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jc w:val="both"/>
      </w:pPr>
      <w:r>
        <w:rPr>
          <w:sz w:val="20"/>
        </w:rPr>
        <w:t xml:space="preserve">(часть 1 в ред. Федерального </w:t>
      </w:r>
      <w:hyperlink w:history="0" r:id="rId57"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pStyle w:val="0"/>
        <w:spacing w:before="200" w:line-rule="auto"/>
        <w:ind w:firstLine="540"/>
        <w:jc w:val="both"/>
      </w:pPr>
      <w:r>
        <w:rPr>
          <w:sz w:val="20"/>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pPr>
        <w:pStyle w:val="0"/>
        <w:jc w:val="both"/>
      </w:pPr>
      <w:r>
        <w:rPr>
          <w:sz w:val="20"/>
        </w:rPr>
        <w:t xml:space="preserve">(часть 2 в ред. Федерального </w:t>
      </w:r>
      <w:hyperlink w:history="0" r:id="rId58"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pStyle w:val="0"/>
        <w:spacing w:before="200" w:line-rule="auto"/>
        <w:ind w:firstLine="540"/>
        <w:jc w:val="both"/>
      </w:pPr>
      <w:r>
        <w:rPr>
          <w:sz w:val="20"/>
        </w:rPr>
        <w:t xml:space="preserve">3.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pPr>
        <w:pStyle w:val="0"/>
        <w:jc w:val="both"/>
      </w:pPr>
      <w:r>
        <w:rPr>
          <w:sz w:val="20"/>
        </w:rPr>
        <w:t xml:space="preserve">(часть 3 в ред. Федерального </w:t>
      </w:r>
      <w:hyperlink w:history="0" r:id="rId59"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152-ФЗ)</w:t>
      </w:r>
    </w:p>
    <w:p>
      <w:pPr>
        <w:pStyle w:val="0"/>
        <w:ind w:firstLine="540"/>
        <w:jc w:val="both"/>
      </w:pPr>
      <w:r>
        <w:rPr>
          <w:sz w:val="20"/>
        </w:rPr>
      </w:r>
    </w:p>
    <w:p>
      <w:pPr>
        <w:pStyle w:val="2"/>
        <w:outlineLvl w:val="1"/>
        <w:ind w:firstLine="540"/>
        <w:jc w:val="both"/>
      </w:pPr>
      <w:r>
        <w:rPr>
          <w:sz w:val="20"/>
        </w:rPr>
        <w:t xml:space="preserve">Статья 9.1. Классные чины муниципальных служащих</w:t>
      </w:r>
    </w:p>
    <w:p>
      <w:pPr>
        <w:pStyle w:val="0"/>
        <w:ind w:firstLine="540"/>
        <w:jc w:val="both"/>
      </w:pPr>
      <w:r>
        <w:rPr>
          <w:sz w:val="20"/>
        </w:rPr>
        <w:t xml:space="preserve">(введена Федеральным </w:t>
      </w:r>
      <w:hyperlink w:history="0" r:id="rId60" w:tooltip="Федеральный закон от 25.11.2008 N 219-ФЗ &quot;О внесении изменения в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25.11.2008 N 219-ФЗ)</w:t>
      </w:r>
    </w:p>
    <w:p>
      <w:pPr>
        <w:pStyle w:val="0"/>
        <w:ind w:firstLine="540"/>
        <w:jc w:val="both"/>
      </w:pPr>
      <w:r>
        <w:rPr>
          <w:sz w:val="20"/>
        </w:rPr>
      </w:r>
    </w:p>
    <w:p>
      <w:pPr>
        <w:pStyle w:val="0"/>
        <w:ind w:firstLine="540"/>
        <w:jc w:val="both"/>
      </w:pPr>
      <w:r>
        <w:rPr>
          <w:sz w:val="20"/>
        </w:rPr>
        <w:t xml:space="preserve">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pPr>
        <w:pStyle w:val="0"/>
        <w:spacing w:before="200" w:line-rule="auto"/>
        <w:ind w:firstLine="540"/>
        <w:jc w:val="both"/>
      </w:pPr>
      <w:r>
        <w:rPr>
          <w:sz w:val="20"/>
        </w:rPr>
        <w:t xml:space="preserve">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pPr>
        <w:pStyle w:val="0"/>
        <w:ind w:firstLine="540"/>
        <w:jc w:val="both"/>
      </w:pPr>
      <w:r>
        <w:rPr>
          <w:sz w:val="20"/>
        </w:rPr>
      </w:r>
    </w:p>
    <w:p>
      <w:pPr>
        <w:pStyle w:val="2"/>
        <w:outlineLvl w:val="0"/>
        <w:jc w:val="center"/>
      </w:pPr>
      <w:r>
        <w:rPr>
          <w:sz w:val="20"/>
        </w:rPr>
        <w:t xml:space="preserve">Глава 3. ПРАВОВОЕ ПОЛОЖЕНИЕ (СТАТУС)</w:t>
      </w:r>
    </w:p>
    <w:p>
      <w:pPr>
        <w:pStyle w:val="2"/>
        <w:jc w:val="center"/>
      </w:pPr>
      <w:r>
        <w:rPr>
          <w:sz w:val="20"/>
        </w:rPr>
        <w:t xml:space="preserve">МУНИЦИПАЛЬНОГО СЛУЖАЩЕГО</w:t>
      </w:r>
    </w:p>
    <w:p>
      <w:pPr>
        <w:pStyle w:val="0"/>
        <w:ind w:firstLine="540"/>
        <w:jc w:val="both"/>
      </w:pPr>
      <w:r>
        <w:rPr>
          <w:sz w:val="20"/>
        </w:rPr>
      </w:r>
    </w:p>
    <w:p>
      <w:pPr>
        <w:pStyle w:val="2"/>
        <w:outlineLvl w:val="1"/>
        <w:ind w:firstLine="540"/>
        <w:jc w:val="both"/>
      </w:pPr>
      <w:r>
        <w:rPr>
          <w:sz w:val="20"/>
        </w:rPr>
        <w:t xml:space="preserve">Статья 10. Муниципальный служащий</w:t>
      </w:r>
    </w:p>
    <w:p>
      <w:pPr>
        <w:pStyle w:val="0"/>
        <w:ind w:firstLine="540"/>
        <w:jc w:val="both"/>
      </w:pPr>
      <w:r>
        <w:rPr>
          <w:sz w:val="20"/>
        </w:rPr>
      </w:r>
    </w:p>
    <w:p>
      <w:pPr>
        <w:pStyle w:val="0"/>
        <w:ind w:firstLine="540"/>
        <w:jc w:val="both"/>
      </w:pPr>
      <w:r>
        <w:rPr>
          <w:sz w:val="20"/>
        </w:rPr>
        <w:t xml:space="preserve">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pPr>
        <w:pStyle w:val="0"/>
        <w:spacing w:before="200" w:line-rule="auto"/>
        <w:ind w:firstLine="540"/>
        <w:jc w:val="both"/>
      </w:pPr>
      <w:r>
        <w:rPr>
          <w:sz w:val="20"/>
        </w:rPr>
        <w:t xml:space="preserve">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pPr>
        <w:pStyle w:val="0"/>
        <w:ind w:firstLine="540"/>
        <w:jc w:val="both"/>
      </w:pPr>
      <w:r>
        <w:rPr>
          <w:sz w:val="20"/>
        </w:rPr>
      </w:r>
    </w:p>
    <w:p>
      <w:pPr>
        <w:pStyle w:val="2"/>
        <w:outlineLvl w:val="1"/>
        <w:ind w:firstLine="540"/>
        <w:jc w:val="both"/>
      </w:pPr>
      <w:r>
        <w:rPr>
          <w:sz w:val="20"/>
        </w:rPr>
        <w:t xml:space="preserve">Статья 11. Основные права муниципального служащего</w:t>
      </w:r>
    </w:p>
    <w:p>
      <w:pPr>
        <w:pStyle w:val="0"/>
        <w:ind w:firstLine="540"/>
        <w:jc w:val="both"/>
      </w:pPr>
      <w:r>
        <w:rPr>
          <w:sz w:val="20"/>
        </w:rPr>
      </w:r>
    </w:p>
    <w:p>
      <w:pPr>
        <w:pStyle w:val="0"/>
        <w:ind w:firstLine="540"/>
        <w:jc w:val="both"/>
      </w:pPr>
      <w:r>
        <w:rPr>
          <w:sz w:val="20"/>
        </w:rPr>
        <w:t xml:space="preserve">1. Муниципальный служащий имеет право на:</w:t>
      </w:r>
    </w:p>
    <w:p>
      <w:pPr>
        <w:pStyle w:val="0"/>
        <w:spacing w:before="200" w:line-rule="auto"/>
        <w:ind w:firstLine="540"/>
        <w:jc w:val="both"/>
      </w:pPr>
      <w:r>
        <w:rPr>
          <w:sz w:val="20"/>
        </w:rPr>
        <w:t xml:space="preserve">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pPr>
        <w:pStyle w:val="0"/>
        <w:spacing w:before="200" w:line-rule="auto"/>
        <w:ind w:firstLine="540"/>
        <w:jc w:val="both"/>
      </w:pPr>
      <w:r>
        <w:rPr>
          <w:sz w:val="20"/>
        </w:rPr>
        <w:t xml:space="preserve">2) обеспечение организационно-технических условий, необходимых для исполнения должностных обязанностей;</w:t>
      </w:r>
    </w:p>
    <w:p>
      <w:pPr>
        <w:pStyle w:val="0"/>
        <w:spacing w:before="200" w:line-rule="auto"/>
        <w:ind w:firstLine="540"/>
        <w:jc w:val="both"/>
      </w:pPr>
      <w:r>
        <w:rPr>
          <w:sz w:val="20"/>
        </w:rPr>
        <w:t xml:space="preserve">3) оплату труда и другие выплаты в соответствии с трудовым </w:t>
      </w:r>
      <w:hyperlink w:history="0" r:id="rId61"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законодательством</w:t>
        </w:r>
      </w:hyperlink>
      <w:r>
        <w:rPr>
          <w:sz w:val="20"/>
        </w:rPr>
        <w:t xml:space="preserve">, </w:t>
      </w:r>
      <w:hyperlink w:history="0" w:anchor="P407" w:tooltip="Статья 22. Общие принципы оплаты труда муниципального служащего">
        <w:r>
          <w:rPr>
            <w:sz w:val="20"/>
            <w:color w:val="0000ff"/>
          </w:rPr>
          <w:t xml:space="preserve">законодательством</w:t>
        </w:r>
      </w:hyperlink>
      <w:r>
        <w:rPr>
          <w:sz w:val="20"/>
        </w:rPr>
        <w:t xml:space="preserve"> о муниципальной службе и трудовым договором (контрактом);</w:t>
      </w:r>
    </w:p>
    <w:p>
      <w:pPr>
        <w:pStyle w:val="0"/>
        <w:spacing w:before="200" w:line-rule="auto"/>
        <w:ind w:firstLine="540"/>
        <w:jc w:val="both"/>
      </w:pPr>
      <w:r>
        <w:rPr>
          <w:sz w:val="20"/>
        </w:rPr>
        <w:t xml:space="preserve">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pPr>
        <w:pStyle w:val="0"/>
        <w:spacing w:before="200" w:line-rule="auto"/>
        <w:ind w:firstLine="540"/>
        <w:jc w:val="both"/>
      </w:pPr>
      <w:r>
        <w:rPr>
          <w:sz w:val="20"/>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pPr>
        <w:pStyle w:val="0"/>
        <w:spacing w:before="200" w:line-rule="auto"/>
        <w:ind w:firstLine="540"/>
        <w:jc w:val="both"/>
      </w:pPr>
      <w:r>
        <w:rPr>
          <w:sz w:val="20"/>
        </w:rPr>
        <w:t xml:space="preserve">6) участие по своей инициативе в конкурсе на замещение вакантной должности муниципальной службы;</w:t>
      </w:r>
    </w:p>
    <w:p>
      <w:pPr>
        <w:pStyle w:val="0"/>
        <w:spacing w:before="200" w:line-rule="auto"/>
        <w:ind w:firstLine="540"/>
        <w:jc w:val="both"/>
      </w:pPr>
      <w:r>
        <w:rPr>
          <w:sz w:val="20"/>
        </w:rPr>
        <w:t xml:space="preserve">7) получение дополнительного профессионального образования в соответствии с муниципальным правовым актом за счет средств местного бюджета;</w:t>
      </w:r>
    </w:p>
    <w:p>
      <w:pPr>
        <w:pStyle w:val="0"/>
        <w:jc w:val="both"/>
      </w:pPr>
      <w:r>
        <w:rPr>
          <w:sz w:val="20"/>
        </w:rPr>
        <w:t xml:space="preserve">(в ред. Федерального </w:t>
      </w:r>
      <w:hyperlink w:history="0" r:id="rId62"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закона</w:t>
        </w:r>
      </w:hyperlink>
      <w:r>
        <w:rPr>
          <w:sz w:val="20"/>
        </w:rPr>
        <w:t xml:space="preserve"> от 30.03.2015 N 63-ФЗ)</w:t>
      </w:r>
    </w:p>
    <w:p>
      <w:pPr>
        <w:pStyle w:val="0"/>
        <w:spacing w:before="200" w:line-rule="auto"/>
        <w:ind w:firstLine="540"/>
        <w:jc w:val="both"/>
      </w:pPr>
      <w:r>
        <w:rPr>
          <w:sz w:val="20"/>
        </w:rPr>
        <w:t xml:space="preserve">8) защиту своих персональных данных;</w:t>
      </w:r>
    </w:p>
    <w:p>
      <w:pPr>
        <w:pStyle w:val="0"/>
        <w:spacing w:before="200" w:line-rule="auto"/>
        <w:ind w:firstLine="540"/>
        <w:jc w:val="both"/>
      </w:pPr>
      <w:r>
        <w:rPr>
          <w:sz w:val="20"/>
        </w:rPr>
        <w:t xml:space="preserve">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pPr>
        <w:pStyle w:val="0"/>
        <w:spacing w:before="200" w:line-rule="auto"/>
        <w:ind w:firstLine="540"/>
        <w:jc w:val="both"/>
      </w:pPr>
      <w:r>
        <w:rPr>
          <w:sz w:val="20"/>
        </w:rPr>
        <w:t xml:space="preserve">10) объединение, включая право создавать профессиональные союзы, для защиты своих прав, социально-экономических и профессиональных интересов;</w:t>
      </w:r>
    </w:p>
    <w:p>
      <w:pPr>
        <w:pStyle w:val="0"/>
        <w:spacing w:before="200" w:line-rule="auto"/>
        <w:ind w:firstLine="540"/>
        <w:jc w:val="both"/>
      </w:pPr>
      <w:r>
        <w:rPr>
          <w:sz w:val="20"/>
        </w:rPr>
        <w:t xml:space="preserve">11) рассмотрение индивидуальных трудовых споров в соответствии с трудовым </w:t>
      </w:r>
      <w:hyperlink w:history="0" r:id="rId63"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законодательством</w:t>
        </w:r>
      </w:hyperlink>
      <w:r>
        <w:rPr>
          <w:sz w:val="20"/>
        </w:rPr>
        <w:t xml:space="preserve">, защиту своих прав и законных интересов на муниципальной службе, включая обжалование в суд их нарушений;</w:t>
      </w:r>
    </w:p>
    <w:p>
      <w:pPr>
        <w:pStyle w:val="0"/>
        <w:spacing w:before="200" w:line-rule="auto"/>
        <w:ind w:firstLine="540"/>
        <w:jc w:val="both"/>
      </w:pPr>
      <w:r>
        <w:rPr>
          <w:sz w:val="20"/>
        </w:rPr>
        <w:t xml:space="preserve">12) пенсионное обеспечение в соответствии с </w:t>
      </w:r>
      <w:r>
        <w:rPr>
          <w:sz w:val="20"/>
        </w:rPr>
        <w:t xml:space="preserve">законодательством</w:t>
      </w:r>
      <w:r>
        <w:rPr>
          <w:sz w:val="20"/>
        </w:rPr>
        <w:t xml:space="preserve"> Российской Федерации.</w:t>
      </w:r>
    </w:p>
    <w:bookmarkStart w:id="143" w:name="P143"/>
    <w:bookmarkEnd w:id="143"/>
    <w:p>
      <w:pPr>
        <w:pStyle w:val="0"/>
        <w:spacing w:before="200" w:line-rule="auto"/>
        <w:ind w:firstLine="540"/>
        <w:jc w:val="both"/>
      </w:pPr>
      <w:r>
        <w:rPr>
          <w:sz w:val="20"/>
        </w:rP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history="0" w:anchor="P201" w:tooltip="Статья 14. Запреты, связанные с муниципальной службой">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64" w:tooltip="Федеральный закон от 22.12.2008 N 267-ФЗ &quot;О внесении изменений в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22.12.2008 N 267-ФЗ)</w:t>
      </w:r>
    </w:p>
    <w:p>
      <w:pPr>
        <w:pStyle w:val="0"/>
        <w:ind w:firstLine="540"/>
        <w:jc w:val="both"/>
      </w:pPr>
      <w:r>
        <w:rPr>
          <w:sz w:val="20"/>
        </w:rPr>
      </w:r>
    </w:p>
    <w:p>
      <w:pPr>
        <w:pStyle w:val="2"/>
        <w:outlineLvl w:val="1"/>
        <w:ind w:firstLine="540"/>
        <w:jc w:val="both"/>
      </w:pPr>
      <w:r>
        <w:rPr>
          <w:sz w:val="20"/>
        </w:rPr>
        <w:t xml:space="preserve">Статья 12. Основные обязанности муниципального служащего</w:t>
      </w:r>
    </w:p>
    <w:p>
      <w:pPr>
        <w:pStyle w:val="0"/>
        <w:ind w:firstLine="540"/>
        <w:jc w:val="both"/>
      </w:pPr>
      <w:r>
        <w:rPr>
          <w:sz w:val="20"/>
        </w:rPr>
      </w:r>
    </w:p>
    <w:p>
      <w:pPr>
        <w:pStyle w:val="0"/>
        <w:ind w:firstLine="540"/>
        <w:jc w:val="both"/>
      </w:pPr>
      <w:r>
        <w:rPr>
          <w:sz w:val="20"/>
        </w:rPr>
        <w:t xml:space="preserve">1. Муниципальный служащий обязан:</w:t>
      </w:r>
    </w:p>
    <w:p>
      <w:pPr>
        <w:pStyle w:val="0"/>
        <w:spacing w:before="200" w:line-rule="auto"/>
        <w:ind w:firstLine="540"/>
        <w:jc w:val="both"/>
      </w:pPr>
      <w:r>
        <w:rPr>
          <w:sz w:val="20"/>
        </w:rPr>
        <w:t xml:space="preserve">1) соблюдать </w:t>
      </w:r>
      <w:hyperlink w:history="0" r:id="rId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pPr>
        <w:pStyle w:val="0"/>
        <w:spacing w:before="200" w:line-rule="auto"/>
        <w:ind w:firstLine="540"/>
        <w:jc w:val="both"/>
      </w:pPr>
      <w:r>
        <w:rPr>
          <w:sz w:val="20"/>
        </w:rPr>
        <w:t xml:space="preserve">2) исполнять должностные обязанности в соответствии с должностной инструкцией;</w:t>
      </w:r>
    </w:p>
    <w:p>
      <w:pPr>
        <w:pStyle w:val="0"/>
        <w:spacing w:before="200" w:line-rule="auto"/>
        <w:ind w:firstLine="540"/>
        <w:jc w:val="both"/>
      </w:pPr>
      <w:r>
        <w:rPr>
          <w:sz w:val="20"/>
        </w:rPr>
        <w:t xml:space="preserve">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pPr>
        <w:pStyle w:val="0"/>
        <w:jc w:val="both"/>
      </w:pPr>
      <w:r>
        <w:rPr>
          <w:sz w:val="20"/>
        </w:rPr>
        <w:t xml:space="preserve">(п. 3 в ред. Федерального </w:t>
      </w:r>
      <w:hyperlink w:history="0" r:id="rId66"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закона</w:t>
        </w:r>
      </w:hyperlink>
      <w:r>
        <w:rPr>
          <w:sz w:val="20"/>
        </w:rPr>
        <w:t xml:space="preserve"> от 22.10.2013 N 284-ФЗ)</w:t>
      </w:r>
    </w:p>
    <w:p>
      <w:pPr>
        <w:pStyle w:val="0"/>
        <w:spacing w:before="200" w:line-rule="auto"/>
        <w:ind w:firstLine="540"/>
        <w:jc w:val="both"/>
      </w:pPr>
      <w:r>
        <w:rPr>
          <w:sz w:val="20"/>
        </w:rPr>
        <w:t xml:space="preserve">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pPr>
        <w:pStyle w:val="0"/>
        <w:spacing w:before="200" w:line-rule="auto"/>
        <w:ind w:firstLine="540"/>
        <w:jc w:val="both"/>
      </w:pPr>
      <w:r>
        <w:rPr>
          <w:sz w:val="20"/>
        </w:rPr>
        <w:t xml:space="preserve">5) поддерживать уровень квалификации, необходимый для надлежащего исполнения должностных обязанностей;</w:t>
      </w:r>
    </w:p>
    <w:p>
      <w:pPr>
        <w:pStyle w:val="0"/>
        <w:spacing w:before="200" w:line-rule="auto"/>
        <w:ind w:firstLine="540"/>
        <w:jc w:val="both"/>
      </w:pPr>
      <w:r>
        <w:rPr>
          <w:sz w:val="20"/>
        </w:rPr>
        <w:t xml:space="preserve">6) не разглашать </w:t>
      </w:r>
      <w:hyperlink w:history="0" r:id="rId6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pPr>
        <w:pStyle w:val="0"/>
        <w:spacing w:before="200" w:line-rule="auto"/>
        <w:ind w:firstLine="540"/>
        <w:jc w:val="both"/>
      </w:pPr>
      <w:r>
        <w:rPr>
          <w:sz w:val="20"/>
        </w:rPr>
        <w:t xml:space="preserve">7) беречь государственное и муниципальное имущество, в том числе предоставленное ему для исполнения должностных обязанностей;</w:t>
      </w:r>
    </w:p>
    <w:p>
      <w:pPr>
        <w:pStyle w:val="0"/>
        <w:spacing w:before="200" w:line-rule="auto"/>
        <w:ind w:firstLine="540"/>
        <w:jc w:val="both"/>
      </w:pPr>
      <w:r>
        <w:rPr>
          <w:sz w:val="20"/>
        </w:rPr>
        <w:t xml:space="preserve">8) представлять в установленном порядке предусмотренные </w:t>
      </w:r>
      <w:hyperlink w:history="0" r:id="rId68" w:tooltip="Федеральный закон от 25.12.2008 N 273-ФЗ (ред. от 19.12.2023)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сведения о себе и членах своей семьи;</w:t>
      </w:r>
    </w:p>
    <w:p>
      <w:pPr>
        <w:pStyle w:val="0"/>
        <w:jc w:val="both"/>
      </w:pPr>
      <w:r>
        <w:rPr>
          <w:sz w:val="20"/>
        </w:rPr>
        <w:t xml:space="preserve">(п. 8 в ред. Федерального </w:t>
      </w:r>
      <w:hyperlink w:history="0" r:id="rId6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0"/>
        <w:jc w:val="both"/>
      </w:pPr>
      <w:r>
        <w:rPr>
          <w:sz w:val="20"/>
        </w:rPr>
        <w:t xml:space="preserve">(п. 9 в ред. Федерального </w:t>
      </w:r>
      <w:hyperlink w:history="0" r:id="rId70"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w:t>
            </w:r>
            <w:r>
              <w:rPr>
                <w:sz w:val="20"/>
                <w:color w:val="392c69"/>
              </w:rPr>
              <w:t xml:space="preserve">ФЗ</w:t>
            </w:r>
            <w:r>
              <w:rPr>
                <w:sz w:val="20"/>
                <w:color w:val="392c69"/>
              </w:rPr>
              <w:t xml:space="preserve"> от 30.04.2021 N 116-ФЗ.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0"/>
        <w:jc w:val="both"/>
      </w:pPr>
      <w:r>
        <w:rPr>
          <w:sz w:val="20"/>
        </w:rPr>
        <w:t xml:space="preserve">(п. 9.1 введен Федеральным </w:t>
      </w:r>
      <w:hyperlink w:history="0" r:id="rId71"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116-ФЗ)</w:t>
      </w:r>
    </w:p>
    <w:p>
      <w:pPr>
        <w:pStyle w:val="0"/>
        <w:spacing w:before="200" w:line-rule="auto"/>
        <w:ind w:firstLine="540"/>
        <w:jc w:val="both"/>
      </w:pPr>
      <w:r>
        <w:rPr>
          <w:sz w:val="20"/>
        </w:rPr>
        <w:t xml:space="preserve">10) соблюдать ограничения, выполнять обязательства, не нарушать запреты, которые установлены настоящим Федеральным </w:t>
      </w:r>
      <w:r>
        <w:rPr>
          <w:sz w:val="20"/>
        </w:rPr>
        <w:t xml:space="preserve">законом</w:t>
      </w:r>
      <w:r>
        <w:rPr>
          <w:sz w:val="20"/>
        </w:rPr>
        <w:t xml:space="preserve"> и другими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pPr>
        <w:pStyle w:val="0"/>
        <w:jc w:val="both"/>
      </w:pPr>
      <w:r>
        <w:rPr>
          <w:sz w:val="20"/>
        </w:rPr>
        <w:t xml:space="preserve">(в ред. Федеральных законов от 21.11.2011 </w:t>
      </w:r>
      <w:hyperlink w:history="0" r:id="rId7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05.10.2015 </w:t>
      </w:r>
      <w:hyperlink w:history="0" r:id="rId7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pPr>
        <w:pStyle w:val="0"/>
        <w:ind w:firstLine="540"/>
        <w:jc w:val="both"/>
      </w:pPr>
      <w:r>
        <w:rPr>
          <w:sz w:val="20"/>
        </w:rPr>
      </w:r>
    </w:p>
    <w:bookmarkStart w:id="170" w:name="P170"/>
    <w:bookmarkEnd w:id="170"/>
    <w:p>
      <w:pPr>
        <w:pStyle w:val="2"/>
        <w:outlineLvl w:val="1"/>
        <w:ind w:firstLine="540"/>
        <w:jc w:val="both"/>
      </w:pPr>
      <w:r>
        <w:rPr>
          <w:sz w:val="20"/>
        </w:rPr>
        <w:t xml:space="preserve">Статья 13. Ограничения, связанные с муниципальной службой</w:t>
      </w:r>
    </w:p>
    <w:p>
      <w:pPr>
        <w:pStyle w:val="0"/>
        <w:ind w:firstLine="540"/>
        <w:jc w:val="both"/>
      </w:pPr>
      <w:r>
        <w:rPr>
          <w:sz w:val="20"/>
        </w:rPr>
      </w:r>
    </w:p>
    <w:p>
      <w:pPr>
        <w:pStyle w:val="0"/>
        <w:ind w:firstLine="540"/>
        <w:jc w:val="both"/>
      </w:pPr>
      <w:r>
        <w:rPr>
          <w:sz w:val="20"/>
        </w:rPr>
        <w:t xml:space="preserve">1. Гражданин не может быть принят на муниципальную службу, а муниципальный служащий не может находиться на муниципальной службе в случае:</w:t>
      </w:r>
    </w:p>
    <w:p>
      <w:pPr>
        <w:pStyle w:val="0"/>
        <w:spacing w:before="200" w:line-rule="auto"/>
        <w:ind w:firstLine="540"/>
        <w:jc w:val="both"/>
      </w:pPr>
      <w:r>
        <w:rPr>
          <w:sz w:val="20"/>
        </w:rPr>
        <w:t xml:space="preserve">1) </w:t>
      </w:r>
      <w:r>
        <w:rPr>
          <w:sz w:val="20"/>
        </w:rPr>
        <w:t xml:space="preserve">признания</w:t>
      </w:r>
      <w:r>
        <w:rPr>
          <w:sz w:val="20"/>
        </w:rPr>
        <w:t xml:space="preserve"> его недееспособным или ограниченно дееспособным решением суда, вступившим в законную силу;</w:t>
      </w:r>
    </w:p>
    <w:p>
      <w:pPr>
        <w:pStyle w:val="0"/>
        <w:spacing w:before="200" w:line-rule="auto"/>
        <w:ind w:firstLine="540"/>
        <w:jc w:val="both"/>
      </w:pPr>
      <w:r>
        <w:rPr>
          <w:sz w:val="20"/>
        </w:rPr>
        <w:t xml:space="preserve">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pPr>
        <w:pStyle w:val="0"/>
        <w:spacing w:before="200" w:line-rule="auto"/>
        <w:ind w:firstLine="540"/>
        <w:jc w:val="both"/>
      </w:pPr>
      <w:r>
        <w:rPr>
          <w:sz w:val="20"/>
        </w:rPr>
        <w:t xml:space="preserve">3) отказа от прохождения процедуры оформления </w:t>
      </w:r>
      <w:r>
        <w:rPr>
          <w:sz w:val="20"/>
        </w:rPr>
        <w:t xml:space="preserve">допуска</w:t>
      </w:r>
      <w:r>
        <w:rPr>
          <w:sz w:val="20"/>
        </w:rPr>
        <w:t xml:space="preserve">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pPr>
        <w:pStyle w:val="0"/>
        <w:spacing w:before="200" w:line-rule="auto"/>
        <w:ind w:firstLine="540"/>
        <w:jc w:val="both"/>
      </w:pPr>
      <w:r>
        <w:rPr>
          <w:sz w:val="2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w:history="0" r:id="rId74"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quot; (Зарегистрировано в Минюсте РФ 29.12.2009 N 15878) {КонсультантПлюс}">
        <w:r>
          <w:rPr>
            <w:sz w:val="20"/>
            <w:color w:val="0000ff"/>
          </w:rPr>
          <w:t xml:space="preserve">Порядок</w:t>
        </w:r>
      </w:hyperlink>
      <w:r>
        <w:rPr>
          <w:sz w:val="20"/>
        </w:rPr>
        <w:t xml:space="preserve"> прохождения диспансеризации, </w:t>
      </w:r>
      <w:hyperlink w:history="0" r:id="rId75"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quot; (Зарегистрировано в Минюсте РФ 29.12.2009 N 15878) {КонсультантПлюс}">
        <w:r>
          <w:rPr>
            <w:sz w:val="20"/>
            <w:color w:val="0000ff"/>
          </w:rPr>
          <w:t xml:space="preserve">перечень</w:t>
        </w:r>
      </w:hyperlink>
      <w:r>
        <w:rPr>
          <w:sz w:val="20"/>
        </w:rPr>
        <w:t xml:space="preserve"> таких заболеваний и </w:t>
      </w:r>
      <w:hyperlink w:history="0" r:id="rId76"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quot; (Зарегистрировано в Минюсте РФ 29.12.2009 N 15878) {КонсультантПлюс}">
        <w:r>
          <w:rPr>
            <w:sz w:val="20"/>
            <w:color w:val="0000ff"/>
          </w:rPr>
          <w:t xml:space="preserve">форма</w:t>
        </w:r>
      </w:hyperlink>
      <w:r>
        <w:rPr>
          <w:sz w:val="20"/>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77"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25.11.2013 </w:t>
      </w:r>
      <w:hyperlink w:history="0" r:id="rId7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pPr>
        <w:pStyle w:val="0"/>
        <w:jc w:val="both"/>
      </w:pPr>
      <w:r>
        <w:rPr>
          <w:sz w:val="20"/>
        </w:rPr>
        <w:t xml:space="preserve">(в ред. Федеральных законов от 21.10.2011 </w:t>
      </w:r>
      <w:hyperlink w:history="0" r:id="rId79" w:tooltip="Федеральный закон от 21.10.2011 N 288-ФЗ &quot;О внесении изменений в статью 13 Федерального закона &quot;О муниципальной службе в Российской Федерации&quot; {КонсультантПлюс}">
        <w:r>
          <w:rPr>
            <w:sz w:val="20"/>
            <w:color w:val="0000ff"/>
          </w:rPr>
          <w:t xml:space="preserve">N 288-ФЗ</w:t>
        </w:r>
      </w:hyperlink>
      <w:r>
        <w:rPr>
          <w:sz w:val="20"/>
        </w:rPr>
        <w:t xml:space="preserve">, от 21.11.2011 </w:t>
      </w:r>
      <w:hyperlink w:history="0" r:id="rId8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w:t>
      </w:r>
    </w:p>
    <w:p>
      <w:pPr>
        <w:pStyle w:val="0"/>
        <w:spacing w:before="200" w:line-rule="auto"/>
        <w:ind w:firstLine="540"/>
        <w:jc w:val="both"/>
      </w:pPr>
      <w:r>
        <w:rPr>
          <w:sz w:val="20"/>
        </w:rPr>
        <w:t xml:space="preserve">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0"/>
        <w:jc w:val="both"/>
      </w:pPr>
      <w:r>
        <w:rPr>
          <w:sz w:val="20"/>
        </w:rPr>
        <w:t xml:space="preserve">(п. 6 в ред. Федерального </w:t>
      </w:r>
      <w:hyperlink w:history="0" r:id="rId81"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0"/>
        <w:jc w:val="both"/>
      </w:pPr>
      <w:r>
        <w:rPr>
          <w:sz w:val="20"/>
        </w:rPr>
        <w:t xml:space="preserve">(п. 7 в ред. Федерального </w:t>
      </w:r>
      <w:hyperlink w:history="0" r:id="rId82"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8) представления подложных документов или заведомо ложных сведений при поступлении на муниципальную службу;</w:t>
      </w:r>
    </w:p>
    <w:p>
      <w:pPr>
        <w:pStyle w:val="0"/>
        <w:spacing w:before="200" w:line-rule="auto"/>
        <w:ind w:firstLine="540"/>
        <w:jc w:val="both"/>
      </w:pPr>
      <w:r>
        <w:rPr>
          <w:sz w:val="20"/>
        </w:rPr>
        <w:t xml:space="preserve">9) непредставления предусмотренных настоящим Федеральным </w:t>
      </w:r>
      <w:hyperlink w:history="0" w:anchor="P321" w:tooltip="3. При поступлении на муниципальную службу гражданин представляет:">
        <w:r>
          <w:rPr>
            <w:sz w:val="20"/>
            <w:color w:val="0000ff"/>
          </w:rPr>
          <w:t xml:space="preserve">законом</w:t>
        </w:r>
      </w:hyperlink>
      <w:r>
        <w:rPr>
          <w:sz w:val="20"/>
        </w:rPr>
        <w:t xml:space="preserve">, Федеральным </w:t>
      </w:r>
      <w:hyperlink w:history="0" r:id="rId83" w:tooltip="Федеральный закон от 25.12.2008 N 273-ФЗ (ред. от 19.1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w:t>
      </w:r>
      <w:hyperlink w:history="0" r:id="rId8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законами</w:t>
        </w:r>
      </w:hyperlink>
      <w:r>
        <w:rPr>
          <w:sz w:val="20"/>
        </w:rPr>
        <w:t xml:space="preserve"> сведений или представления заведомо недостоверных или неполных сведений при поступлении на муниципальную службу;</w:t>
      </w:r>
    </w:p>
    <w:p>
      <w:pPr>
        <w:pStyle w:val="0"/>
        <w:jc w:val="both"/>
      </w:pPr>
      <w:r>
        <w:rPr>
          <w:sz w:val="20"/>
        </w:rPr>
        <w:t xml:space="preserve">(п. 9 в ред. Федерального </w:t>
      </w:r>
      <w:hyperlink w:history="0" r:id="rId8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9.1) непредставления сведений, предусмотренных </w:t>
      </w:r>
      <w:hyperlink w:history="0" w:anchor="P305" w:tooltip="Статья 15.1. Представление сведений о размещении информации в информационно-телекоммуникационной сети &quot;Интернет&quot;">
        <w:r>
          <w:rPr>
            <w:sz w:val="20"/>
            <w:color w:val="0000ff"/>
          </w:rPr>
          <w:t xml:space="preserve">статьей 15.1</w:t>
        </w:r>
      </w:hyperlink>
      <w:r>
        <w:rPr>
          <w:sz w:val="20"/>
        </w:rPr>
        <w:t xml:space="preserve"> настоящего Федерального закона;</w:t>
      </w:r>
    </w:p>
    <w:p>
      <w:pPr>
        <w:pStyle w:val="0"/>
        <w:jc w:val="both"/>
      </w:pPr>
      <w:r>
        <w:rPr>
          <w:sz w:val="20"/>
        </w:rPr>
        <w:t xml:space="preserve">(п. 9.1 введен Федеральным </w:t>
      </w:r>
      <w:hyperlink w:history="0" r:id="rId86"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30.06.2016 N 224-ФЗ)</w:t>
      </w:r>
    </w:p>
    <w:p>
      <w:pPr>
        <w:pStyle w:val="0"/>
        <w:spacing w:before="200" w:line-rule="auto"/>
        <w:ind w:firstLine="540"/>
        <w:jc w:val="both"/>
      </w:pPr>
      <w:r>
        <w:rPr>
          <w:sz w:val="2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pPr>
        <w:pStyle w:val="0"/>
        <w:jc w:val="both"/>
      </w:pPr>
      <w:r>
        <w:rPr>
          <w:sz w:val="20"/>
        </w:rPr>
        <w:t xml:space="preserve">(п. 10 введен Федеральным </w:t>
      </w:r>
      <w:hyperlink w:history="0" r:id="rId87"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законом</w:t>
        </w:r>
      </w:hyperlink>
      <w:r>
        <w:rPr>
          <w:sz w:val="20"/>
        </w:rPr>
        <w:t xml:space="preserve"> от 02.07.2013 N 170-ФЗ; в ред. Федерального </w:t>
      </w:r>
      <w:hyperlink w:history="0" r:id="rId88" w:tooltip="Федеральный закон от 26.07.2017 N 19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26.07.2017 N 192-ФЗ)</w:t>
      </w:r>
    </w:p>
    <w:p>
      <w:pPr>
        <w:pStyle w:val="0"/>
        <w:spacing w:before="200" w:line-rule="auto"/>
        <w:ind w:firstLine="540"/>
        <w:jc w:val="both"/>
      </w:pPr>
      <w:r>
        <w:rPr>
          <w:sz w:val="20"/>
        </w:rPr>
        <w:t xml:space="preserve">11) приобретения им статуса иностранного </w:t>
      </w:r>
      <w:hyperlink w:history="0" r:id="rId89" w:tooltip="Федеральный закон от 14.07.2022 N 255-ФЗ (ред. от 24.07.2023) &quot;О контроле за деятельностью лиц, находящихся под иностранным влиянием&quot; {КонсультантПлюс}">
        <w:r>
          <w:rPr>
            <w:sz w:val="20"/>
            <w:color w:val="0000ff"/>
          </w:rPr>
          <w:t xml:space="preserve">агента</w:t>
        </w:r>
      </w:hyperlink>
      <w:r>
        <w:rPr>
          <w:sz w:val="20"/>
        </w:rPr>
        <w:t xml:space="preserve">.</w:t>
      </w:r>
    </w:p>
    <w:p>
      <w:pPr>
        <w:pStyle w:val="0"/>
        <w:jc w:val="both"/>
      </w:pPr>
      <w:r>
        <w:rPr>
          <w:sz w:val="20"/>
        </w:rPr>
        <w:t xml:space="preserve">(п. 11 введен Федеральным </w:t>
      </w:r>
      <w:hyperlink w:history="0" r:id="rId90"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pPr>
        <w:pStyle w:val="0"/>
        <w:jc w:val="both"/>
      </w:pPr>
      <w:r>
        <w:rPr>
          <w:sz w:val="20"/>
        </w:rPr>
        <w:t xml:space="preserve">(часть 1.1 введена Федеральным </w:t>
      </w:r>
      <w:hyperlink w:history="0" r:id="rId91" w:tooltip="Федеральный закон от 21.10.2011 N 288-ФЗ &quot;О внесении изменений в статью 13 Федерального закона &quot;О муниципальной службе в Российской Федерации&quot; {КонсультантПлюс}">
        <w:r>
          <w:rPr>
            <w:sz w:val="20"/>
            <w:color w:val="0000ff"/>
          </w:rPr>
          <w:t xml:space="preserve">законом</w:t>
        </w:r>
      </w:hyperlink>
      <w:r>
        <w:rPr>
          <w:sz w:val="20"/>
        </w:rPr>
        <w:t xml:space="preserve"> от 21.10.2011 N 288-ФЗ; в ред. Федерального </w:t>
      </w:r>
      <w:hyperlink w:history="0" r:id="rId92" w:tooltip="Федеральный закон от 04.03.2014 N 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04.03.2014 N 23-ФЗ)</w:t>
      </w:r>
    </w:p>
    <w:p>
      <w:pPr>
        <w:pStyle w:val="0"/>
        <w:spacing w:before="200" w:line-rule="auto"/>
        <w:ind w:firstLine="540"/>
        <w:jc w:val="both"/>
      </w:pPr>
      <w:r>
        <w:rPr>
          <w:sz w:val="20"/>
        </w:rPr>
        <w:t xml:space="preserve">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pPr>
        <w:pStyle w:val="0"/>
        <w:jc w:val="both"/>
      </w:pPr>
      <w:r>
        <w:rPr>
          <w:sz w:val="20"/>
        </w:rPr>
        <w:t xml:space="preserve">(часть 1.2 введена Федеральным </w:t>
      </w:r>
      <w:hyperlink w:history="0" r:id="rId93" w:tooltip="Федеральный закон от 27.12.2018 N 559-ФЗ &quot;О внесении изменений в статью 7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и статью 13 Федерального закона &quot;О муниципальной службе в Российской Федерации&quot; {КонсультантПлюс}">
        <w:r>
          <w:rPr>
            <w:sz w:val="20"/>
            <w:color w:val="0000ff"/>
          </w:rPr>
          <w:t xml:space="preserve">законом</w:t>
        </w:r>
      </w:hyperlink>
      <w:r>
        <w:rPr>
          <w:sz w:val="20"/>
        </w:rPr>
        <w:t xml:space="preserve"> от 27.12.2018 N 559-ФЗ)</w:t>
      </w:r>
    </w:p>
    <w:p>
      <w:pPr>
        <w:pStyle w:val="0"/>
        <w:spacing w:before="200" w:line-rule="auto"/>
        <w:ind w:firstLine="540"/>
        <w:jc w:val="both"/>
      </w:pPr>
      <w:r>
        <w:rPr>
          <w:sz w:val="20"/>
        </w:rPr>
        <w:t xml:space="preserve">2. Гражданин не может быть принят на муниципальную службу после достижения им возраста 65 лет - </w:t>
      </w:r>
      <w:r>
        <w:rPr>
          <w:sz w:val="20"/>
        </w:rPr>
        <w:t xml:space="preserve">предельного</w:t>
      </w:r>
      <w:r>
        <w:rPr>
          <w:sz w:val="20"/>
        </w:rPr>
        <w:t xml:space="preserve"> возраста, установленного для замещения должности муниципальной службы.</w:t>
      </w:r>
    </w:p>
    <w:p>
      <w:pPr>
        <w:pStyle w:val="0"/>
        <w:spacing w:before="200" w:line-rule="auto"/>
        <w:ind w:firstLine="540"/>
        <w:jc w:val="both"/>
      </w:pPr>
      <w:r>
        <w:rPr>
          <w:sz w:val="20"/>
        </w:rPr>
        <w:t xml:space="preserve">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pPr>
        <w:pStyle w:val="0"/>
        <w:jc w:val="both"/>
      </w:pPr>
      <w:r>
        <w:rPr>
          <w:sz w:val="20"/>
        </w:rPr>
        <w:t xml:space="preserve">(часть 3 в ред. Федерального </w:t>
      </w:r>
      <w:hyperlink w:history="0" r:id="rId94" w:tooltip="Федеральный закон от 27.10.2020 N 347-ФЗ &quot;О внесении изменения в статью 13 Федерального закона &quot;О муниципальной службе в Российской Федерации&quot; {КонсультантПлюс}">
        <w:r>
          <w:rPr>
            <w:sz w:val="20"/>
            <w:color w:val="0000ff"/>
          </w:rPr>
          <w:t xml:space="preserve">закона</w:t>
        </w:r>
      </w:hyperlink>
      <w:r>
        <w:rPr>
          <w:sz w:val="20"/>
        </w:rPr>
        <w:t xml:space="preserve"> от 27.10.2020 N 347-ФЗ)</w:t>
      </w:r>
    </w:p>
    <w:p>
      <w:pPr>
        <w:pStyle w:val="0"/>
        <w:ind w:firstLine="540"/>
        <w:jc w:val="both"/>
      </w:pPr>
      <w:r>
        <w:rPr>
          <w:sz w:val="20"/>
        </w:rPr>
      </w:r>
    </w:p>
    <w:bookmarkStart w:id="201" w:name="P201"/>
    <w:bookmarkEnd w:id="201"/>
    <w:p>
      <w:pPr>
        <w:pStyle w:val="2"/>
        <w:outlineLvl w:val="1"/>
        <w:ind w:firstLine="540"/>
        <w:jc w:val="both"/>
      </w:pPr>
      <w:r>
        <w:rPr>
          <w:sz w:val="20"/>
        </w:rPr>
        <w:t xml:space="preserve">Статья 14. Запреты, связанные с муниципальной службой</w:t>
      </w:r>
    </w:p>
    <w:p>
      <w:pPr>
        <w:pStyle w:val="0"/>
        <w:ind w:firstLine="540"/>
        <w:jc w:val="both"/>
      </w:pPr>
      <w:r>
        <w:rPr>
          <w:sz w:val="20"/>
        </w:rPr>
      </w:r>
    </w:p>
    <w:p>
      <w:pPr>
        <w:pStyle w:val="0"/>
        <w:ind w:firstLine="540"/>
        <w:jc w:val="both"/>
      </w:pPr>
      <w:r>
        <w:rPr>
          <w:sz w:val="20"/>
        </w:rPr>
        <w:t xml:space="preserve">1. В связи с прохождением муниципальной службы муниципальному служащему запрещается:</w:t>
      </w:r>
    </w:p>
    <w:p>
      <w:pPr>
        <w:pStyle w:val="0"/>
        <w:spacing w:before="200" w:line-rule="auto"/>
        <w:ind w:firstLine="540"/>
        <w:jc w:val="both"/>
      </w:pPr>
      <w:r>
        <w:rPr>
          <w:sz w:val="20"/>
        </w:rPr>
        <w:t xml:space="preserve">1) утратил силу с 1 января 2015 года. - Федеральный </w:t>
      </w:r>
      <w:hyperlink w:history="0" r:id="rId95"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w:t>
        </w:r>
      </w:hyperlink>
      <w:r>
        <w:rPr>
          <w:sz w:val="20"/>
        </w:rPr>
        <w:t xml:space="preserve"> от 22.12.2014 N 431-ФЗ;</w:t>
      </w:r>
    </w:p>
    <w:p>
      <w:pPr>
        <w:pStyle w:val="0"/>
        <w:spacing w:before="200" w:line-rule="auto"/>
        <w:ind w:firstLine="540"/>
        <w:jc w:val="both"/>
      </w:pPr>
      <w:r>
        <w:rPr>
          <w:sz w:val="20"/>
        </w:rPr>
        <w:t xml:space="preserve">2) замещать должность муниципальной службы в случае:</w:t>
      </w:r>
    </w:p>
    <w:p>
      <w:pPr>
        <w:pStyle w:val="0"/>
        <w:spacing w:before="200" w:line-rule="auto"/>
        <w:ind w:firstLine="540"/>
        <w:jc w:val="both"/>
      </w:pPr>
      <w:r>
        <w:rPr>
          <w:sz w:val="20"/>
        </w:rPr>
        <w:t xml:space="preserve">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pPr>
        <w:pStyle w:val="0"/>
        <w:spacing w:before="200" w:line-rule="auto"/>
        <w:ind w:firstLine="540"/>
        <w:jc w:val="both"/>
      </w:pPr>
      <w:r>
        <w:rPr>
          <w:sz w:val="20"/>
        </w:rPr>
        <w:t xml:space="preserve">б) избрания или назначения на муниципальную должность;</w:t>
      </w:r>
    </w:p>
    <w:p>
      <w:pPr>
        <w:pStyle w:val="0"/>
        <w:spacing w:before="200" w:line-rule="auto"/>
        <w:ind w:firstLine="540"/>
        <w:jc w:val="both"/>
      </w:pPr>
      <w:r>
        <w:rPr>
          <w:sz w:val="20"/>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pPr>
        <w:pStyle w:val="0"/>
        <w:spacing w:before="200" w:line-rule="auto"/>
        <w:ind w:firstLine="540"/>
        <w:jc w:val="both"/>
      </w:pPr>
      <w:r>
        <w:rPr>
          <w:sz w:val="20"/>
        </w:rPr>
        <w:t xml:space="preserve">3)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pPr>
        <w:pStyle w:val="0"/>
        <w:spacing w:before="200" w:line-rule="auto"/>
        <w:ind w:firstLine="540"/>
        <w:jc w:val="both"/>
      </w:pPr>
      <w:r>
        <w:rPr>
          <w:sz w:val="20"/>
        </w:rPr>
        <w:t xml:space="preserve">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jc w:val="both"/>
      </w:pPr>
      <w:r>
        <w:rPr>
          <w:sz w:val="20"/>
        </w:rPr>
        <w:t xml:space="preserve">(п. 3 в ред. Федерального </w:t>
      </w:r>
      <w:hyperlink w:history="0" r:id="rId96"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spacing w:before="200" w:line-rule="auto"/>
        <w:ind w:firstLine="540"/>
        <w:jc w:val="both"/>
      </w:pPr>
      <w:r>
        <w:rPr>
          <w:sz w:val="20"/>
        </w:rPr>
        <w:t xml:space="preserve">3.1) заниматься предпринимательской деятельностью лично или через доверенных лиц;</w:t>
      </w:r>
    </w:p>
    <w:p>
      <w:pPr>
        <w:pStyle w:val="0"/>
        <w:jc w:val="both"/>
      </w:pPr>
      <w:r>
        <w:rPr>
          <w:sz w:val="20"/>
        </w:rPr>
        <w:t xml:space="preserve">(п. 3.1 введен Федеральным </w:t>
      </w:r>
      <w:hyperlink w:history="0" r:id="rId9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history="0" w:anchor="P143" w:tooltip="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w:history="0" r:id="rId98"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кодексом</w:t>
        </w:r>
      </w:hyperlink>
      <w:r>
        <w:rPr>
          <w:sz w:val="20"/>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w:history="0" r:id="rId99" w:tooltip="Постановление Правительства РФ от 09.01.2014 N 10 (ред. от 24.03.2023) &quo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quot; (вместе с &quot;Типовым положением о сообщении отдельными категориями лиц о получении подарка в с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w:t>
      </w:r>
    </w:p>
    <w:p>
      <w:pPr>
        <w:pStyle w:val="0"/>
        <w:jc w:val="both"/>
      </w:pPr>
      <w:r>
        <w:rPr>
          <w:sz w:val="20"/>
        </w:rPr>
        <w:t xml:space="preserve">(в ред. Федерального </w:t>
      </w:r>
      <w:hyperlink w:history="0" r:id="rId100" w:tooltip="Федеральный закон от 15.02.2016 N 21-ФЗ &quot;О внесении изменения в статью 14 Федерального закона &quot;О муниципальной службе в Российской Федерации&quot; {КонсультантПлюс}">
        <w:r>
          <w:rPr>
            <w:sz w:val="20"/>
            <w:color w:val="0000ff"/>
          </w:rPr>
          <w:t xml:space="preserve">закона</w:t>
        </w:r>
      </w:hyperlink>
      <w:r>
        <w:rPr>
          <w:sz w:val="20"/>
        </w:rPr>
        <w:t xml:space="preserve"> от 15.02.2016 N 21-ФЗ)</w:t>
      </w:r>
    </w:p>
    <w:p>
      <w:pPr>
        <w:pStyle w:val="0"/>
        <w:spacing w:before="200" w:line-rule="auto"/>
        <w:ind w:firstLine="540"/>
        <w:jc w:val="both"/>
      </w:pPr>
      <w:r>
        <w:rPr>
          <w:sz w:val="20"/>
        </w:rP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pPr>
        <w:pStyle w:val="0"/>
        <w:spacing w:before="200" w:line-rule="auto"/>
        <w:ind w:firstLine="540"/>
        <w:jc w:val="both"/>
      </w:pPr>
      <w:r>
        <w:rPr>
          <w:sz w:val="20"/>
        </w:rPr>
        <w:t xml:space="preserve">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pPr>
        <w:pStyle w:val="0"/>
        <w:spacing w:before="200" w:line-rule="auto"/>
        <w:ind w:firstLine="540"/>
        <w:jc w:val="both"/>
      </w:pPr>
      <w:r>
        <w:rPr>
          <w:sz w:val="20"/>
        </w:rP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w:history="0" r:id="rId101" w:tooltip="Указ Президента РФ от 06.03.1997 N 188 (ред. от 13.07.2015) &quot;Об утверждении Перечня сведений конфиденциального характера&quot; {КонсультантПлюс}">
        <w:r>
          <w:rPr>
            <w:sz w:val="20"/>
            <w:color w:val="0000ff"/>
          </w:rPr>
          <w:t xml:space="preserve">сведениям</w:t>
        </w:r>
      </w:hyperlink>
      <w:r>
        <w:rPr>
          <w:sz w:val="20"/>
        </w:rPr>
        <w:t xml:space="preserve"> конфиденциального характера, или служебную информацию, ставшие ему известными в связи с исполнением должностных обязанностей;</w:t>
      </w:r>
    </w:p>
    <w:p>
      <w:pPr>
        <w:pStyle w:val="0"/>
        <w:spacing w:before="200" w:line-rule="auto"/>
        <w:ind w:firstLine="540"/>
        <w:jc w:val="both"/>
      </w:pPr>
      <w:r>
        <w:rPr>
          <w:sz w:val="20"/>
        </w:rPr>
        <w:t xml:space="preserve">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pPr>
        <w:pStyle w:val="0"/>
        <w:spacing w:before="200" w:line-rule="auto"/>
        <w:ind w:firstLine="540"/>
        <w:jc w:val="both"/>
      </w:pPr>
      <w:r>
        <w:rPr>
          <w:sz w:val="20"/>
        </w:rPr>
        <w:t xml:space="preserve">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pPr>
        <w:pStyle w:val="0"/>
        <w:jc w:val="both"/>
      </w:pPr>
      <w:r>
        <w:rPr>
          <w:sz w:val="20"/>
        </w:rPr>
        <w:t xml:space="preserve">(в ред. Федерального </w:t>
      </w:r>
      <w:hyperlink w:history="0" r:id="rId102" w:tooltip="Федеральный закон от 03.05.2011 N 92-ФЗ &quot;О внесении изменения в статью 14 Федерального закона &quot;О муниципальной службе в Российской Федерации&quot; {КонсультантПлюс}">
        <w:r>
          <w:rPr>
            <w:sz w:val="20"/>
            <w:color w:val="0000ff"/>
          </w:rPr>
          <w:t xml:space="preserve">закона</w:t>
        </w:r>
      </w:hyperlink>
      <w:r>
        <w:rPr>
          <w:sz w:val="20"/>
        </w:rPr>
        <w:t xml:space="preserve"> от 03.05.2011 N 92-ФЗ)</w:t>
      </w:r>
    </w:p>
    <w:p>
      <w:pPr>
        <w:pStyle w:val="0"/>
        <w:spacing w:before="200" w:line-rule="auto"/>
        <w:ind w:firstLine="540"/>
        <w:jc w:val="both"/>
      </w:pPr>
      <w:r>
        <w:rPr>
          <w:sz w:val="20"/>
        </w:rPr>
        <w:t xml:space="preserve">11) использовать преимущества должностного положения для предвыборной агитации, а также для агитации по вопросам референдума;</w:t>
      </w:r>
    </w:p>
    <w:p>
      <w:pPr>
        <w:pStyle w:val="0"/>
        <w:spacing w:before="200" w:line-rule="auto"/>
        <w:ind w:firstLine="540"/>
        <w:jc w:val="both"/>
      </w:pPr>
      <w:r>
        <w:rPr>
          <w:sz w:val="20"/>
        </w:rPr>
        <w:t xml:space="preserve">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pPr>
        <w:pStyle w:val="0"/>
        <w:spacing w:before="200" w:line-rule="auto"/>
        <w:ind w:firstLine="540"/>
        <w:jc w:val="both"/>
      </w:pPr>
      <w:r>
        <w:rPr>
          <w:sz w:val="20"/>
        </w:rPr>
        <w:t xml:space="preserve">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pPr>
        <w:pStyle w:val="0"/>
        <w:spacing w:before="200" w:line-rule="auto"/>
        <w:ind w:firstLine="540"/>
        <w:jc w:val="both"/>
      </w:pPr>
      <w:r>
        <w:rPr>
          <w:sz w:val="20"/>
        </w:rPr>
        <w:t xml:space="preserve">14) прекращать исполнение должностных обязанностей в целях урегулирования трудового спора;</w:t>
      </w:r>
    </w:p>
    <w:p>
      <w:pPr>
        <w:pStyle w:val="0"/>
        <w:spacing w:before="200" w:line-rule="auto"/>
        <w:ind w:firstLine="540"/>
        <w:jc w:val="both"/>
      </w:pPr>
      <w:r>
        <w:rPr>
          <w:sz w:val="20"/>
        </w:rPr>
        <w:t xml:space="preserve">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2.1. Утратил силу. - Федеральный </w:t>
      </w:r>
      <w:hyperlink w:history="0" r:id="rId10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w:t>
        </w:r>
      </w:hyperlink>
      <w:r>
        <w:rPr>
          <w:sz w:val="20"/>
        </w:rPr>
        <w:t xml:space="preserve"> от 21.11.2011 N 329-ФЗ.</w:t>
      </w:r>
    </w:p>
    <w:p>
      <w:pPr>
        <w:pStyle w:val="0"/>
        <w:spacing w:before="200" w:line-rule="auto"/>
        <w:ind w:firstLine="540"/>
        <w:jc w:val="both"/>
      </w:pPr>
      <w:r>
        <w:rPr>
          <w:sz w:val="20"/>
        </w:rPr>
        <w:t xml:space="preserve">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pPr>
        <w:pStyle w:val="0"/>
        <w:spacing w:before="200" w:line-rule="auto"/>
        <w:ind w:firstLine="540"/>
        <w:jc w:val="both"/>
      </w:pPr>
      <w:r>
        <w:rPr>
          <w:sz w:val="20"/>
        </w:rP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w:t>
      </w:r>
      <w:r>
        <w:rPr>
          <w:sz w:val="20"/>
        </w:rPr>
        <w:t xml:space="preserve">законами</w:t>
      </w:r>
      <w:r>
        <w:rPr>
          <w:sz w:val="20"/>
        </w:rPr>
        <w:t xml:space="preserve">,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w:history="0" r:id="rId104" w:tooltip="Федеральный закон от 25.12.2008 N 273-ФЗ (ред. от 19.12.2023) &quot;О противодействии коррупции&quot;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w:t>
      </w:r>
    </w:p>
    <w:p>
      <w:pPr>
        <w:pStyle w:val="0"/>
        <w:jc w:val="both"/>
      </w:pPr>
      <w:r>
        <w:rPr>
          <w:sz w:val="20"/>
        </w:rPr>
        <w:t xml:space="preserve">(часть 4 введена Федеральным </w:t>
      </w:r>
      <w:hyperlink w:history="0" r:id="rId10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239" w:name="P239"/>
    <w:bookmarkEnd w:id="239"/>
    <w:p>
      <w:pPr>
        <w:pStyle w:val="2"/>
        <w:outlineLvl w:val="1"/>
        <w:ind w:firstLine="540"/>
        <w:jc w:val="both"/>
      </w:pPr>
      <w:r>
        <w:rPr>
          <w:sz w:val="20"/>
        </w:rPr>
        <w:t xml:space="preserve">Статья 14.1. Урегулирование конфликта интересов на муниципальной службе</w:t>
      </w:r>
    </w:p>
    <w:p>
      <w:pPr>
        <w:pStyle w:val="0"/>
        <w:ind w:firstLine="540"/>
        <w:jc w:val="both"/>
      </w:pPr>
      <w:r>
        <w:rPr>
          <w:sz w:val="20"/>
        </w:rPr>
        <w:t xml:space="preserve">(введена Федеральным </w:t>
      </w:r>
      <w:hyperlink w:history="0" r:id="rId106" w:tooltip="Федеральный закон от 22.12.2008 N 267-ФЗ &quot;О внесении изменений в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22.12.2008 N 267-ФЗ)</w:t>
      </w:r>
    </w:p>
    <w:p>
      <w:pPr>
        <w:pStyle w:val="0"/>
        <w:ind w:firstLine="540"/>
        <w:jc w:val="both"/>
      </w:pPr>
      <w:r>
        <w:rPr>
          <w:sz w:val="20"/>
        </w:rPr>
      </w:r>
    </w:p>
    <w:p>
      <w:pPr>
        <w:pStyle w:val="0"/>
        <w:ind w:firstLine="540"/>
        <w:jc w:val="both"/>
      </w:pPr>
      <w:r>
        <w:rPr>
          <w:sz w:val="20"/>
        </w:rPr>
        <w:t xml:space="preserve">1. Для целей настоящего Федерального закона используется понятие "конфликт интересов", установленное </w:t>
      </w:r>
      <w:hyperlink w:history="0" r:id="rId107" w:tooltip="Федеральный закон от 25.12.2008 N 273-ФЗ (ред. от 19.12.2023) &quot;О противодействии коррупции&quot; {КонсультантПлюс}">
        <w:r>
          <w:rPr>
            <w:sz w:val="20"/>
            <w:color w:val="0000ff"/>
          </w:rPr>
          <w:t xml:space="preserve">частью 1 статьи 10</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1 в ред. Федерального </w:t>
      </w:r>
      <w:hyperlink w:history="0" r:id="rId10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spacing w:before="200" w:line-rule="auto"/>
        <w:ind w:firstLine="540"/>
        <w:jc w:val="both"/>
      </w:pPr>
      <w:r>
        <w:rPr>
          <w:sz w:val="20"/>
        </w:rPr>
        <w:t xml:space="preserve">2. Для целей настоящего Федерального закона используется понятие "личная заинтересованность", установленное </w:t>
      </w:r>
      <w:hyperlink w:history="0" r:id="rId109" w:tooltip="Федеральный закон от 25.12.2008 N 273-ФЗ (ред. от 19.12.2023) &quot;О противодействии коррупции&quot; {КонсультантПлюс}">
        <w:r>
          <w:rPr>
            <w:sz w:val="20"/>
            <w:color w:val="0000ff"/>
          </w:rPr>
          <w:t xml:space="preserve">частью 2 статьи 10</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2 в ред. Федерального </w:t>
      </w:r>
      <w:hyperlink w:history="0" r:id="rId11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spacing w:before="200" w:line-rule="auto"/>
        <w:ind w:firstLine="540"/>
        <w:jc w:val="both"/>
      </w:pPr>
      <w:r>
        <w:rPr>
          <w:sz w:val="20"/>
        </w:rPr>
        <w:t xml:space="preserve">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pPr>
        <w:pStyle w:val="0"/>
        <w:jc w:val="both"/>
      </w:pPr>
      <w:r>
        <w:rPr>
          <w:sz w:val="20"/>
        </w:rPr>
        <w:t xml:space="preserve">(часть 2.1 введена Федеральным </w:t>
      </w:r>
      <w:hyperlink w:history="0" r:id="rId11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12"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(часть 2.2 введена Федеральным </w:t>
      </w:r>
      <w:hyperlink w:history="0" r:id="rId11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11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spacing w:before="200" w:line-rule="auto"/>
        <w:ind w:firstLine="540"/>
        <w:jc w:val="both"/>
      </w:pPr>
      <w:r>
        <w:rPr>
          <w:sz w:val="20"/>
        </w:rP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history="0" w:anchor="P469" w:tooltip="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
        <w:r>
          <w:rPr>
            <w:sz w:val="20"/>
            <w:color w:val="0000ff"/>
          </w:rPr>
          <w:t xml:space="preserve">законами</w:t>
        </w:r>
      </w:hyperlink>
      <w:r>
        <w:rPr>
          <w:sz w:val="20"/>
        </w:rPr>
        <w:t xml:space="preserve">.</w:t>
      </w:r>
    </w:p>
    <w:p>
      <w:pPr>
        <w:pStyle w:val="0"/>
        <w:jc w:val="both"/>
      </w:pPr>
      <w:r>
        <w:rPr>
          <w:sz w:val="20"/>
        </w:rPr>
        <w:t xml:space="preserve">(часть 2.3 введена Федеральным </w:t>
      </w:r>
      <w:hyperlink w:history="0" r:id="rId11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116"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pPr>
        <w:pStyle w:val="0"/>
        <w:spacing w:before="200" w:line-rule="auto"/>
        <w:ind w:firstLine="540"/>
        <w:jc w:val="both"/>
      </w:pPr>
      <w:r>
        <w:rPr>
          <w:sz w:val="20"/>
        </w:rP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hyperlink w:history="0" w:anchor="P469" w:tooltip="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
        <w:r>
          <w:rPr>
            <w:sz w:val="20"/>
            <w:color w:val="0000ff"/>
          </w:rPr>
          <w:t xml:space="preserve">законами</w:t>
        </w:r>
      </w:hyperlink>
      <w:r>
        <w:rPr>
          <w:sz w:val="20"/>
        </w:rPr>
        <w:t xml:space="preserve">.</w:t>
      </w:r>
    </w:p>
    <w:p>
      <w:pPr>
        <w:pStyle w:val="0"/>
        <w:jc w:val="both"/>
      </w:pPr>
      <w:r>
        <w:rPr>
          <w:sz w:val="20"/>
        </w:rPr>
        <w:t xml:space="preserve">(часть 3.1 введена Федеральным </w:t>
      </w:r>
      <w:hyperlink w:history="0" r:id="rId11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11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pPr>
        <w:pStyle w:val="0"/>
        <w:jc w:val="both"/>
      </w:pPr>
      <w:r>
        <w:rPr>
          <w:sz w:val="20"/>
        </w:rPr>
        <w:t xml:space="preserve">(часть 4 в ред. Федерального </w:t>
      </w:r>
      <w:hyperlink w:history="0" r:id="rId11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p>
      <w:pPr>
        <w:pStyle w:val="2"/>
        <w:outlineLvl w:val="1"/>
        <w:ind w:firstLine="540"/>
        <w:jc w:val="both"/>
      </w:pPr>
      <w:r>
        <w:rPr>
          <w:sz w:val="20"/>
        </w:rPr>
        <w:t xml:space="preserve">Статья 14.2. Требования к служебному поведению муниципального служащего</w:t>
      </w:r>
    </w:p>
    <w:p>
      <w:pPr>
        <w:pStyle w:val="0"/>
        <w:ind w:firstLine="540"/>
        <w:jc w:val="both"/>
      </w:pPr>
      <w:r>
        <w:rPr>
          <w:sz w:val="20"/>
        </w:rPr>
        <w:t xml:space="preserve">(введена Федеральным </w:t>
      </w:r>
      <w:hyperlink w:history="0" r:id="rId120"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w:t>
      </w:r>
    </w:p>
    <w:p>
      <w:pPr>
        <w:pStyle w:val="0"/>
        <w:ind w:firstLine="540"/>
        <w:jc w:val="both"/>
      </w:pPr>
      <w:r>
        <w:rPr>
          <w:sz w:val="20"/>
        </w:rPr>
      </w:r>
    </w:p>
    <w:p>
      <w:pPr>
        <w:pStyle w:val="0"/>
        <w:ind w:firstLine="540"/>
        <w:jc w:val="both"/>
      </w:pPr>
      <w:r>
        <w:rPr>
          <w:sz w:val="20"/>
        </w:rPr>
        <w:t xml:space="preserve">1. Муниципальный служащий обязан:</w:t>
      </w:r>
    </w:p>
    <w:p>
      <w:pPr>
        <w:pStyle w:val="0"/>
        <w:spacing w:before="200" w:line-rule="auto"/>
        <w:ind w:firstLine="540"/>
        <w:jc w:val="both"/>
      </w:pPr>
      <w:r>
        <w:rPr>
          <w:sz w:val="20"/>
        </w:rPr>
        <w:t xml:space="preserve">1) исполнять должностные обязанности добросовестно, на высоком профессиональном уровне;</w:t>
      </w:r>
    </w:p>
    <w:p>
      <w:pPr>
        <w:pStyle w:val="0"/>
        <w:spacing w:before="200" w:line-rule="auto"/>
        <w:ind w:firstLine="540"/>
        <w:jc w:val="both"/>
      </w:pPr>
      <w:r>
        <w:rPr>
          <w:sz w:val="20"/>
        </w:rPr>
        <w:t xml:space="preserve">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pPr>
        <w:pStyle w:val="0"/>
        <w:spacing w:before="200" w:line-rule="auto"/>
        <w:ind w:firstLine="540"/>
        <w:jc w:val="both"/>
      </w:pPr>
      <w:r>
        <w:rPr>
          <w:sz w:val="20"/>
        </w:rPr>
        <w:t xml:space="preserve">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0"/>
        <w:spacing w:before="200" w:line-rule="auto"/>
        <w:ind w:firstLine="540"/>
        <w:jc w:val="both"/>
      </w:pPr>
      <w:r>
        <w:rPr>
          <w:sz w:val="20"/>
        </w:rPr>
        <w:t xml:space="preserve">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pPr>
        <w:pStyle w:val="0"/>
        <w:spacing w:before="200" w:line-rule="auto"/>
        <w:ind w:firstLine="540"/>
        <w:jc w:val="both"/>
      </w:pPr>
      <w:r>
        <w:rPr>
          <w:sz w:val="20"/>
        </w:rPr>
        <w:t xml:space="preserve">5) проявлять корректность в обращении с гражданами;</w:t>
      </w:r>
    </w:p>
    <w:p>
      <w:pPr>
        <w:pStyle w:val="0"/>
        <w:spacing w:before="200" w:line-rule="auto"/>
        <w:ind w:firstLine="540"/>
        <w:jc w:val="both"/>
      </w:pPr>
      <w:r>
        <w:rPr>
          <w:sz w:val="20"/>
        </w:rPr>
        <w:t xml:space="preserve">6) проявлять уважение к нравственным обычаям и традициям народов Российской Федерации;</w:t>
      </w:r>
    </w:p>
    <w:p>
      <w:pPr>
        <w:pStyle w:val="0"/>
        <w:spacing w:before="200" w:line-rule="auto"/>
        <w:ind w:firstLine="540"/>
        <w:jc w:val="both"/>
      </w:pPr>
      <w:r>
        <w:rPr>
          <w:sz w:val="20"/>
        </w:rPr>
        <w:t xml:space="preserve">7) учитывать культурные и иные особенности различных этнических и социальных групп, а также конфессий;</w:t>
      </w:r>
    </w:p>
    <w:p>
      <w:pPr>
        <w:pStyle w:val="0"/>
        <w:spacing w:before="200" w:line-rule="auto"/>
        <w:ind w:firstLine="540"/>
        <w:jc w:val="both"/>
      </w:pPr>
      <w:r>
        <w:rPr>
          <w:sz w:val="20"/>
        </w:rPr>
        <w:t xml:space="preserve">8) способствовать межнациональному и межконфессиональному согласию;</w:t>
      </w:r>
    </w:p>
    <w:p>
      <w:pPr>
        <w:pStyle w:val="0"/>
        <w:spacing w:before="200" w:line-rule="auto"/>
        <w:ind w:firstLine="540"/>
        <w:jc w:val="both"/>
      </w:pPr>
      <w:r>
        <w:rPr>
          <w:sz w:val="20"/>
        </w:rPr>
        <w:t xml:space="preserve">9) не допускать конфликтных ситуаций, способных нанести ущерб его репутации или авторитету муниципального органа.</w:t>
      </w:r>
    </w:p>
    <w:p>
      <w:pPr>
        <w:pStyle w:val="0"/>
        <w:spacing w:before="200" w:line-rule="auto"/>
        <w:ind w:firstLine="540"/>
        <w:jc w:val="both"/>
      </w:pPr>
      <w:r>
        <w:rPr>
          <w:sz w:val="20"/>
        </w:rPr>
        <w:t xml:space="preserve">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pPr>
        <w:pStyle w:val="0"/>
        <w:ind w:firstLine="540"/>
        <w:jc w:val="both"/>
      </w:pPr>
      <w:r>
        <w:rPr>
          <w:sz w:val="20"/>
        </w:rPr>
      </w:r>
    </w:p>
    <w:bookmarkStart w:id="273" w:name="P273"/>
    <w:bookmarkEnd w:id="273"/>
    <w:p>
      <w:pPr>
        <w:pStyle w:val="2"/>
        <w:outlineLvl w:val="1"/>
        <w:ind w:firstLine="540"/>
        <w:jc w:val="both"/>
      </w:pPr>
      <w:r>
        <w:rPr>
          <w:sz w:val="20"/>
        </w:rPr>
        <w:t xml:space="preserve">Статья 15. Представление сведений о доходах, расходах, об имуществе и обязательствах имущественного характера</w:t>
      </w:r>
    </w:p>
    <w:p>
      <w:pPr>
        <w:pStyle w:val="0"/>
        <w:jc w:val="both"/>
      </w:pPr>
      <w:r>
        <w:rPr>
          <w:sz w:val="20"/>
        </w:rPr>
        <w:t xml:space="preserve">(в ред. Федерального </w:t>
      </w:r>
      <w:hyperlink w:history="0" r:id="rId12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pPr>
        <w:pStyle w:val="0"/>
        <w:jc w:val="both"/>
      </w:pPr>
      <w:r>
        <w:rPr>
          <w:sz w:val="20"/>
        </w:rPr>
        <w:t xml:space="preserve">(в ред. Федеральных законов от 21.11.2011 </w:t>
      </w:r>
      <w:hyperlink w:history="0" r:id="rId12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03.12.2012 </w:t>
      </w:r>
      <w:hyperlink w:history="0" r:id="rId123"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w:history="0" r:id="rId124" w:tooltip="Указ Президента РФ от 23.06.2014 N 460 (ред. от 18.07.2022)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форме</w:t>
        </w:r>
      </w:hyperlink>
      <w:r>
        <w:rPr>
          <w:sz w:val="20"/>
        </w:rPr>
        <w:t xml:space="preserve">,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pPr>
        <w:pStyle w:val="0"/>
        <w:jc w:val="both"/>
      </w:pPr>
      <w:r>
        <w:rPr>
          <w:sz w:val="20"/>
        </w:rPr>
        <w:t xml:space="preserve">(часть 1.1 введена Федеральным </w:t>
      </w:r>
      <w:hyperlink w:history="0" r:id="rId12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w:history="0" r:id="rId126" w:tooltip="Федеральный закон от 25.12.2008 N 273-ФЗ (ред. от 19.1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Федеральным </w:t>
      </w:r>
      <w:hyperlink w:history="0" r:id="rId12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jc w:val="both"/>
      </w:pPr>
      <w:r>
        <w:rPr>
          <w:sz w:val="20"/>
        </w:rPr>
        <w:t xml:space="preserve">(часть 1.2 введена Федеральным </w:t>
      </w:r>
      <w:hyperlink w:history="0" r:id="rId128"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 в ред. Федерального </w:t>
      </w:r>
      <w:hyperlink w:history="0" r:id="rId129"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w:history="0" r:id="rId130" w:tooltip="Указ Президента РФ от 06.03.1997 N 188 (ред. от 13.07.2015) &quot;Об утверждении Перечня сведений конфиденциального характера&quot; {КонсультантПлюс}">
        <w:r>
          <w:rPr>
            <w:sz w:val="20"/>
            <w:color w:val="0000ff"/>
          </w:rPr>
          <w:t xml:space="preserve">сведениями</w:t>
        </w:r>
      </w:hyperlink>
      <w:r>
        <w:rPr>
          <w:sz w:val="20"/>
        </w:rPr>
        <w:t xml:space="preserve"> конфиденциального характера, если федеральными законами они не отнесены к </w:t>
      </w:r>
      <w:hyperlink w:history="0" r:id="rId13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сведениям</w:t>
        </w:r>
      </w:hyperlink>
      <w:r>
        <w:rPr>
          <w:sz w:val="20"/>
        </w:rPr>
        <w:t xml:space="preserve">, составляющим государственную и иную охраняемую федеральными законами тайну.</w:t>
      </w:r>
    </w:p>
    <w:p>
      <w:pPr>
        <w:pStyle w:val="0"/>
        <w:jc w:val="both"/>
      </w:pPr>
      <w:r>
        <w:rPr>
          <w:sz w:val="20"/>
        </w:rPr>
        <w:t xml:space="preserve">(в ред. Федерального </w:t>
      </w:r>
      <w:hyperlink w:history="0" r:id="rId13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pPr>
        <w:pStyle w:val="0"/>
        <w:jc w:val="both"/>
      </w:pPr>
      <w:r>
        <w:rPr>
          <w:sz w:val="20"/>
        </w:rPr>
        <w:t xml:space="preserve">(в ред. Федеральных законов от 21.11.2011 </w:t>
      </w:r>
      <w:hyperlink w:history="0" r:id="rId13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03.12.2012 </w:t>
      </w:r>
      <w:hyperlink w:history="0" r:id="rId13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w:t>
      </w:r>
      <w:r>
        <w:rPr>
          <w:sz w:val="20"/>
        </w:rPr>
        <w:t xml:space="preserve">ответственность</w:t>
      </w:r>
      <w:r>
        <w:rPr>
          <w:sz w:val="20"/>
        </w:rPr>
        <w:t xml:space="preserve"> в соответствии с законодательством Российской Федерации.</w:t>
      </w:r>
    </w:p>
    <w:p>
      <w:pPr>
        <w:pStyle w:val="0"/>
        <w:jc w:val="both"/>
      </w:pPr>
      <w:r>
        <w:rPr>
          <w:sz w:val="20"/>
        </w:rPr>
        <w:t xml:space="preserve">(часть 4 в ред. Федерального </w:t>
      </w:r>
      <w:hyperlink w:history="0" r:id="rId13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bookmarkStart w:id="288" w:name="P288"/>
    <w:bookmarkEnd w:id="288"/>
    <w:p>
      <w:pPr>
        <w:pStyle w:val="0"/>
        <w:spacing w:before="200" w:line-rule="auto"/>
        <w:ind w:firstLine="540"/>
        <w:jc w:val="both"/>
      </w:pPr>
      <w:r>
        <w:rPr>
          <w:sz w:val="20"/>
        </w:rPr>
        <w:t xml:space="preserve">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history="0" w:anchor="P469" w:tooltip="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
        <w:r>
          <w:rPr>
            <w:sz w:val="20"/>
            <w:color w:val="0000ff"/>
          </w:rPr>
          <w:t xml:space="preserve">законами</w:t>
        </w:r>
      </w:hyperlink>
      <w:r>
        <w:rPr>
          <w:sz w:val="20"/>
        </w:rPr>
        <w:t xml:space="preserve">.</w:t>
      </w:r>
    </w:p>
    <w:p>
      <w:pPr>
        <w:pStyle w:val="0"/>
        <w:jc w:val="both"/>
      </w:pPr>
      <w:r>
        <w:rPr>
          <w:sz w:val="20"/>
        </w:rPr>
        <w:t xml:space="preserve">(часть 5 введена Федеральным </w:t>
      </w:r>
      <w:hyperlink w:history="0" r:id="rId13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Федеральных законов от 03.12.2012 </w:t>
      </w:r>
      <w:hyperlink w:history="0" r:id="rId13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10.07.2023 </w:t>
      </w:r>
      <w:hyperlink w:history="0" r:id="rId13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5.1. Представление муниципальным служащим заведомо недостоверных сведений, указанных в </w:t>
      </w:r>
      <w:hyperlink w:history="0" w:anchor="P288" w:tooltip="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
        <w:r>
          <w:rPr>
            <w:sz w:val="20"/>
            <w:color w:val="0000ff"/>
          </w:rPr>
          <w:t xml:space="preserve">части 5</w:t>
        </w:r>
      </w:hyperlink>
      <w:r>
        <w:rPr>
          <w:sz w:val="20"/>
        </w:rPr>
        <w:t xml:space="preserve"> настоящей статьи, является правонарушением, влекущим увольнение муниципального служащего с муниципальной службы.</w:t>
      </w:r>
    </w:p>
    <w:p>
      <w:pPr>
        <w:pStyle w:val="0"/>
        <w:jc w:val="both"/>
      </w:pPr>
      <w:r>
        <w:rPr>
          <w:sz w:val="20"/>
        </w:rPr>
        <w:t xml:space="preserve">(часть 5.1 введена Федеральным </w:t>
      </w:r>
      <w:hyperlink w:history="0" r:id="rId139"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spacing w:before="200" w:line-rule="auto"/>
        <w:ind w:firstLine="540"/>
        <w:jc w:val="both"/>
      </w:pPr>
      <w:r>
        <w:rPr>
          <w:sz w:val="20"/>
        </w:rP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w:history="0" r:id="rId140" w:tooltip="Федеральный закон от 25.12.2008 N 273-ФЗ (ред. от 19.1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pPr>
        <w:pStyle w:val="0"/>
        <w:jc w:val="both"/>
      </w:pPr>
      <w:r>
        <w:rPr>
          <w:sz w:val="20"/>
        </w:rPr>
        <w:t xml:space="preserve">(часть 6 введена Федеральным </w:t>
      </w:r>
      <w:hyperlink w:history="0" r:id="rId14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14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7. Запросы о представлении сведений, составляющих банковскую, налоговую или иную охраняемую законом </w:t>
      </w:r>
      <w:hyperlink w:history="0" r:id="rId14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pPr>
        <w:pStyle w:val="0"/>
        <w:jc w:val="both"/>
      </w:pPr>
      <w:r>
        <w:rPr>
          <w:sz w:val="20"/>
        </w:rPr>
        <w:t xml:space="preserve">(часть 7 введена Федеральным </w:t>
      </w:r>
      <w:hyperlink w:history="0" r:id="rId14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bookmarkStart w:id="296" w:name="P296"/>
    <w:bookmarkEnd w:id="296"/>
    <w:p>
      <w:pPr>
        <w:pStyle w:val="0"/>
        <w:spacing w:before="200" w:line-rule="auto"/>
        <w:ind w:firstLine="540"/>
        <w:jc w:val="both"/>
      </w:pPr>
      <w:r>
        <w:rPr>
          <w:sz w:val="20"/>
        </w:rPr>
        <w:t xml:space="preserve">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jc w:val="both"/>
      </w:pPr>
      <w:r>
        <w:rPr>
          <w:sz w:val="20"/>
        </w:rPr>
        <w:t xml:space="preserve">(часть 8 введена Федеральным </w:t>
      </w:r>
      <w:hyperlink w:history="0" r:id="rId145"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pPr>
        <w:pStyle w:val="0"/>
        <w:jc w:val="both"/>
      </w:pPr>
      <w:r>
        <w:rPr>
          <w:sz w:val="20"/>
        </w:rPr>
        <w:t xml:space="preserve">(часть 9 введена Федеральным </w:t>
      </w:r>
      <w:hyperlink w:history="0" r:id="rId146"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bookmarkStart w:id="300" w:name="P300"/>
    <w:bookmarkEnd w:id="300"/>
    <w:p>
      <w:pPr>
        <w:pStyle w:val="0"/>
        <w:spacing w:before="200" w:line-rule="auto"/>
        <w:ind w:firstLine="540"/>
        <w:jc w:val="both"/>
      </w:pPr>
      <w:r>
        <w:rPr>
          <w:sz w:val="20"/>
        </w:rP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296" w:tooltip="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
        <w:r>
          <w:rPr>
            <w:sz w:val="20"/>
            <w:color w:val="0000ff"/>
          </w:rPr>
          <w:t xml:space="preserve">частью 8</w:t>
        </w:r>
      </w:hyperlink>
      <w:r>
        <w:rPr>
          <w:sz w:val="20"/>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jc w:val="both"/>
      </w:pPr>
      <w:r>
        <w:rPr>
          <w:sz w:val="20"/>
        </w:rPr>
        <w:t xml:space="preserve">(часть 10 введена Федеральным </w:t>
      </w:r>
      <w:hyperlink w:history="0" r:id="rId14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11. При выявлении в результате проверки, осуществленной в соответствии с </w:t>
      </w:r>
      <w:hyperlink w:history="0" w:anchor="P300" w:tooltip="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r>
          <w:rPr>
            <w:sz w:val="20"/>
            <w:color w:val="0000ff"/>
          </w:rPr>
          <w:t xml:space="preserve">частью 10</w:t>
        </w:r>
      </w:hyperlink>
      <w:r>
        <w:rPr>
          <w:sz w:val="20"/>
        </w:rP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w:history="0" r:id="rId14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4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0"/>
        </w:rPr>
        <w:t xml:space="preserve">(часть 11 введена Федеральным </w:t>
      </w:r>
      <w:hyperlink w:history="0" r:id="rId15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ind w:firstLine="540"/>
        <w:jc w:val="both"/>
      </w:pPr>
      <w:r>
        <w:rPr>
          <w:sz w:val="20"/>
        </w:rPr>
      </w:r>
    </w:p>
    <w:bookmarkStart w:id="305" w:name="P305"/>
    <w:bookmarkEnd w:id="305"/>
    <w:p>
      <w:pPr>
        <w:pStyle w:val="2"/>
        <w:outlineLvl w:val="1"/>
        <w:ind w:firstLine="540"/>
        <w:jc w:val="both"/>
      </w:pPr>
      <w:r>
        <w:rPr>
          <w:sz w:val="20"/>
        </w:rPr>
        <w:t xml:space="preserve">Статья 15.1. Представление сведений о размещении информации в информационно-телекоммуникационной сети "Интернет"</w:t>
      </w:r>
    </w:p>
    <w:p>
      <w:pPr>
        <w:pStyle w:val="0"/>
        <w:ind w:firstLine="540"/>
        <w:jc w:val="both"/>
      </w:pPr>
      <w:r>
        <w:rPr>
          <w:sz w:val="20"/>
        </w:rPr>
        <w:t xml:space="preserve">(введена Федеральным </w:t>
      </w:r>
      <w:hyperlink w:history="0" r:id="rId15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30.06.2016 N 224-ФЗ)</w:t>
      </w:r>
    </w:p>
    <w:p>
      <w:pPr>
        <w:pStyle w:val="0"/>
        <w:ind w:firstLine="540"/>
        <w:jc w:val="both"/>
      </w:pPr>
      <w:r>
        <w:rPr>
          <w:sz w:val="20"/>
        </w:rPr>
      </w:r>
    </w:p>
    <w:bookmarkStart w:id="308" w:name="P308"/>
    <w:bookmarkEnd w:id="308"/>
    <w:p>
      <w:pPr>
        <w:pStyle w:val="0"/>
        <w:ind w:firstLine="540"/>
        <w:jc w:val="both"/>
      </w:pPr>
      <w:r>
        <w:rPr>
          <w:sz w:val="20"/>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pPr>
        <w:pStyle w:val="0"/>
        <w:spacing w:before="200" w:line-rule="auto"/>
        <w:ind w:firstLine="540"/>
        <w:jc w:val="both"/>
      </w:pPr>
      <w:r>
        <w:rPr>
          <w:sz w:val="20"/>
        </w:rPr>
        <w:t xml:space="preserve">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pPr>
        <w:pStyle w:val="0"/>
        <w:spacing w:before="200" w:line-rule="auto"/>
        <w:ind w:firstLine="540"/>
        <w:jc w:val="both"/>
      </w:pPr>
      <w:r>
        <w:rPr>
          <w:sz w:val="20"/>
        </w:rPr>
        <w:t xml:space="preserve">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pPr>
        <w:pStyle w:val="0"/>
        <w:spacing w:before="200" w:line-rule="auto"/>
        <w:ind w:firstLine="540"/>
        <w:jc w:val="both"/>
      </w:pPr>
      <w:r>
        <w:rPr>
          <w:sz w:val="20"/>
        </w:rPr>
        <w:t xml:space="preserve">2. Сведения, указанные в </w:t>
      </w:r>
      <w:hyperlink w:history="0" w:anchor="P308"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части 1</w:t>
        </w:r>
      </w:hyperlink>
      <w:r>
        <w:rPr>
          <w:sz w:val="20"/>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history="0" w:anchor="P308"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части 1</w:t>
        </w:r>
      </w:hyperlink>
      <w:r>
        <w:rPr>
          <w:sz w:val="20"/>
        </w:rPr>
        <w:t xml:space="preserve"> настоящей статьи, представляются по </w:t>
      </w:r>
      <w:r>
        <w:rPr>
          <w:sz w:val="20"/>
        </w:rPr>
        <w:t xml:space="preserve">форме</w:t>
      </w:r>
      <w:r>
        <w:rPr>
          <w:sz w:val="20"/>
        </w:rPr>
        <w:t xml:space="preserve">, установленной Правительством Российской Федерации.</w:t>
      </w:r>
    </w:p>
    <w:p>
      <w:pPr>
        <w:pStyle w:val="0"/>
        <w:spacing w:before="200" w:line-rule="auto"/>
        <w:ind w:firstLine="540"/>
        <w:jc w:val="both"/>
      </w:pPr>
      <w:r>
        <w:rPr>
          <w:sz w:val="20"/>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history="0" w:anchor="P308"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частью 1</w:t>
        </w:r>
      </w:hyperlink>
      <w:r>
        <w:rPr>
          <w:sz w:val="20"/>
        </w:rPr>
        <w:t xml:space="preserve"> настоящей статьи.</w:t>
      </w:r>
    </w:p>
    <w:p>
      <w:pPr>
        <w:pStyle w:val="0"/>
        <w:ind w:firstLine="540"/>
        <w:jc w:val="both"/>
      </w:pPr>
      <w:r>
        <w:rPr>
          <w:sz w:val="20"/>
        </w:rPr>
      </w:r>
    </w:p>
    <w:p>
      <w:pPr>
        <w:pStyle w:val="2"/>
        <w:outlineLvl w:val="0"/>
        <w:jc w:val="center"/>
      </w:pPr>
      <w:r>
        <w:rPr>
          <w:sz w:val="20"/>
        </w:rPr>
        <w:t xml:space="preserve">Глава 4. ПОРЯДОК ПОСТУПЛЕНИЯ НА МУНИЦИПАЛЬНУЮ СЛУЖБУ,</w:t>
      </w:r>
    </w:p>
    <w:p>
      <w:pPr>
        <w:pStyle w:val="2"/>
        <w:jc w:val="center"/>
      </w:pPr>
      <w:r>
        <w:rPr>
          <w:sz w:val="20"/>
        </w:rPr>
        <w:t xml:space="preserve">ЕЕ ПРОХОЖДЕНИЯ И ПРЕКРАЩЕНИЯ</w:t>
      </w:r>
    </w:p>
    <w:p>
      <w:pPr>
        <w:pStyle w:val="0"/>
        <w:ind w:firstLine="540"/>
        <w:jc w:val="both"/>
      </w:pPr>
      <w:r>
        <w:rPr>
          <w:sz w:val="20"/>
        </w:rPr>
      </w:r>
    </w:p>
    <w:p>
      <w:pPr>
        <w:pStyle w:val="2"/>
        <w:outlineLvl w:val="1"/>
        <w:ind w:firstLine="540"/>
        <w:jc w:val="both"/>
      </w:pPr>
      <w:r>
        <w:rPr>
          <w:sz w:val="20"/>
        </w:rPr>
        <w:t xml:space="preserve">Статья 16. Поступление на муниципальную службу</w:t>
      </w:r>
    </w:p>
    <w:p>
      <w:pPr>
        <w:pStyle w:val="0"/>
        <w:ind w:firstLine="540"/>
        <w:jc w:val="both"/>
      </w:pPr>
      <w:r>
        <w:rPr>
          <w:sz w:val="20"/>
        </w:rPr>
      </w:r>
    </w:p>
    <w:p>
      <w:pPr>
        <w:pStyle w:val="0"/>
        <w:ind w:firstLine="540"/>
        <w:jc w:val="both"/>
      </w:pPr>
      <w:r>
        <w:rPr>
          <w:sz w:val="20"/>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history="0" w:anchor="P104" w:tooltip="Статья 9. Основные квалификационные требования для замещения должностей муниципальной службы">
        <w:r>
          <w:rPr>
            <w:sz w:val="20"/>
            <w:color w:val="0000ff"/>
          </w:rPr>
          <w:t xml:space="preserve">законом</w:t>
        </w:r>
      </w:hyperlink>
      <w:r>
        <w:rPr>
          <w:sz w:val="20"/>
        </w:rPr>
        <w:t xml:space="preserve"> для замещения должностей муниципальной службы, при отсутствии обстоятельств, указанных в </w:t>
      </w:r>
      <w:hyperlink w:history="0" w:anchor="P170" w:tooltip="Статья 13. Ограничения, связанные с муниципальной службой">
        <w:r>
          <w:rPr>
            <w:sz w:val="20"/>
            <w:color w:val="0000ff"/>
          </w:rPr>
          <w:t xml:space="preserve">статье 13</w:t>
        </w:r>
      </w:hyperlink>
      <w:r>
        <w:rPr>
          <w:sz w:val="20"/>
        </w:rPr>
        <w:t xml:space="preserve"> настоящего Федерального закона в качестве ограничений, связанных с муниципальной службой.</w:t>
      </w:r>
    </w:p>
    <w:p>
      <w:pPr>
        <w:pStyle w:val="0"/>
        <w:spacing w:before="200" w:line-rule="auto"/>
        <w:ind w:firstLine="540"/>
        <w:jc w:val="both"/>
      </w:pPr>
      <w:r>
        <w:rPr>
          <w:sz w:val="20"/>
        </w:rPr>
        <w:t xml:space="preserve">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bookmarkStart w:id="321" w:name="P321"/>
    <w:bookmarkEnd w:id="321"/>
    <w:p>
      <w:pPr>
        <w:pStyle w:val="0"/>
        <w:spacing w:before="200" w:line-rule="auto"/>
        <w:ind w:firstLine="540"/>
        <w:jc w:val="both"/>
      </w:pPr>
      <w:r>
        <w:rPr>
          <w:sz w:val="20"/>
        </w:rPr>
        <w:t xml:space="preserve">3. При поступлении на муниципальную службу гражданин представляет:</w:t>
      </w:r>
    </w:p>
    <w:p>
      <w:pPr>
        <w:pStyle w:val="0"/>
        <w:spacing w:before="200" w:line-rule="auto"/>
        <w:ind w:firstLine="540"/>
        <w:jc w:val="both"/>
      </w:pPr>
      <w:r>
        <w:rPr>
          <w:sz w:val="20"/>
        </w:rPr>
        <w:t xml:space="preserve">1) заявление с просьбой о поступлении на муниципальную службу и замещении должности муниципальной службы;</w:t>
      </w:r>
    </w:p>
    <w:p>
      <w:pPr>
        <w:pStyle w:val="0"/>
        <w:spacing w:before="200" w:line-rule="auto"/>
        <w:ind w:firstLine="540"/>
        <w:jc w:val="both"/>
      </w:pPr>
      <w:r>
        <w:rPr>
          <w:sz w:val="20"/>
        </w:rPr>
        <w:t xml:space="preserve">2) собственноручно заполненную и подписанную анкету по </w:t>
      </w:r>
      <w:hyperlink w:history="0" r:id="rId152" w:tooltip="Распоряжение Правительства РФ от 26.05.2005 N 667-р (ред. от 22.04.2022) &l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gt; {КонсультантПлюс}">
        <w:r>
          <w:rPr>
            <w:sz w:val="20"/>
            <w:color w:val="0000ff"/>
          </w:rPr>
          <w:t xml:space="preserve">форме</w:t>
        </w:r>
      </w:hyperlink>
      <w:r>
        <w:rPr>
          <w:sz w:val="20"/>
        </w:rPr>
        <w:t xml:space="preserve">, установленной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53"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3) паспорт;</w:t>
      </w:r>
    </w:p>
    <w:p>
      <w:pPr>
        <w:pStyle w:val="0"/>
        <w:spacing w:before="200" w:line-rule="auto"/>
        <w:ind w:firstLine="540"/>
        <w:jc w:val="both"/>
      </w:pPr>
      <w:r>
        <w:rPr>
          <w:sz w:val="20"/>
        </w:rPr>
        <w:t xml:space="preserve">4) трудовую книжку и (или) сведения о трудовой деятельности, оформленные в установленном законодательством </w:t>
      </w:r>
      <w:hyperlink w:history="0" r:id="rId154"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порядке</w:t>
        </w:r>
      </w:hyperlink>
      <w:r>
        <w:rPr>
          <w:sz w:val="20"/>
        </w:rPr>
        <w:t xml:space="preserve">, за исключением случаев, когда трудовой договор (контракт) заключается впервые;</w:t>
      </w:r>
    </w:p>
    <w:p>
      <w:pPr>
        <w:pStyle w:val="0"/>
        <w:jc w:val="both"/>
      </w:pPr>
      <w:r>
        <w:rPr>
          <w:sz w:val="20"/>
        </w:rPr>
        <w:t xml:space="preserve">(в ред. Федерального </w:t>
      </w:r>
      <w:hyperlink w:history="0" r:id="rId155"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268-ФЗ)</w:t>
      </w:r>
    </w:p>
    <w:p>
      <w:pPr>
        <w:pStyle w:val="0"/>
        <w:spacing w:before="200" w:line-rule="auto"/>
        <w:ind w:firstLine="540"/>
        <w:jc w:val="both"/>
      </w:pPr>
      <w:r>
        <w:rPr>
          <w:sz w:val="20"/>
        </w:rPr>
        <w:t xml:space="preserve">5) документ об образовании;</w:t>
      </w:r>
    </w:p>
    <w:p>
      <w:pPr>
        <w:pStyle w:val="0"/>
        <w:spacing w:before="200" w:line-rule="auto"/>
        <w:ind w:firstLine="540"/>
        <w:jc w:val="both"/>
      </w:pPr>
      <w:r>
        <w:rPr>
          <w:sz w:val="20"/>
        </w:rPr>
        <w:t xml:space="preserve">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pPr>
        <w:pStyle w:val="0"/>
        <w:jc w:val="both"/>
      </w:pPr>
      <w:r>
        <w:rPr>
          <w:sz w:val="20"/>
        </w:rPr>
        <w:t xml:space="preserve">(в ред. Федерального </w:t>
      </w:r>
      <w:hyperlink w:history="0" r:id="rId156"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08.06.2020 N 181-ФЗ)</w:t>
      </w:r>
    </w:p>
    <w:p>
      <w:pPr>
        <w:pStyle w:val="0"/>
        <w:spacing w:before="200" w:line-rule="auto"/>
        <w:ind w:firstLine="540"/>
        <w:jc w:val="both"/>
      </w:pPr>
      <w:r>
        <w:rPr>
          <w:sz w:val="20"/>
        </w:rPr>
        <w:t xml:space="preserve">7) свидетельство о постановке физического лица на учет в налоговом органе по месту жительства на территории Российской Федерации;</w:t>
      </w:r>
    </w:p>
    <w:p>
      <w:pPr>
        <w:pStyle w:val="0"/>
        <w:spacing w:before="200" w:line-rule="auto"/>
        <w:ind w:firstLine="540"/>
        <w:jc w:val="both"/>
      </w:pPr>
      <w:r>
        <w:rPr>
          <w:sz w:val="20"/>
        </w:rPr>
        <w:t xml:space="preserve">8) документы воинского учета - для граждан, пребывающих в запасе, и лиц, подлежащих призыву на военную службу;</w:t>
      </w:r>
    </w:p>
    <w:p>
      <w:pPr>
        <w:pStyle w:val="0"/>
        <w:jc w:val="both"/>
      </w:pPr>
      <w:r>
        <w:rPr>
          <w:sz w:val="20"/>
        </w:rPr>
        <w:t xml:space="preserve">(в ред. Федерального </w:t>
      </w:r>
      <w:hyperlink w:history="0" r:id="rId157"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закона</w:t>
        </w:r>
      </w:hyperlink>
      <w:r>
        <w:rPr>
          <w:sz w:val="20"/>
        </w:rPr>
        <w:t xml:space="preserve"> от 02.07.2013 N 170-ФЗ)</w:t>
      </w:r>
    </w:p>
    <w:p>
      <w:pPr>
        <w:pStyle w:val="0"/>
        <w:spacing w:before="200" w:line-rule="auto"/>
        <w:ind w:firstLine="540"/>
        <w:jc w:val="both"/>
      </w:pPr>
      <w:r>
        <w:rPr>
          <w:sz w:val="20"/>
        </w:rPr>
        <w:t xml:space="preserve">9) заключение медицинской организации об отсутствии заболевания, препятствующего поступлению на муниципальную службу;</w:t>
      </w:r>
    </w:p>
    <w:p>
      <w:pPr>
        <w:pStyle w:val="0"/>
        <w:jc w:val="both"/>
      </w:pPr>
      <w:r>
        <w:rPr>
          <w:sz w:val="20"/>
        </w:rPr>
        <w:t xml:space="preserve">(в ред. Федерального </w:t>
      </w:r>
      <w:hyperlink w:history="0" r:id="rId15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10) сведения о доходах за год, предшествующий году поступления на муниципальную службу, об имуществе и обязательствах имущественного характера;</w:t>
      </w:r>
    </w:p>
    <w:p>
      <w:pPr>
        <w:pStyle w:val="0"/>
        <w:spacing w:before="200" w:line-rule="auto"/>
        <w:ind w:firstLine="540"/>
        <w:jc w:val="both"/>
      </w:pPr>
      <w:r>
        <w:rPr>
          <w:sz w:val="20"/>
        </w:rPr>
        <w:t xml:space="preserve">10.1) сведения, предусмотренные </w:t>
      </w:r>
      <w:hyperlink w:history="0" w:anchor="P305" w:tooltip="Статья 15.1. Представление сведений о размещении информации в информационно-телекоммуникационной сети &quot;Интернет&quot;">
        <w:r>
          <w:rPr>
            <w:sz w:val="20"/>
            <w:color w:val="0000ff"/>
          </w:rPr>
          <w:t xml:space="preserve">статьей 15.1</w:t>
        </w:r>
      </w:hyperlink>
      <w:r>
        <w:rPr>
          <w:sz w:val="20"/>
        </w:rPr>
        <w:t xml:space="preserve"> настоящего Федерального закона;</w:t>
      </w:r>
    </w:p>
    <w:p>
      <w:pPr>
        <w:pStyle w:val="0"/>
        <w:jc w:val="both"/>
      </w:pPr>
      <w:r>
        <w:rPr>
          <w:sz w:val="20"/>
        </w:rPr>
        <w:t xml:space="preserve">(п. 10.1 введен Федеральным </w:t>
      </w:r>
      <w:hyperlink w:history="0" r:id="rId159"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30.06.2016 N 224-ФЗ)</w:t>
      </w:r>
    </w:p>
    <w:p>
      <w:pPr>
        <w:pStyle w:val="0"/>
        <w:spacing w:before="200" w:line-rule="auto"/>
        <w:ind w:firstLine="540"/>
        <w:jc w:val="both"/>
      </w:pPr>
      <w:r>
        <w:rPr>
          <w:sz w:val="20"/>
        </w:rPr>
        <w:t xml:space="preserve">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bookmarkStart w:id="340" w:name="P340"/>
    <w:bookmarkEnd w:id="340"/>
    <w:p>
      <w:pPr>
        <w:pStyle w:val="0"/>
        <w:spacing w:before="200" w:line-rule="auto"/>
        <w:ind w:firstLine="540"/>
        <w:jc w:val="both"/>
      </w:pPr>
      <w:r>
        <w:rPr>
          <w:sz w:val="20"/>
        </w:rP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w:history="0" r:id="rId160" w:tooltip="Федеральный закон от 25.12.2008 N 273-ФЗ (ред. от 19.12.2023) &quot;О противодействии коррупции&quot; {КонсультантПлюс}">
        <w:r>
          <w:rPr>
            <w:sz w:val="20"/>
            <w:color w:val="0000ff"/>
          </w:rPr>
          <w:t xml:space="preserve">законами</w:t>
        </w:r>
      </w:hyperlink>
      <w:r>
        <w:rPr>
          <w:sz w:val="20"/>
        </w:rP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pPr>
        <w:pStyle w:val="0"/>
        <w:spacing w:before="200" w:line-rule="auto"/>
        <w:ind w:firstLine="540"/>
        <w:jc w:val="both"/>
      </w:pPr>
      <w:r>
        <w:rPr>
          <w:sz w:val="20"/>
        </w:rPr>
        <w:t xml:space="preserve">5. В случае установления в процессе проверки, предусмотренной </w:t>
      </w:r>
      <w:hyperlink w:history="0" w:anchor="P340" w:tooltip="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
        <w:r>
          <w:rPr>
            <w:sz w:val="20"/>
            <w:color w:val="0000ff"/>
          </w:rPr>
          <w:t xml:space="preserve">частью 4</w:t>
        </w:r>
      </w:hyperlink>
      <w:r>
        <w:rPr>
          <w:sz w:val="20"/>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pPr>
        <w:pStyle w:val="0"/>
        <w:spacing w:before="200" w:line-rule="auto"/>
        <w:ind w:firstLine="540"/>
        <w:jc w:val="both"/>
      </w:pPr>
      <w:r>
        <w:rPr>
          <w:sz w:val="20"/>
        </w:rP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w:history="0" r:id="rId161"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законодательством</w:t>
        </w:r>
      </w:hyperlink>
      <w:r>
        <w:rPr>
          <w:sz w:val="20"/>
        </w:rPr>
        <w:t xml:space="preserve"> с учетом особенностей, предусмотренных настоящим Федеральным законом.</w:t>
      </w:r>
    </w:p>
    <w:p>
      <w:pPr>
        <w:pStyle w:val="0"/>
        <w:spacing w:before="200" w:line-rule="auto"/>
        <w:ind w:firstLine="540"/>
        <w:jc w:val="both"/>
      </w:pPr>
      <w:r>
        <w:rPr>
          <w:sz w:val="20"/>
        </w:rP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w:history="0" r:id="rId162" w:tooltip="Федеральный закон от 06.10.2003 N 131-ФЗ (ред. от 25.12.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pPr>
        <w:pStyle w:val="0"/>
        <w:spacing w:before="200" w:line-rule="auto"/>
        <w:ind w:firstLine="540"/>
        <w:jc w:val="both"/>
      </w:pPr>
      <w:r>
        <w:rPr>
          <w:sz w:val="20"/>
        </w:rPr>
        <w:t xml:space="preserve">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pPr>
        <w:pStyle w:val="0"/>
        <w:spacing w:before="200" w:line-rule="auto"/>
        <w:ind w:firstLine="540"/>
        <w:jc w:val="both"/>
      </w:pPr>
      <w:r>
        <w:rPr>
          <w:sz w:val="20"/>
        </w:rPr>
        <w:t xml:space="preserve">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pPr>
        <w:pStyle w:val="0"/>
        <w:ind w:firstLine="540"/>
        <w:jc w:val="both"/>
      </w:pPr>
      <w:r>
        <w:rPr>
          <w:sz w:val="20"/>
        </w:rPr>
      </w:r>
    </w:p>
    <w:p>
      <w:pPr>
        <w:pStyle w:val="2"/>
        <w:outlineLvl w:val="1"/>
        <w:ind w:firstLine="540"/>
        <w:jc w:val="both"/>
      </w:pPr>
      <w:r>
        <w:rPr>
          <w:sz w:val="20"/>
        </w:rPr>
        <w:t xml:space="preserve">Статья 17. Конкурс на замещение должности муниципальной службы</w:t>
      </w:r>
    </w:p>
    <w:p>
      <w:pPr>
        <w:pStyle w:val="0"/>
        <w:ind w:firstLine="540"/>
        <w:jc w:val="both"/>
      </w:pPr>
      <w:r>
        <w:rPr>
          <w:sz w:val="20"/>
        </w:rPr>
      </w:r>
    </w:p>
    <w:p>
      <w:pPr>
        <w:pStyle w:val="0"/>
        <w:ind w:firstLine="540"/>
        <w:jc w:val="both"/>
      </w:pPr>
      <w:r>
        <w:rPr>
          <w:sz w:val="20"/>
        </w:rPr>
        <w:t xml:space="preserve">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pPr>
        <w:pStyle w:val="0"/>
        <w:spacing w:before="200" w:line-rule="auto"/>
        <w:ind w:firstLine="540"/>
        <w:jc w:val="both"/>
      </w:pPr>
      <w:r>
        <w:rPr>
          <w:sz w:val="20"/>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pPr>
        <w:pStyle w:val="0"/>
        <w:jc w:val="both"/>
      </w:pPr>
      <w:r>
        <w:rPr>
          <w:sz w:val="20"/>
        </w:rPr>
        <w:t xml:space="preserve">(в ред. Федеральных законов от 18.04.2018 </w:t>
      </w:r>
      <w:hyperlink w:history="0" r:id="rId163"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rPr>
        <w:t xml:space="preserve">, от 26.05.2021 </w:t>
      </w:r>
      <w:hyperlink w:history="0" r:id="rId164"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N 152-ФЗ</w:t>
        </w:r>
      </w:hyperlink>
      <w:r>
        <w:rPr>
          <w:sz w:val="20"/>
        </w:rPr>
        <w:t xml:space="preserve">)</w:t>
      </w:r>
    </w:p>
    <w:p>
      <w:pPr>
        <w:pStyle w:val="0"/>
        <w:spacing w:before="200" w:line-rule="auto"/>
        <w:ind w:firstLine="540"/>
        <w:jc w:val="both"/>
      </w:pPr>
      <w:r>
        <w:rPr>
          <w:sz w:val="20"/>
        </w:rPr>
        <w:t xml:space="preserve">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pPr>
        <w:pStyle w:val="0"/>
        <w:ind w:firstLine="540"/>
        <w:jc w:val="both"/>
      </w:pPr>
      <w:r>
        <w:rPr>
          <w:sz w:val="20"/>
        </w:rPr>
      </w:r>
    </w:p>
    <w:p>
      <w:pPr>
        <w:pStyle w:val="2"/>
        <w:outlineLvl w:val="1"/>
        <w:ind w:firstLine="540"/>
        <w:jc w:val="both"/>
      </w:pPr>
      <w:r>
        <w:rPr>
          <w:sz w:val="20"/>
        </w:rPr>
        <w:t xml:space="preserve">Статья 18. Аттестация муниципальных служащих</w:t>
      </w:r>
    </w:p>
    <w:p>
      <w:pPr>
        <w:pStyle w:val="0"/>
        <w:ind w:firstLine="540"/>
        <w:jc w:val="both"/>
      </w:pPr>
      <w:r>
        <w:rPr>
          <w:sz w:val="20"/>
        </w:rPr>
      </w:r>
    </w:p>
    <w:p>
      <w:pPr>
        <w:pStyle w:val="0"/>
        <w:ind w:firstLine="540"/>
        <w:jc w:val="both"/>
      </w:pPr>
      <w:r>
        <w:rPr>
          <w:sz w:val="20"/>
        </w:rPr>
        <w:t xml:space="preserve">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pPr>
        <w:pStyle w:val="0"/>
        <w:spacing w:before="200" w:line-rule="auto"/>
        <w:ind w:firstLine="540"/>
        <w:jc w:val="both"/>
      </w:pPr>
      <w:r>
        <w:rPr>
          <w:sz w:val="20"/>
        </w:rPr>
        <w:t xml:space="preserve">2. Аттестации не подлежат следующие муниципальные служащие:</w:t>
      </w:r>
    </w:p>
    <w:p>
      <w:pPr>
        <w:pStyle w:val="0"/>
        <w:spacing w:before="200" w:line-rule="auto"/>
        <w:ind w:firstLine="540"/>
        <w:jc w:val="both"/>
      </w:pPr>
      <w:r>
        <w:rPr>
          <w:sz w:val="20"/>
        </w:rPr>
        <w:t xml:space="preserve">1) замещающие должности муниципальной службы менее одного года;</w:t>
      </w:r>
    </w:p>
    <w:p>
      <w:pPr>
        <w:pStyle w:val="0"/>
        <w:spacing w:before="200" w:line-rule="auto"/>
        <w:ind w:firstLine="540"/>
        <w:jc w:val="both"/>
      </w:pPr>
      <w:r>
        <w:rPr>
          <w:sz w:val="20"/>
        </w:rPr>
        <w:t xml:space="preserve">2) достигшие возраста 60 лет;</w:t>
      </w:r>
    </w:p>
    <w:p>
      <w:pPr>
        <w:pStyle w:val="0"/>
        <w:spacing w:before="200" w:line-rule="auto"/>
        <w:ind w:firstLine="540"/>
        <w:jc w:val="both"/>
      </w:pPr>
      <w:r>
        <w:rPr>
          <w:sz w:val="20"/>
        </w:rPr>
        <w:t xml:space="preserve">3) беременные женщины;</w:t>
      </w:r>
    </w:p>
    <w:p>
      <w:pPr>
        <w:pStyle w:val="0"/>
        <w:spacing w:before="200" w:line-rule="auto"/>
        <w:ind w:firstLine="540"/>
        <w:jc w:val="both"/>
      </w:pPr>
      <w:r>
        <w:rPr>
          <w:sz w:val="20"/>
        </w:rPr>
        <w:t xml:space="preserve">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pPr>
        <w:pStyle w:val="0"/>
        <w:spacing w:before="200" w:line-rule="auto"/>
        <w:ind w:firstLine="540"/>
        <w:jc w:val="both"/>
      </w:pPr>
      <w:r>
        <w:rPr>
          <w:sz w:val="20"/>
        </w:rPr>
        <w:t xml:space="preserve">5) замещающие должности муниципальной службы на основании срочного трудового договора (контракта).</w:t>
      </w:r>
    </w:p>
    <w:p>
      <w:pPr>
        <w:pStyle w:val="0"/>
        <w:spacing w:before="200" w:line-rule="auto"/>
        <w:ind w:firstLine="540"/>
        <w:jc w:val="both"/>
      </w:pPr>
      <w:r>
        <w:rPr>
          <w:sz w:val="20"/>
        </w:rP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pPr>
        <w:pStyle w:val="0"/>
        <w:spacing w:before="200" w:line-rule="auto"/>
        <w:ind w:firstLine="540"/>
        <w:jc w:val="both"/>
      </w:pPr>
      <w:r>
        <w:rPr>
          <w:sz w:val="20"/>
        </w:rPr>
        <w:t xml:space="preserve">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pPr>
        <w:pStyle w:val="0"/>
        <w:jc w:val="both"/>
      </w:pPr>
      <w:r>
        <w:rPr>
          <w:sz w:val="20"/>
        </w:rPr>
        <w:t xml:space="preserve">(в ред. Федерального </w:t>
      </w:r>
      <w:hyperlink w:history="0" r:id="rId165"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закона</w:t>
        </w:r>
      </w:hyperlink>
      <w:r>
        <w:rPr>
          <w:sz w:val="20"/>
        </w:rPr>
        <w:t xml:space="preserve"> от 30.03.2015 N 63-ФЗ)</w:t>
      </w:r>
    </w:p>
    <w:p>
      <w:pPr>
        <w:pStyle w:val="0"/>
        <w:spacing w:before="200" w:line-rule="auto"/>
        <w:ind w:firstLine="540"/>
        <w:jc w:val="both"/>
      </w:pPr>
      <w:r>
        <w:rPr>
          <w:sz w:val="20"/>
        </w:rPr>
        <w:t xml:space="preserve">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pPr>
        <w:pStyle w:val="0"/>
        <w:spacing w:before="200" w:line-rule="auto"/>
        <w:ind w:firstLine="540"/>
        <w:jc w:val="both"/>
      </w:pPr>
      <w:r>
        <w:rPr>
          <w:sz w:val="20"/>
        </w:rPr>
        <w:t xml:space="preserve">6. Муниципальный служащий вправе обжаловать результаты аттестации в судебном порядке.</w:t>
      </w:r>
    </w:p>
    <w:p>
      <w:pPr>
        <w:pStyle w:val="0"/>
        <w:spacing w:before="200" w:line-rule="auto"/>
        <w:ind w:firstLine="540"/>
        <w:jc w:val="both"/>
      </w:pPr>
      <w:r>
        <w:rPr>
          <w:sz w:val="20"/>
        </w:rPr>
        <w:t xml:space="preserve">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19. Основания для расторжения трудового договора с муниципальным служащим</w:t>
      </w:r>
    </w:p>
    <w:p>
      <w:pPr>
        <w:pStyle w:val="0"/>
        <w:ind w:firstLine="540"/>
        <w:jc w:val="both"/>
      </w:pPr>
      <w:r>
        <w:rPr>
          <w:sz w:val="20"/>
        </w:rPr>
      </w:r>
    </w:p>
    <w:p>
      <w:pPr>
        <w:pStyle w:val="0"/>
        <w:ind w:firstLine="540"/>
        <w:jc w:val="both"/>
      </w:pPr>
      <w:r>
        <w:rPr>
          <w:sz w:val="20"/>
        </w:rPr>
        <w:t xml:space="preserve">1. Помимо оснований для расторжения трудового договора, предусмотренных Трудовым </w:t>
      </w:r>
      <w:hyperlink w:history="0" r:id="rId166"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кодексом</w:t>
        </w:r>
      </w:hyperlink>
      <w:r>
        <w:rPr>
          <w:sz w:val="20"/>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pPr>
        <w:pStyle w:val="0"/>
        <w:spacing w:before="200" w:line-rule="auto"/>
        <w:ind w:firstLine="540"/>
        <w:jc w:val="both"/>
      </w:pPr>
      <w:r>
        <w:rPr>
          <w:sz w:val="20"/>
        </w:rPr>
        <w:t xml:space="preserve">1) достижения предельного возраста, установленного для замещения должности муниципальной службы;</w:t>
      </w:r>
    </w:p>
    <w:p>
      <w:pPr>
        <w:pStyle w:val="0"/>
        <w:spacing w:before="200" w:line-rule="auto"/>
        <w:ind w:firstLine="540"/>
        <w:jc w:val="both"/>
      </w:pPr>
      <w:r>
        <w:rPr>
          <w:sz w:val="20"/>
        </w:rPr>
        <w:t xml:space="preserve">2) утратил силу с 1 июля 2021 года. - Федеральный </w:t>
      </w:r>
      <w:hyperlink w:history="0" r:id="rId167"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30.04.2021 N 116-ФЗ;</w:t>
      </w:r>
    </w:p>
    <w:p>
      <w:pPr>
        <w:pStyle w:val="0"/>
        <w:spacing w:before="200" w:line-rule="auto"/>
        <w:ind w:firstLine="540"/>
        <w:jc w:val="both"/>
      </w:pPr>
      <w:r>
        <w:rPr>
          <w:sz w:val="20"/>
        </w:rPr>
        <w:t xml:space="preserve">3) несоблюдения ограничений и запретов, связанных с муниципальной службой и установленных </w:t>
      </w:r>
      <w:hyperlink w:history="0" w:anchor="P170" w:tooltip="Статья 13. Ограничения, связанные с муниципальной службой">
        <w:r>
          <w:rPr>
            <w:sz w:val="20"/>
            <w:color w:val="0000ff"/>
          </w:rPr>
          <w:t xml:space="preserve">статьями 13</w:t>
        </w:r>
      </w:hyperlink>
      <w:r>
        <w:rPr>
          <w:sz w:val="20"/>
        </w:rPr>
        <w:t xml:space="preserve">, </w:t>
      </w:r>
      <w:hyperlink w:history="0" w:anchor="P201" w:tooltip="Статья 14. Запреты, связанные с муниципальной службой">
        <w:r>
          <w:rPr>
            <w:sz w:val="20"/>
            <w:color w:val="0000ff"/>
          </w:rPr>
          <w:t xml:space="preserve">14</w:t>
        </w:r>
      </w:hyperlink>
      <w:r>
        <w:rPr>
          <w:sz w:val="20"/>
        </w:rPr>
        <w:t xml:space="preserve">, </w:t>
      </w:r>
      <w:hyperlink w:history="0" w:anchor="P239" w:tooltip="Статья 14.1. Урегулирование конфликта интересов на муниципальной службе">
        <w:r>
          <w:rPr>
            <w:sz w:val="20"/>
            <w:color w:val="0000ff"/>
          </w:rPr>
          <w:t xml:space="preserve">14.1</w:t>
        </w:r>
      </w:hyperlink>
      <w:r>
        <w:rPr>
          <w:sz w:val="20"/>
        </w:rPr>
        <w:t xml:space="preserve"> и </w:t>
      </w:r>
      <w:hyperlink w:history="0" w:anchor="P273" w:tooltip="Статья 15. Представление сведений о доходах, расходах, об имуществе и обязательствах имущественного характера">
        <w:r>
          <w:rPr>
            <w:sz w:val="20"/>
            <w:color w:val="0000ff"/>
          </w:rPr>
          <w:t xml:space="preserve">15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6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4) применения административного наказания в виде </w:t>
      </w:r>
      <w:hyperlink w:history="0" r:id="rId169" w:tooltip="&quot;Кодекс Российской Федерации об административных правонарушениях&quot; от 30.12.2001 N 195-ФЗ (ред. от 25.12.2023) (с изм. и доп., вступ. в силу с 05.01.2024) {КонсультантПлюс}">
        <w:r>
          <w:rPr>
            <w:sz w:val="20"/>
            <w:color w:val="0000ff"/>
          </w:rPr>
          <w:t xml:space="preserve">дисквалификации</w:t>
        </w:r>
      </w:hyperlink>
      <w:r>
        <w:rPr>
          <w:sz w:val="20"/>
        </w:rPr>
        <w:t xml:space="preserve">;</w:t>
      </w:r>
    </w:p>
    <w:p>
      <w:pPr>
        <w:pStyle w:val="0"/>
        <w:jc w:val="both"/>
      </w:pPr>
      <w:r>
        <w:rPr>
          <w:sz w:val="20"/>
        </w:rPr>
        <w:t xml:space="preserve">(п. 4 введен Федеральным </w:t>
      </w:r>
      <w:hyperlink w:history="0" r:id="rId170"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5) приобретения муниципальным служащим статуса иностранного </w:t>
      </w:r>
      <w:hyperlink w:history="0" r:id="rId171" w:tooltip="Федеральный закон от 14.07.2022 N 255-ФЗ (ред. от 24.07.2023) &quot;О контроле за деятельностью лиц, находящихся под иностранным влиянием&quot; {КонсультантПлюс}">
        <w:r>
          <w:rPr>
            <w:sz w:val="20"/>
            <w:color w:val="0000ff"/>
          </w:rPr>
          <w:t xml:space="preserve">агента</w:t>
        </w:r>
      </w:hyperlink>
      <w:r>
        <w:rPr>
          <w:sz w:val="20"/>
        </w:rPr>
        <w:t xml:space="preserve">.</w:t>
      </w:r>
    </w:p>
    <w:p>
      <w:pPr>
        <w:pStyle w:val="0"/>
        <w:jc w:val="both"/>
      </w:pPr>
      <w:r>
        <w:rPr>
          <w:sz w:val="20"/>
        </w:rPr>
        <w:t xml:space="preserve">(п. 5 введен Федеральным </w:t>
      </w:r>
      <w:hyperlink w:history="0" r:id="rId17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2. </w:t>
      </w:r>
      <w:r>
        <w:rPr>
          <w:sz w:val="20"/>
        </w:rPr>
        <w:t xml:space="preserve">Допускается</w:t>
      </w:r>
      <w:r>
        <w:rPr>
          <w:sz w:val="20"/>
        </w:rPr>
        <w:t xml:space="preserve">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pPr>
        <w:pStyle w:val="0"/>
        <w:ind w:firstLine="540"/>
        <w:jc w:val="both"/>
      </w:pPr>
      <w:r>
        <w:rPr>
          <w:sz w:val="20"/>
        </w:rPr>
      </w:r>
    </w:p>
    <w:p>
      <w:pPr>
        <w:pStyle w:val="2"/>
        <w:outlineLvl w:val="0"/>
        <w:jc w:val="center"/>
      </w:pPr>
      <w:r>
        <w:rPr>
          <w:sz w:val="20"/>
        </w:rPr>
        <w:t xml:space="preserve">Глава 5. РАБОЧЕЕ (СЛУЖЕБНОЕ) ВРЕМЯ И ВРЕМЯ ОТДЫХА</w:t>
      </w:r>
    </w:p>
    <w:p>
      <w:pPr>
        <w:pStyle w:val="0"/>
        <w:ind w:firstLine="540"/>
        <w:jc w:val="both"/>
      </w:pPr>
      <w:r>
        <w:rPr>
          <w:sz w:val="20"/>
        </w:rPr>
      </w:r>
    </w:p>
    <w:p>
      <w:pPr>
        <w:pStyle w:val="2"/>
        <w:outlineLvl w:val="1"/>
        <w:ind w:firstLine="540"/>
        <w:jc w:val="both"/>
      </w:pPr>
      <w:r>
        <w:rPr>
          <w:sz w:val="20"/>
        </w:rPr>
        <w:t xml:space="preserve">Статья 20. Рабочее (служебное) время</w:t>
      </w:r>
    </w:p>
    <w:p>
      <w:pPr>
        <w:pStyle w:val="0"/>
        <w:ind w:firstLine="540"/>
        <w:jc w:val="both"/>
      </w:pPr>
      <w:r>
        <w:rPr>
          <w:sz w:val="20"/>
        </w:rPr>
      </w:r>
    </w:p>
    <w:p>
      <w:pPr>
        <w:pStyle w:val="0"/>
        <w:ind w:firstLine="540"/>
        <w:jc w:val="both"/>
      </w:pPr>
      <w:r>
        <w:rPr>
          <w:sz w:val="20"/>
        </w:rPr>
        <w:t xml:space="preserve">Рабочее (служебное) время муниципальных служащих регулируется в соответствии с трудовым </w:t>
      </w:r>
      <w:hyperlink w:history="0" r:id="rId173"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21. Отпуск муниципального служащего</w:t>
      </w:r>
    </w:p>
    <w:p>
      <w:pPr>
        <w:pStyle w:val="0"/>
        <w:ind w:firstLine="540"/>
        <w:jc w:val="both"/>
      </w:pPr>
      <w:r>
        <w:rPr>
          <w:sz w:val="20"/>
        </w:rPr>
      </w:r>
    </w:p>
    <w:p>
      <w:pPr>
        <w:pStyle w:val="0"/>
        <w:ind w:firstLine="540"/>
        <w:jc w:val="both"/>
      </w:pPr>
      <w:r>
        <w:rPr>
          <w:sz w:val="20"/>
        </w:rPr>
        <w:t xml:space="preserve">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w:t>
      </w:r>
      <w:r>
        <w:rPr>
          <w:sz w:val="20"/>
        </w:rPr>
        <w:t xml:space="preserve">порядке</w:t>
      </w:r>
      <w:r>
        <w:rPr>
          <w:sz w:val="20"/>
        </w:rPr>
        <w:t xml:space="preserve">, установленном трудовым законодательством для исчисления средней заработной платы.</w:t>
      </w:r>
    </w:p>
    <w:p>
      <w:pPr>
        <w:pStyle w:val="0"/>
        <w:spacing w:before="200" w:line-rule="auto"/>
        <w:ind w:firstLine="540"/>
        <w:jc w:val="both"/>
      </w:pPr>
      <w:r>
        <w:rPr>
          <w:sz w:val="20"/>
        </w:rPr>
        <w:t xml:space="preserve">2. Ежегодный оплачиваемый отпуск муниципального служащего состоит из основного оплачиваемого отпуска и дополнительных оплачиваемых отпусков.</w:t>
      </w:r>
    </w:p>
    <w:p>
      <w:pPr>
        <w:pStyle w:val="0"/>
        <w:spacing w:before="200" w:line-rule="auto"/>
        <w:ind w:firstLine="540"/>
        <w:jc w:val="both"/>
      </w:pPr>
      <w:r>
        <w:rPr>
          <w:sz w:val="20"/>
        </w:rPr>
        <w:t xml:space="preserve">3. Ежегодный основной оплачиваемый отпуск предоставляется муниципальному служащему продолжительностью 30 календарных дней.</w:t>
      </w:r>
    </w:p>
    <w:p>
      <w:pPr>
        <w:pStyle w:val="0"/>
        <w:jc w:val="both"/>
      </w:pPr>
      <w:r>
        <w:rPr>
          <w:sz w:val="20"/>
        </w:rPr>
        <w:t xml:space="preserve">(в ред. Федеральных законов от 27.10.2008 </w:t>
      </w:r>
      <w:hyperlink w:history="0" r:id="rId174" w:tooltip="Федеральный закон от 27.10.2008 N 181-ФЗ &quot;О внесении изменения в статью 21 Федерального закона &quot;О муниципальной службе в Российской Федерации&quot; {КонсультантПлюс}">
        <w:r>
          <w:rPr>
            <w:sz w:val="20"/>
            <w:color w:val="0000ff"/>
          </w:rPr>
          <w:t xml:space="preserve">N 181-ФЗ</w:t>
        </w:r>
      </w:hyperlink>
      <w:r>
        <w:rPr>
          <w:sz w:val="20"/>
        </w:rPr>
        <w:t xml:space="preserve">, от 01.05.2017 </w:t>
      </w:r>
      <w:hyperlink w:history="0" r:id="rId175" w:tooltip="Федеральный закон от 01.05.2017 N 90-ФЗ &quot;О внесении изменений в статью 21 Федерального закона &quot;О муниципальной службе в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w:history="0" r:id="rId176"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законами</w:t>
        </w:r>
      </w:hyperlink>
      <w:r>
        <w:rPr>
          <w:sz w:val="20"/>
        </w:rPr>
        <w:t xml:space="preserve"> и законами субъекта Российской Федерации.</w:t>
      </w:r>
    </w:p>
    <w:p>
      <w:pPr>
        <w:pStyle w:val="0"/>
        <w:jc w:val="both"/>
      </w:pPr>
      <w:r>
        <w:rPr>
          <w:sz w:val="20"/>
        </w:rPr>
        <w:t xml:space="preserve">(в ред. Федерального </w:t>
      </w:r>
      <w:hyperlink w:history="0" r:id="rId177" w:tooltip="Федеральный закон от 01.05.2017 N 90-ФЗ &quot;О внесении изменений в статью 21 Федерального закона &quot;О муниципальной службе в Российской Федерации&quot; {КонсультантПлюс}">
        <w:r>
          <w:rPr>
            <w:sz w:val="20"/>
            <w:color w:val="0000ff"/>
          </w:rPr>
          <w:t xml:space="preserve">закона</w:t>
        </w:r>
      </w:hyperlink>
      <w:r>
        <w:rPr>
          <w:sz w:val="20"/>
        </w:rPr>
        <w:t xml:space="preserve"> от 01.05.2017 N 90-ФЗ)</w:t>
      </w:r>
    </w:p>
    <w:p>
      <w:pPr>
        <w:pStyle w:val="0"/>
        <w:spacing w:before="200" w:line-rule="auto"/>
        <w:ind w:firstLine="540"/>
        <w:jc w:val="both"/>
      </w:pPr>
      <w:r>
        <w:rPr>
          <w:sz w:val="20"/>
        </w:rPr>
        <w:t xml:space="preserve">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pPr>
        <w:pStyle w:val="0"/>
        <w:spacing w:before="200" w:line-rule="auto"/>
        <w:ind w:firstLine="540"/>
        <w:jc w:val="both"/>
      </w:pPr>
      <w:r>
        <w:rPr>
          <w:sz w:val="20"/>
        </w:rPr>
        <w:t xml:space="preserve">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pPr>
        <w:pStyle w:val="0"/>
        <w:jc w:val="both"/>
      </w:pPr>
      <w:r>
        <w:rPr>
          <w:sz w:val="20"/>
        </w:rPr>
        <w:t xml:space="preserve">(часть 5.1 введена Федеральным </w:t>
      </w:r>
      <w:hyperlink w:history="0" r:id="rId178" w:tooltip="Федеральный закон от 01.05.2017 N 90-ФЗ &quot;О внесении изменений в статью 21 Федерального закона &quot;О муниципальной службе в Российской Федерации&quot; {КонсультантПлюс}">
        <w:r>
          <w:rPr>
            <w:sz w:val="20"/>
            <w:color w:val="0000ff"/>
          </w:rPr>
          <w:t xml:space="preserve">законом</w:t>
        </w:r>
      </w:hyperlink>
      <w:r>
        <w:rPr>
          <w:sz w:val="20"/>
        </w:rPr>
        <w:t xml:space="preserve"> от 01.05.2017 N 90-ФЗ)</w:t>
      </w:r>
    </w:p>
    <w:p>
      <w:pPr>
        <w:pStyle w:val="0"/>
        <w:spacing w:before="200" w:line-rule="auto"/>
        <w:ind w:firstLine="540"/>
        <w:jc w:val="both"/>
      </w:pPr>
      <w:r>
        <w:rPr>
          <w:sz w:val="20"/>
        </w:rPr>
        <w:t xml:space="preserve">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pPr>
        <w:pStyle w:val="0"/>
        <w:spacing w:before="200" w:line-rule="auto"/>
        <w:ind w:firstLine="540"/>
        <w:jc w:val="both"/>
      </w:pPr>
      <w:r>
        <w:rPr>
          <w:sz w:val="20"/>
        </w:rPr>
        <w:t xml:space="preserve">7. Муниципальному служащему предоставляется отпуск без сохранения денежного содержания в случаях, предусмотренных федеральными </w:t>
      </w:r>
      <w:hyperlink w:history="0" r:id="rId179"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0"/>
        <w:jc w:val="center"/>
      </w:pPr>
      <w:r>
        <w:rPr>
          <w:sz w:val="20"/>
        </w:rPr>
        <w:t xml:space="preserve">Глава 6. ОБЩИЕ ПРИНЦИПЫ ОПЛАТЫ ТРУДА МУНИЦИПАЛЬНОГО</w:t>
      </w:r>
    </w:p>
    <w:p>
      <w:pPr>
        <w:pStyle w:val="2"/>
        <w:jc w:val="center"/>
      </w:pPr>
      <w:r>
        <w:rPr>
          <w:sz w:val="20"/>
        </w:rPr>
        <w:t xml:space="preserve">СЛУЖАЩЕГО. ГАРАНТИИ, ПРЕДОСТАВЛЯЕМЫЕ МУНИЦИПАЛЬНОМУ</w:t>
      </w:r>
    </w:p>
    <w:p>
      <w:pPr>
        <w:pStyle w:val="2"/>
        <w:jc w:val="center"/>
      </w:pPr>
      <w:r>
        <w:rPr>
          <w:sz w:val="20"/>
        </w:rPr>
        <w:t xml:space="preserve">СЛУЖАЩЕМУ. СТАЖ МУНИЦИПАЛЬНОЙ СЛУЖБЫ</w:t>
      </w:r>
    </w:p>
    <w:p>
      <w:pPr>
        <w:pStyle w:val="0"/>
        <w:ind w:firstLine="540"/>
        <w:jc w:val="both"/>
      </w:pPr>
      <w:r>
        <w:rPr>
          <w:sz w:val="20"/>
        </w:rPr>
      </w:r>
    </w:p>
    <w:bookmarkStart w:id="407" w:name="P407"/>
    <w:bookmarkEnd w:id="407"/>
    <w:p>
      <w:pPr>
        <w:pStyle w:val="2"/>
        <w:outlineLvl w:val="1"/>
        <w:ind w:firstLine="540"/>
        <w:jc w:val="both"/>
      </w:pPr>
      <w:r>
        <w:rPr>
          <w:sz w:val="20"/>
        </w:rPr>
        <w:t xml:space="preserve">Статья 22. Общие принципы оплаты труда муниципального служащего</w:t>
      </w:r>
    </w:p>
    <w:p>
      <w:pPr>
        <w:pStyle w:val="0"/>
        <w:ind w:firstLine="540"/>
        <w:jc w:val="both"/>
      </w:pPr>
      <w:r>
        <w:rPr>
          <w:sz w:val="20"/>
        </w:rPr>
      </w:r>
    </w:p>
    <w:p>
      <w:pPr>
        <w:pStyle w:val="0"/>
        <w:ind w:firstLine="540"/>
        <w:jc w:val="both"/>
      </w:pPr>
      <w:r>
        <w:rPr>
          <w:sz w:val="20"/>
        </w:rP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pPr>
        <w:pStyle w:val="0"/>
        <w:spacing w:before="200" w:line-rule="auto"/>
        <w:ind w:firstLine="540"/>
        <w:jc w:val="both"/>
      </w:pPr>
      <w:r>
        <w:rPr>
          <w:sz w:val="20"/>
        </w:rP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3. Утратил силу. - Федеральный </w:t>
      </w:r>
      <w:hyperlink w:history="0" r:id="rId180" w:tooltip="Федеральный закон от 27.10.2008 N 182-ФЗ &quot;О признании утратившей силу части 3 статьи 22 Федерального закона &quot;О муниципальной службе в Российской Федерации&quot; {КонсультантПлюс}">
        <w:r>
          <w:rPr>
            <w:sz w:val="20"/>
            <w:color w:val="0000ff"/>
          </w:rPr>
          <w:t xml:space="preserve">закон</w:t>
        </w:r>
      </w:hyperlink>
      <w:r>
        <w:rPr>
          <w:sz w:val="20"/>
        </w:rPr>
        <w:t xml:space="preserve"> от 27.10.2008 N 182-ФЗ.</w:t>
      </w:r>
    </w:p>
    <w:p>
      <w:pPr>
        <w:pStyle w:val="0"/>
        <w:ind w:firstLine="540"/>
        <w:jc w:val="both"/>
      </w:pPr>
      <w:r>
        <w:rPr>
          <w:sz w:val="20"/>
        </w:rPr>
      </w:r>
    </w:p>
    <w:p>
      <w:pPr>
        <w:pStyle w:val="2"/>
        <w:outlineLvl w:val="1"/>
        <w:ind w:firstLine="540"/>
        <w:jc w:val="both"/>
      </w:pPr>
      <w:r>
        <w:rPr>
          <w:sz w:val="20"/>
        </w:rPr>
        <w:t xml:space="preserve">Статья 23. Гарантии, предоставляемые муниципальному служащему</w:t>
      </w:r>
    </w:p>
    <w:p>
      <w:pPr>
        <w:pStyle w:val="0"/>
        <w:ind w:firstLine="540"/>
        <w:jc w:val="both"/>
      </w:pPr>
      <w:r>
        <w:rPr>
          <w:sz w:val="20"/>
        </w:rPr>
      </w:r>
    </w:p>
    <w:p>
      <w:pPr>
        <w:pStyle w:val="0"/>
        <w:ind w:firstLine="540"/>
        <w:jc w:val="both"/>
      </w:pPr>
      <w:r>
        <w:rPr>
          <w:sz w:val="20"/>
        </w:rPr>
        <w:t xml:space="preserve">1. Муниципальному служащему гарантируются:</w:t>
      </w:r>
    </w:p>
    <w:p>
      <w:pPr>
        <w:pStyle w:val="0"/>
        <w:spacing w:before="200" w:line-rule="auto"/>
        <w:ind w:firstLine="540"/>
        <w:jc w:val="both"/>
      </w:pPr>
      <w:r>
        <w:rPr>
          <w:sz w:val="20"/>
        </w:rPr>
        <w:t xml:space="preserve">1) условия работы, обеспечивающие исполнение им должностных обязанностей в соответствии с должностной инструкцией;</w:t>
      </w:r>
    </w:p>
    <w:p>
      <w:pPr>
        <w:pStyle w:val="0"/>
        <w:spacing w:before="200" w:line-rule="auto"/>
        <w:ind w:firstLine="540"/>
        <w:jc w:val="both"/>
      </w:pPr>
      <w:r>
        <w:rPr>
          <w:sz w:val="20"/>
        </w:rPr>
        <w:t xml:space="preserve">2) право на своевременное и в полном объеме получение денежного содержания;</w:t>
      </w:r>
    </w:p>
    <w:p>
      <w:pPr>
        <w:pStyle w:val="0"/>
        <w:spacing w:before="200" w:line-rule="auto"/>
        <w:ind w:firstLine="540"/>
        <w:jc w:val="both"/>
      </w:pPr>
      <w:r>
        <w:rPr>
          <w:sz w:val="20"/>
        </w:rPr>
        <w:t xml:space="preserve">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pPr>
        <w:pStyle w:val="0"/>
        <w:spacing w:before="200" w:line-rule="auto"/>
        <w:ind w:firstLine="540"/>
        <w:jc w:val="both"/>
      </w:pPr>
      <w:r>
        <w:rPr>
          <w:sz w:val="20"/>
        </w:rPr>
        <w:t xml:space="preserve">4) медицинское обслуживание муниципального служащего и членов его семьи, в том числе после выхода муниципального служащего на пенсию;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 ч. 1 ст. 23 см. </w:t>
            </w:r>
            <w:hyperlink w:history="0" r:id="rId181" w:tooltip="Постановление Конституционного Суда РФ от 08.12.2015 N 32-П &quot;По делу о проверке конституционности положения пункта 5 части 1 статьи 23 Федерального закона &quot;О муниципальной службе в Российской Федерации&quot; в связи с жалобой гражданки С.И. Федоровой&quot; {КонсультантПлюс}">
              <w:r>
                <w:rPr>
                  <w:sz w:val="20"/>
                  <w:color w:val="0000ff"/>
                </w:rPr>
                <w:t xml:space="preserve">Постановление</w:t>
              </w:r>
            </w:hyperlink>
            <w:r>
              <w:rPr>
                <w:sz w:val="20"/>
                <w:color w:val="392c69"/>
              </w:rPr>
              <w:t xml:space="preserve"> КС РФ от 08.12.2015 N 32-П.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pPr>
        <w:pStyle w:val="0"/>
        <w:spacing w:before="200" w:line-rule="auto"/>
        <w:ind w:firstLine="540"/>
        <w:jc w:val="both"/>
      </w:pPr>
      <w:r>
        <w:rPr>
          <w:sz w:val="20"/>
        </w:rPr>
        <w:t xml:space="preserve">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pPr>
        <w:pStyle w:val="0"/>
        <w:spacing w:before="200" w:line-rule="auto"/>
        <w:ind w:firstLine="540"/>
        <w:jc w:val="both"/>
      </w:pPr>
      <w:r>
        <w:rPr>
          <w:sz w:val="20"/>
        </w:rPr>
        <w:t xml:space="preserve">7) обязательное государственное </w:t>
      </w:r>
      <w:hyperlink w:history="0" r:id="rId182" w:tooltip="Федеральный закон от 29.12.2006 N 255-ФЗ (ред. от 25.12.2023) &quot;Об обязательном социальном страховании на случай временной нетрудоспособности и в связи с материнством&quot; (с изм. и доп., вступ. в силу с 01.01.2024) {КонсультантПлюс}">
        <w:r>
          <w:rPr>
            <w:sz w:val="20"/>
            <w:color w:val="0000ff"/>
          </w:rPr>
          <w:t xml:space="preserve">социальное страхование</w:t>
        </w:r>
      </w:hyperlink>
      <w:r>
        <w:rPr>
          <w:sz w:val="20"/>
        </w:rP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pPr>
        <w:pStyle w:val="0"/>
        <w:spacing w:before="200" w:line-rule="auto"/>
        <w:ind w:firstLine="540"/>
        <w:jc w:val="both"/>
      </w:pPr>
      <w:r>
        <w:rPr>
          <w:sz w:val="20"/>
        </w:rPr>
        <w:t xml:space="preserve">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pPr>
        <w:pStyle w:val="0"/>
        <w:spacing w:before="200" w:line-rule="auto"/>
        <w:ind w:firstLine="540"/>
        <w:jc w:val="both"/>
      </w:pPr>
      <w:r>
        <w:rPr>
          <w:sz w:val="20"/>
        </w:rPr>
        <w:t xml:space="preserve">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w:t>
      </w:r>
      <w:r>
        <w:rPr>
          <w:sz w:val="20"/>
        </w:rPr>
        <w:t xml:space="preserve">законодательством</w:t>
      </w:r>
      <w:r>
        <w:rPr>
          <w:sz w:val="20"/>
        </w:rPr>
        <w:t xml:space="preserve"> для работников в случае их увольнения в связи с ликвидацией организации либо сокращением штата работников организации.</w:t>
      </w:r>
    </w:p>
    <w:p>
      <w:pPr>
        <w:pStyle w:val="0"/>
        <w:spacing w:before="200" w:line-rule="auto"/>
        <w:ind w:firstLine="540"/>
        <w:jc w:val="both"/>
      </w:pPr>
      <w:r>
        <w:rPr>
          <w:sz w:val="20"/>
        </w:rPr>
        <w:t xml:space="preserve">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pPr>
        <w:pStyle w:val="0"/>
        <w:ind w:firstLine="540"/>
        <w:jc w:val="both"/>
      </w:pPr>
      <w:r>
        <w:rPr>
          <w:sz w:val="20"/>
        </w:rPr>
      </w:r>
    </w:p>
    <w:p>
      <w:pPr>
        <w:pStyle w:val="2"/>
        <w:outlineLvl w:val="1"/>
        <w:ind w:firstLine="540"/>
        <w:jc w:val="both"/>
      </w:pPr>
      <w:r>
        <w:rPr>
          <w:sz w:val="20"/>
        </w:rPr>
        <w:t xml:space="preserve">Статья 24. Пенсионное обеспечение муниципального служащего и членов его семьи</w:t>
      </w:r>
    </w:p>
    <w:p>
      <w:pPr>
        <w:pStyle w:val="0"/>
        <w:ind w:firstLine="540"/>
        <w:jc w:val="both"/>
      </w:pPr>
      <w:r>
        <w:rPr>
          <w:sz w:val="20"/>
        </w:rPr>
      </w:r>
    </w:p>
    <w:p>
      <w:pPr>
        <w:pStyle w:val="0"/>
        <w:ind w:firstLine="540"/>
        <w:jc w:val="both"/>
      </w:pPr>
      <w:r>
        <w:rPr>
          <w:sz w:val="20"/>
        </w:rP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pPr>
        <w:pStyle w:val="0"/>
        <w:spacing w:before="200" w:line-rule="auto"/>
        <w:ind w:firstLine="540"/>
        <w:jc w:val="both"/>
      </w:pPr>
      <w:r>
        <w:rPr>
          <w:sz w:val="20"/>
        </w:rPr>
        <w:t xml:space="preserve">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pPr>
        <w:pStyle w:val="0"/>
        <w:spacing w:before="200" w:line-rule="auto"/>
        <w:ind w:firstLine="540"/>
        <w:jc w:val="both"/>
      </w:pPr>
      <w:r>
        <w:rPr>
          <w:sz w:val="20"/>
        </w:rP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w:history="0" r:id="rId183" w:tooltip="Федеральный закон от 28.12.2013 N 400-ФЗ (ред. от 25.12.2023) &quot;О страховых пенсиях&quot; (с изм. и доп., вступ. в силу с 01.01.2024)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25. Стаж муниципальной службы</w:t>
      </w:r>
    </w:p>
    <w:p>
      <w:pPr>
        <w:pStyle w:val="0"/>
        <w:ind w:firstLine="540"/>
        <w:jc w:val="both"/>
      </w:pPr>
      <w:r>
        <w:rPr>
          <w:sz w:val="20"/>
        </w:rPr>
        <w:t xml:space="preserve">(в ред. Федерального </w:t>
      </w:r>
      <w:hyperlink w:history="0" r:id="rId184"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r>
          <w:rPr>
            <w:sz w:val="20"/>
            <w:color w:val="0000ff"/>
          </w:rPr>
          <w:t xml:space="preserve">закона</w:t>
        </w:r>
      </w:hyperlink>
      <w:r>
        <w:rPr>
          <w:sz w:val="20"/>
        </w:rPr>
        <w:t xml:space="preserve"> от 29.12.2015 N 395-ФЗ)</w:t>
      </w:r>
    </w:p>
    <w:p>
      <w:pPr>
        <w:pStyle w:val="0"/>
        <w:ind w:firstLine="540"/>
        <w:jc w:val="both"/>
      </w:pPr>
      <w:r>
        <w:rPr>
          <w:sz w:val="20"/>
        </w:rPr>
      </w:r>
    </w:p>
    <w:bookmarkStart w:id="438" w:name="P438"/>
    <w:bookmarkEnd w:id="438"/>
    <w:p>
      <w:pPr>
        <w:pStyle w:val="0"/>
        <w:ind w:firstLine="540"/>
        <w:jc w:val="both"/>
      </w:pPr>
      <w:r>
        <w:rPr>
          <w:sz w:val="20"/>
        </w:rPr>
        <w:t xml:space="preserve">1. В стаж (общую продолжительность) муниципальной службы включаются периоды замещения:</w:t>
      </w:r>
    </w:p>
    <w:p>
      <w:pPr>
        <w:pStyle w:val="0"/>
        <w:spacing w:before="200" w:line-rule="auto"/>
        <w:ind w:firstLine="540"/>
        <w:jc w:val="both"/>
      </w:pPr>
      <w:r>
        <w:rPr>
          <w:sz w:val="20"/>
        </w:rPr>
        <w:t xml:space="preserve">1) должностей муниципальной службы;</w:t>
      </w:r>
    </w:p>
    <w:p>
      <w:pPr>
        <w:pStyle w:val="0"/>
        <w:spacing w:before="200" w:line-rule="auto"/>
        <w:ind w:firstLine="540"/>
        <w:jc w:val="both"/>
      </w:pPr>
      <w:r>
        <w:rPr>
          <w:sz w:val="20"/>
        </w:rPr>
        <w:t xml:space="preserve">2) муниципальных должностей;</w:t>
      </w:r>
    </w:p>
    <w:p>
      <w:pPr>
        <w:pStyle w:val="0"/>
        <w:spacing w:before="200" w:line-rule="auto"/>
        <w:ind w:firstLine="540"/>
        <w:jc w:val="both"/>
      </w:pPr>
      <w:r>
        <w:rPr>
          <w:sz w:val="20"/>
        </w:rPr>
        <w:t xml:space="preserve">3) государственных должностей Российской Федерации и государственных должностей субъектов Российской Федерации;</w:t>
      </w:r>
    </w:p>
    <w:p>
      <w:pPr>
        <w:pStyle w:val="0"/>
        <w:spacing w:before="200" w:line-rule="auto"/>
        <w:ind w:firstLine="540"/>
        <w:jc w:val="both"/>
      </w:pPr>
      <w:r>
        <w:rPr>
          <w:sz w:val="20"/>
        </w:rPr>
        <w:t xml:space="preserve">4) должностей государственной гражданской службы, воинских должностей и должностей федеральной государственной службы иных видов;</w:t>
      </w:r>
    </w:p>
    <w:p>
      <w:pPr>
        <w:pStyle w:val="0"/>
        <w:spacing w:before="200" w:line-rule="auto"/>
        <w:ind w:firstLine="540"/>
        <w:jc w:val="both"/>
      </w:pPr>
      <w:r>
        <w:rPr>
          <w:sz w:val="20"/>
        </w:rPr>
        <w:t xml:space="preserve">5) иных должностей в соответствии с федеральными законами.</w:t>
      </w:r>
    </w:p>
    <w:p>
      <w:pPr>
        <w:pStyle w:val="0"/>
        <w:spacing w:before="200" w:line-rule="auto"/>
        <w:ind w:firstLine="540"/>
        <w:jc w:val="both"/>
      </w:pPr>
      <w:r>
        <w:rPr>
          <w:sz w:val="20"/>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history="0" w:anchor="P438" w:tooltip="1. В стаж (общую продолжительность) муниципальной службы включаются периоды замещения:">
        <w:r>
          <w:rPr>
            <w:sz w:val="20"/>
            <w:color w:val="0000ff"/>
          </w:rPr>
          <w:t xml:space="preserve">части 1</w:t>
        </w:r>
      </w:hyperlink>
      <w:r>
        <w:rPr>
          <w:sz w:val="20"/>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w:history="0" r:id="rId185" w:tooltip="Федеральный закон от 27.07.2004 N 79-ФЗ (ред. от 25.12.2023) &quot;О государственной гражданской службе Российской Федерации&quot; (с изм. и доп., вступ. в силу с 30.12.2023) {КонсультантПлюс}">
        <w:r>
          <w:rPr>
            <w:sz w:val="20"/>
            <w:color w:val="0000ff"/>
          </w:rPr>
          <w:t xml:space="preserve">частью 2 статьи 54</w:t>
        </w:r>
      </w:hyperlink>
      <w:r>
        <w:rPr>
          <w:sz w:val="20"/>
        </w:rPr>
        <w:t xml:space="preserve"> Федерального закона от 27 июля 2004 года N 79-ФЗ "О государственной гражданской службе Российской Федерации".</w:t>
      </w:r>
    </w:p>
    <w:p>
      <w:pPr>
        <w:pStyle w:val="0"/>
        <w:spacing w:before="200" w:line-rule="auto"/>
        <w:ind w:firstLine="540"/>
        <w:jc w:val="both"/>
      </w:pPr>
      <w:r>
        <w:rPr>
          <w:sz w:val="20"/>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history="0" w:anchor="P438" w:tooltip="1. В стаж (общую продолжительность) муниципальной службы включаются периоды замещения:">
        <w:r>
          <w:rPr>
            <w:sz w:val="20"/>
            <w:color w:val="0000ff"/>
          </w:rPr>
          <w:t xml:space="preserve">части 1</w:t>
        </w:r>
      </w:hyperlink>
      <w:r>
        <w:rPr>
          <w:sz w:val="20"/>
        </w:rP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4. Порядок исчисления стажа муниципальной службы устанавливается законом субъекта Российской Федерации.</w:t>
      </w:r>
    </w:p>
    <w:p>
      <w:pPr>
        <w:pStyle w:val="0"/>
        <w:ind w:firstLine="540"/>
        <w:jc w:val="both"/>
      </w:pPr>
      <w:r>
        <w:rPr>
          <w:sz w:val="20"/>
        </w:rPr>
      </w:r>
    </w:p>
    <w:p>
      <w:pPr>
        <w:pStyle w:val="2"/>
        <w:outlineLvl w:val="0"/>
        <w:jc w:val="center"/>
      </w:pPr>
      <w:r>
        <w:rPr>
          <w:sz w:val="20"/>
        </w:rPr>
        <w:t xml:space="preserve">Глава 7. ПООЩРЕНИЕ МУНИЦИПАЛЬНОГО СЛУЖАЩЕГО.</w:t>
      </w:r>
    </w:p>
    <w:p>
      <w:pPr>
        <w:pStyle w:val="2"/>
        <w:jc w:val="center"/>
      </w:pPr>
      <w:r>
        <w:rPr>
          <w:sz w:val="20"/>
        </w:rPr>
        <w:t xml:space="preserve">ДИСЦИПЛИНАРНАЯ ОТВЕТСТВЕННОСТЬ МУНИЦИПАЛЬНОГО СЛУЖАЩЕГО</w:t>
      </w:r>
    </w:p>
    <w:p>
      <w:pPr>
        <w:pStyle w:val="0"/>
        <w:ind w:firstLine="540"/>
        <w:jc w:val="both"/>
      </w:pPr>
      <w:r>
        <w:rPr>
          <w:sz w:val="20"/>
        </w:rPr>
      </w:r>
    </w:p>
    <w:p>
      <w:pPr>
        <w:pStyle w:val="2"/>
        <w:outlineLvl w:val="1"/>
        <w:ind w:firstLine="540"/>
        <w:jc w:val="both"/>
      </w:pPr>
      <w:r>
        <w:rPr>
          <w:sz w:val="20"/>
        </w:rPr>
        <w:t xml:space="preserve">Статья 26. Поощрение муниципального служащего</w:t>
      </w:r>
    </w:p>
    <w:p>
      <w:pPr>
        <w:pStyle w:val="0"/>
        <w:ind w:firstLine="540"/>
        <w:jc w:val="both"/>
      </w:pPr>
      <w:r>
        <w:rPr>
          <w:sz w:val="20"/>
        </w:rPr>
      </w:r>
    </w:p>
    <w:p>
      <w:pPr>
        <w:pStyle w:val="0"/>
        <w:ind w:firstLine="540"/>
        <w:jc w:val="both"/>
      </w:pPr>
      <w:r>
        <w:rPr>
          <w:sz w:val="20"/>
        </w:rP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w:history="0" r:id="rId186"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законами</w:t>
        </w:r>
      </w:hyperlink>
      <w:r>
        <w:rPr>
          <w:sz w:val="20"/>
        </w:rPr>
        <w:t xml:space="preserve"> и законами субъекта Российской Федерации.</w:t>
      </w:r>
    </w:p>
    <w:p>
      <w:pPr>
        <w:pStyle w:val="0"/>
        <w:ind w:firstLine="540"/>
        <w:jc w:val="both"/>
      </w:pPr>
      <w:r>
        <w:rPr>
          <w:sz w:val="20"/>
        </w:rPr>
      </w:r>
    </w:p>
    <w:bookmarkStart w:id="455" w:name="P455"/>
    <w:bookmarkEnd w:id="455"/>
    <w:p>
      <w:pPr>
        <w:pStyle w:val="2"/>
        <w:outlineLvl w:val="1"/>
        <w:ind w:firstLine="540"/>
        <w:jc w:val="both"/>
      </w:pPr>
      <w:r>
        <w:rPr>
          <w:sz w:val="20"/>
        </w:rPr>
        <w:t xml:space="preserve">Статья 27. Дисциплинарная ответственность муниципального служащего</w:t>
      </w:r>
    </w:p>
    <w:p>
      <w:pPr>
        <w:pStyle w:val="0"/>
        <w:ind w:firstLine="540"/>
        <w:jc w:val="both"/>
      </w:pPr>
      <w:r>
        <w:rPr>
          <w:sz w:val="20"/>
        </w:rPr>
      </w:r>
    </w:p>
    <w:p>
      <w:pPr>
        <w:pStyle w:val="0"/>
        <w:ind w:firstLine="540"/>
        <w:jc w:val="both"/>
      </w:pPr>
      <w:r>
        <w:rPr>
          <w:sz w:val="20"/>
        </w:rPr>
        <w:t xml:space="preserve">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pPr>
        <w:pStyle w:val="0"/>
        <w:spacing w:before="200" w:line-rule="auto"/>
        <w:ind w:firstLine="540"/>
        <w:jc w:val="both"/>
      </w:pPr>
      <w:r>
        <w:rPr>
          <w:sz w:val="20"/>
        </w:rPr>
        <w:t xml:space="preserve">1) замечание;</w:t>
      </w:r>
    </w:p>
    <w:p>
      <w:pPr>
        <w:pStyle w:val="0"/>
        <w:spacing w:before="200" w:line-rule="auto"/>
        <w:ind w:firstLine="540"/>
        <w:jc w:val="both"/>
      </w:pPr>
      <w:r>
        <w:rPr>
          <w:sz w:val="20"/>
        </w:rPr>
        <w:t xml:space="preserve">2) выговор;</w:t>
      </w:r>
    </w:p>
    <w:p>
      <w:pPr>
        <w:pStyle w:val="0"/>
        <w:spacing w:before="200" w:line-rule="auto"/>
        <w:ind w:firstLine="540"/>
        <w:jc w:val="both"/>
      </w:pPr>
      <w:r>
        <w:rPr>
          <w:sz w:val="20"/>
        </w:rPr>
        <w:t xml:space="preserve">3) увольнение с муниципальной службы по соответствующим основаниям.</w:t>
      </w:r>
    </w:p>
    <w:p>
      <w:pPr>
        <w:pStyle w:val="0"/>
        <w:spacing w:before="200" w:line-rule="auto"/>
        <w:ind w:firstLine="540"/>
        <w:jc w:val="both"/>
      </w:pPr>
      <w:r>
        <w:rPr>
          <w:sz w:val="20"/>
        </w:rPr>
        <w:t xml:space="preserve">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pPr>
        <w:pStyle w:val="0"/>
        <w:spacing w:before="200" w:line-rule="auto"/>
        <w:ind w:firstLine="540"/>
        <w:jc w:val="both"/>
      </w:pPr>
      <w:r>
        <w:rPr>
          <w:sz w:val="20"/>
        </w:rPr>
        <w:t xml:space="preserve">3. </w:t>
      </w:r>
      <w:r>
        <w:rPr>
          <w:sz w:val="20"/>
        </w:rPr>
        <w:t xml:space="preserve">Порядок</w:t>
      </w:r>
      <w:r>
        <w:rPr>
          <w:sz w:val="20"/>
        </w:rPr>
        <w:t xml:space="preserve">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pPr>
        <w:pStyle w:val="0"/>
        <w:jc w:val="both"/>
      </w:pPr>
      <w:r>
        <w:rPr>
          <w:sz w:val="20"/>
        </w:rPr>
        <w:t xml:space="preserve">(часть 3 в ред. Федерального </w:t>
      </w:r>
      <w:hyperlink w:history="0" r:id="rId18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ind w:firstLine="540"/>
        <w:jc w:val="both"/>
      </w:pPr>
      <w:r>
        <w:rPr>
          <w:sz w:val="20"/>
        </w:rPr>
      </w:r>
    </w:p>
    <w:p>
      <w:pPr>
        <w:pStyle w:val="2"/>
        <w:outlineLvl w:val="1"/>
        <w:ind w:firstLine="540"/>
        <w:jc w:val="both"/>
      </w:pPr>
      <w:r>
        <w:rPr>
          <w:sz w:val="20"/>
        </w:rPr>
        <w:t xml:space="preserve">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0"/>
        </w:rPr>
        <w:t xml:space="preserve">(введена Федеральным </w:t>
      </w:r>
      <w:hyperlink w:history="0" r:id="rId18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468" w:name="P468"/>
    <w:bookmarkEnd w:id="468"/>
    <w:p>
      <w:pPr>
        <w:pStyle w:val="0"/>
        <w:ind w:firstLine="540"/>
        <w:jc w:val="both"/>
      </w:pPr>
      <w:r>
        <w:rPr>
          <w:sz w:val="20"/>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189" w:tooltip="Федеральный закон от 25.12.2008 N 273-ФЗ (ред. от 19.1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 налагаются взыскания, предусмотренные </w:t>
      </w:r>
      <w:hyperlink w:history="0" w:anchor="P455" w:tooltip="Статья 27. Дисциплинарная ответственность муниципального служащего">
        <w:r>
          <w:rPr>
            <w:sz w:val="20"/>
            <w:color w:val="0000ff"/>
          </w:rPr>
          <w:t xml:space="preserve">статьей 27</w:t>
        </w:r>
      </w:hyperlink>
      <w:r>
        <w:rPr>
          <w:sz w:val="20"/>
        </w:rPr>
        <w:t xml:space="preserve"> настоящего Федерального закона.</w:t>
      </w:r>
    </w:p>
    <w:bookmarkStart w:id="469" w:name="P469"/>
    <w:bookmarkEnd w:id="469"/>
    <w:p>
      <w:pPr>
        <w:pStyle w:val="0"/>
        <w:spacing w:before="200" w:line-rule="auto"/>
        <w:ind w:firstLine="540"/>
        <w:jc w:val="both"/>
      </w:pPr>
      <w:r>
        <w:rPr>
          <w:sz w:val="20"/>
        </w:rP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w:history="0" r:id="rId190" w:tooltip="Федеральный закон от 25.12.2008 N 273-ФЗ (ред. от 19.12.2023) &quot;О противодействии коррупции&quot; {КонсультантПлюс}">
        <w:r>
          <w:rPr>
            <w:sz w:val="20"/>
            <w:color w:val="0000ff"/>
          </w:rPr>
          <w:t xml:space="preserve">частями 3</w:t>
        </w:r>
      </w:hyperlink>
      <w:r>
        <w:rPr>
          <w:sz w:val="20"/>
        </w:rPr>
        <w:t xml:space="preserve"> - </w:t>
      </w:r>
      <w:hyperlink w:history="0" r:id="rId191" w:tooltip="Федеральный закон от 25.12.2008 N 273-ФЗ (ред. от 19.12.2023)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1.1 введена Федеральным </w:t>
      </w:r>
      <w:hyperlink w:history="0" r:id="rId192"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bookmarkStart w:id="471" w:name="P471"/>
    <w:bookmarkEnd w:id="471"/>
    <w:p>
      <w:pPr>
        <w:pStyle w:val="0"/>
        <w:spacing w:before="200" w:line-rule="auto"/>
        <w:ind w:firstLine="540"/>
        <w:jc w:val="both"/>
      </w:pPr>
      <w:r>
        <w:rPr>
          <w:sz w:val="20"/>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history="0" w:anchor="P239" w:tooltip="Статья 14.1. Урегулирование конфликта интересов на муниципальной службе">
        <w:r>
          <w:rPr>
            <w:sz w:val="20"/>
            <w:color w:val="0000ff"/>
          </w:rPr>
          <w:t xml:space="preserve">статьями 14.1</w:t>
        </w:r>
      </w:hyperlink>
      <w:r>
        <w:rPr>
          <w:sz w:val="20"/>
        </w:rPr>
        <w:t xml:space="preserve"> и </w:t>
      </w:r>
      <w:hyperlink w:history="0" w:anchor="P273" w:tooltip="Статья 15. Представление сведений о доходах, расходах, об имуществе и обязательствах имущественного характера">
        <w:r>
          <w:rPr>
            <w:sz w:val="20"/>
            <w:color w:val="0000ff"/>
          </w:rPr>
          <w:t xml:space="preserve">15</w:t>
        </w:r>
      </w:hyperlink>
      <w:r>
        <w:rPr>
          <w:sz w:val="20"/>
        </w:rPr>
        <w:t xml:space="preserve"> настоящего Федерального закона.</w:t>
      </w:r>
    </w:p>
    <w:p>
      <w:pPr>
        <w:pStyle w:val="0"/>
        <w:spacing w:before="200" w:line-rule="auto"/>
        <w:ind w:firstLine="540"/>
        <w:jc w:val="both"/>
      </w:pPr>
      <w:r>
        <w:rPr>
          <w:sz w:val="20"/>
        </w:rPr>
        <w:t xml:space="preserve">3. Взыскания, предусмотренные </w:t>
      </w:r>
      <w:hyperlink w:history="0" w:anchor="P239" w:tooltip="Статья 14.1. Урегулирование конфликта интересов на муниципальной службе">
        <w:r>
          <w:rPr>
            <w:sz w:val="20"/>
            <w:color w:val="0000ff"/>
          </w:rPr>
          <w:t xml:space="preserve">статьями 14.1</w:t>
        </w:r>
      </w:hyperlink>
      <w:r>
        <w:rPr>
          <w:sz w:val="20"/>
        </w:rPr>
        <w:t xml:space="preserve">, </w:t>
      </w:r>
      <w:hyperlink w:history="0" w:anchor="P273" w:tooltip="Статья 15. Представление сведений о доходах, расходах, об имуществе и обязательствах имущественного характера">
        <w:r>
          <w:rPr>
            <w:sz w:val="20"/>
            <w:color w:val="0000ff"/>
          </w:rPr>
          <w:t xml:space="preserve">15</w:t>
        </w:r>
      </w:hyperlink>
      <w:r>
        <w:rPr>
          <w:sz w:val="20"/>
        </w:rPr>
        <w:t xml:space="preserve"> и </w:t>
      </w:r>
      <w:hyperlink w:history="0" w:anchor="P455" w:tooltip="Статья 27. Дисциплинарная ответственность муниципального служащего">
        <w:r>
          <w:rPr>
            <w:sz w:val="20"/>
            <w:color w:val="0000ff"/>
          </w:rPr>
          <w:t xml:space="preserve">27</w:t>
        </w:r>
      </w:hyperlink>
      <w:r>
        <w:rPr>
          <w:sz w:val="20"/>
        </w:rP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pPr>
        <w:pStyle w:val="0"/>
        <w:spacing w:before="200" w:line-rule="auto"/>
        <w:ind w:firstLine="540"/>
        <w:jc w:val="both"/>
      </w:pPr>
      <w:r>
        <w:rPr>
          <w:sz w:val="20"/>
        </w:rP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w:history="0" r:id="rId193" w:tooltip="Федеральный закон от 25.12.2008 N 273-ФЗ (ред. от 19.12.2023) &quot;О противодействии коррупции&quot; {КонсультантПлюс}">
        <w:r>
          <w:rPr>
            <w:sz w:val="20"/>
            <w:color w:val="0000ff"/>
          </w:rPr>
          <w:t xml:space="preserve">статьей 13.4</w:t>
        </w:r>
      </w:hyperlink>
      <w:r>
        <w:rPr>
          <w:sz w:val="20"/>
        </w:rP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pPr>
        <w:pStyle w:val="0"/>
        <w:jc w:val="both"/>
      </w:pPr>
      <w:r>
        <w:rPr>
          <w:sz w:val="20"/>
        </w:rPr>
        <w:t xml:space="preserve">(в ред. Федерального </w:t>
      </w:r>
      <w:hyperlink w:history="0" r:id="rId194"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pPr>
        <w:pStyle w:val="0"/>
        <w:spacing w:before="200" w:line-rule="auto"/>
        <w:ind w:firstLine="540"/>
        <w:jc w:val="both"/>
      </w:pPr>
      <w:r>
        <w:rPr>
          <w:sz w:val="20"/>
        </w:rPr>
        <w:t xml:space="preserve">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pPr>
        <w:pStyle w:val="0"/>
        <w:jc w:val="both"/>
      </w:pPr>
      <w:r>
        <w:rPr>
          <w:sz w:val="20"/>
        </w:rPr>
        <w:t xml:space="preserve">(п. 2.1 введен Федеральным </w:t>
      </w:r>
      <w:hyperlink w:history="0" r:id="rId19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spacing w:before="200" w:line-rule="auto"/>
        <w:ind w:firstLine="540"/>
        <w:jc w:val="both"/>
      </w:pPr>
      <w:r>
        <w:rPr>
          <w:sz w:val="20"/>
        </w:rPr>
        <w:t xml:space="preserve">3) объяснений муниципального служащего;</w:t>
      </w:r>
    </w:p>
    <w:p>
      <w:pPr>
        <w:pStyle w:val="0"/>
        <w:spacing w:before="200" w:line-rule="auto"/>
        <w:ind w:firstLine="540"/>
        <w:jc w:val="both"/>
      </w:pPr>
      <w:r>
        <w:rPr>
          <w:sz w:val="20"/>
        </w:rPr>
        <w:t xml:space="preserve">4) иных материалов.</w:t>
      </w:r>
    </w:p>
    <w:p>
      <w:pPr>
        <w:pStyle w:val="0"/>
        <w:spacing w:before="200" w:line-rule="auto"/>
        <w:ind w:firstLine="540"/>
        <w:jc w:val="both"/>
      </w:pPr>
      <w:r>
        <w:rPr>
          <w:sz w:val="20"/>
        </w:rPr>
        <w:t xml:space="preserve">4. При применении взысканий, предусмотренных </w:t>
      </w:r>
      <w:hyperlink w:history="0" w:anchor="P239" w:tooltip="Статья 14.1. Урегулирование конфликта интересов на муниципальной службе">
        <w:r>
          <w:rPr>
            <w:sz w:val="20"/>
            <w:color w:val="0000ff"/>
          </w:rPr>
          <w:t xml:space="preserve">статьями 14.1</w:t>
        </w:r>
      </w:hyperlink>
      <w:r>
        <w:rPr>
          <w:sz w:val="20"/>
        </w:rPr>
        <w:t xml:space="preserve">, </w:t>
      </w:r>
      <w:hyperlink w:history="0" w:anchor="P273" w:tooltip="Статья 15. Представление сведений о доходах, расходах, об имуществе и обязательствах имущественного характера">
        <w:r>
          <w:rPr>
            <w:sz w:val="20"/>
            <w:color w:val="0000ff"/>
          </w:rPr>
          <w:t xml:space="preserve">15</w:t>
        </w:r>
      </w:hyperlink>
      <w:r>
        <w:rPr>
          <w:sz w:val="20"/>
        </w:rPr>
        <w:t xml:space="preserve"> и </w:t>
      </w:r>
      <w:hyperlink w:history="0" w:anchor="P455" w:tooltip="Статья 27. Дисциплинарная ответственность муниципального служащего">
        <w:r>
          <w:rPr>
            <w:sz w:val="20"/>
            <w:color w:val="0000ff"/>
          </w:rPr>
          <w:t xml:space="preserve">27</w:t>
        </w:r>
      </w:hyperlink>
      <w:r>
        <w:rPr>
          <w:sz w:val="20"/>
        </w:rP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pPr>
        <w:pStyle w:val="0"/>
        <w:spacing w:before="200" w:line-rule="auto"/>
        <w:ind w:firstLine="540"/>
        <w:jc w:val="both"/>
      </w:pPr>
      <w:r>
        <w:rPr>
          <w:sz w:val="20"/>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history="0" w:anchor="P468" w:tooltip="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N 273-ФЗ &quot;О противодействии коррупции&quot; и другими федеральными законами, налагаются взыскания, предусмотренные статьей 27 настоящего Федерального закона.">
        <w:r>
          <w:rPr>
            <w:sz w:val="20"/>
            <w:color w:val="0000ff"/>
          </w:rPr>
          <w:t xml:space="preserve">часть 1</w:t>
        </w:r>
      </w:hyperlink>
      <w:r>
        <w:rPr>
          <w:sz w:val="20"/>
        </w:rPr>
        <w:t xml:space="preserve"> или </w:t>
      </w:r>
      <w:hyperlink w:history="0" w:anchor="P471" w:tooltip="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Федерального закона.">
        <w:r>
          <w:rPr>
            <w:sz w:val="20"/>
            <w:color w:val="0000ff"/>
          </w:rPr>
          <w:t xml:space="preserve">2</w:t>
        </w:r>
      </w:hyperlink>
      <w:r>
        <w:rPr>
          <w:sz w:val="20"/>
        </w:rPr>
        <w:t xml:space="preserve"> настоящей статьи.</w:t>
      </w:r>
    </w:p>
    <w:p>
      <w:pPr>
        <w:pStyle w:val="0"/>
        <w:spacing w:before="200" w:line-rule="auto"/>
        <w:ind w:firstLine="540"/>
        <w:jc w:val="both"/>
      </w:pPr>
      <w:r>
        <w:rPr>
          <w:sz w:val="20"/>
        </w:rPr>
        <w:t xml:space="preserve">6. Взыскания, предусмотренные </w:t>
      </w:r>
      <w:hyperlink w:history="0" w:anchor="P239" w:tooltip="Статья 14.1. Урегулирование конфликта интересов на муниципальной службе">
        <w:r>
          <w:rPr>
            <w:sz w:val="20"/>
            <w:color w:val="0000ff"/>
          </w:rPr>
          <w:t xml:space="preserve">статьями 14.1</w:t>
        </w:r>
      </w:hyperlink>
      <w:r>
        <w:rPr>
          <w:sz w:val="20"/>
        </w:rPr>
        <w:t xml:space="preserve">, </w:t>
      </w:r>
      <w:hyperlink w:history="0" w:anchor="P273" w:tooltip="Статья 15. Представление сведений о доходах, расходах, об имуществе и обязательствах имущественного характера">
        <w:r>
          <w:rPr>
            <w:sz w:val="20"/>
            <w:color w:val="0000ff"/>
          </w:rPr>
          <w:t xml:space="preserve">15</w:t>
        </w:r>
      </w:hyperlink>
      <w:r>
        <w:rPr>
          <w:sz w:val="20"/>
        </w:rPr>
        <w:t xml:space="preserve"> и </w:t>
      </w:r>
      <w:hyperlink w:history="0" w:anchor="P455" w:tooltip="Статья 27. Дисциплинарная ответственность муниципального служащего">
        <w:r>
          <w:rPr>
            <w:sz w:val="20"/>
            <w:color w:val="0000ff"/>
          </w:rPr>
          <w:t xml:space="preserve">27</w:t>
        </w:r>
      </w:hyperlink>
      <w:r>
        <w:rPr>
          <w:sz w:val="20"/>
        </w:rP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pPr>
        <w:pStyle w:val="0"/>
        <w:jc w:val="both"/>
      </w:pPr>
      <w:r>
        <w:rPr>
          <w:sz w:val="20"/>
        </w:rPr>
        <w:t xml:space="preserve">(часть 6 в ред. Федерального </w:t>
      </w:r>
      <w:hyperlink w:history="0" r:id="rId196"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spacing w:before="200" w:line-rule="auto"/>
        <w:ind w:firstLine="540"/>
        <w:jc w:val="both"/>
      </w:pPr>
      <w:r>
        <w:rPr>
          <w:sz w:val="20"/>
        </w:rP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w:history="0" r:id="rId197" w:tooltip="Федеральный закон от 25.12.2008 N 273-ФЗ (ред. от 19.12.2023) &quot;О противодействии коррупции&quot; {КонсультантПлюс}">
        <w:r>
          <w:rPr>
            <w:sz w:val="20"/>
            <w:color w:val="0000ff"/>
          </w:rPr>
          <w:t xml:space="preserve">статьей 15</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7 введена Федеральным </w:t>
      </w:r>
      <w:hyperlink w:history="0" r:id="rId198"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w:t>
      </w:r>
    </w:p>
    <w:p>
      <w:pPr>
        <w:pStyle w:val="0"/>
        <w:ind w:firstLine="540"/>
        <w:jc w:val="both"/>
      </w:pPr>
      <w:r>
        <w:rPr>
          <w:sz w:val="20"/>
        </w:rPr>
      </w:r>
    </w:p>
    <w:p>
      <w:pPr>
        <w:pStyle w:val="2"/>
        <w:outlineLvl w:val="0"/>
        <w:jc w:val="center"/>
      </w:pPr>
      <w:r>
        <w:rPr>
          <w:sz w:val="20"/>
        </w:rPr>
        <w:t xml:space="preserve">Глава 8. КАДРОВАЯ РАБОТА В МУНИЦИПАЛЬНОМ ОБРАЗОВАНИИ</w:t>
      </w:r>
    </w:p>
    <w:p>
      <w:pPr>
        <w:pStyle w:val="0"/>
        <w:ind w:firstLine="540"/>
        <w:jc w:val="both"/>
      </w:pPr>
      <w:r>
        <w:rPr>
          <w:sz w:val="20"/>
        </w:rPr>
      </w:r>
    </w:p>
    <w:p>
      <w:pPr>
        <w:pStyle w:val="2"/>
        <w:outlineLvl w:val="1"/>
        <w:ind w:firstLine="540"/>
        <w:jc w:val="both"/>
      </w:pPr>
      <w:r>
        <w:rPr>
          <w:sz w:val="20"/>
        </w:rPr>
        <w:t xml:space="preserve">Статья 28. Кадровая работа в муниципальном образовании</w:t>
      </w:r>
    </w:p>
    <w:p>
      <w:pPr>
        <w:pStyle w:val="0"/>
        <w:ind w:firstLine="540"/>
        <w:jc w:val="both"/>
      </w:pPr>
      <w:r>
        <w:rPr>
          <w:sz w:val="20"/>
        </w:rPr>
      </w:r>
    </w:p>
    <w:p>
      <w:pPr>
        <w:pStyle w:val="0"/>
        <w:ind w:firstLine="540"/>
        <w:jc w:val="both"/>
      </w:pPr>
      <w:r>
        <w:rPr>
          <w:sz w:val="20"/>
        </w:rPr>
        <w:t xml:space="preserve">Кадровая работа в муниципальном образовании включает в себя:</w:t>
      </w:r>
    </w:p>
    <w:p>
      <w:pPr>
        <w:pStyle w:val="0"/>
        <w:spacing w:before="200" w:line-rule="auto"/>
        <w:ind w:firstLine="540"/>
        <w:jc w:val="both"/>
      </w:pPr>
      <w:r>
        <w:rPr>
          <w:sz w:val="20"/>
        </w:rPr>
        <w:t xml:space="preserve">1) формирование кадрового состава для замещения должностей муниципальной службы;</w:t>
      </w:r>
    </w:p>
    <w:p>
      <w:pPr>
        <w:pStyle w:val="0"/>
        <w:spacing w:before="200" w:line-rule="auto"/>
        <w:ind w:firstLine="540"/>
        <w:jc w:val="both"/>
      </w:pPr>
      <w:r>
        <w:rPr>
          <w:sz w:val="20"/>
        </w:rPr>
        <w:t xml:space="preserve">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pPr>
        <w:pStyle w:val="0"/>
        <w:spacing w:before="200" w:line-rule="auto"/>
        <w:ind w:firstLine="540"/>
        <w:jc w:val="both"/>
      </w:pPr>
      <w:r>
        <w:rPr>
          <w:sz w:val="20"/>
        </w:rP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pPr>
        <w:pStyle w:val="0"/>
        <w:spacing w:before="200" w:line-rule="auto"/>
        <w:ind w:firstLine="540"/>
        <w:jc w:val="both"/>
      </w:pPr>
      <w:r>
        <w:rPr>
          <w:sz w:val="20"/>
        </w:rP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w:history="0" r:id="rId19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порядке</w:t>
        </w:r>
      </w:hyperlink>
      <w:r>
        <w:rPr>
          <w:sz w:val="20"/>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pPr>
        <w:pStyle w:val="0"/>
        <w:jc w:val="both"/>
      </w:pPr>
      <w:r>
        <w:rPr>
          <w:sz w:val="20"/>
        </w:rPr>
        <w:t xml:space="preserve">(в ред. Федеральных законов от 31.07.2020 </w:t>
      </w:r>
      <w:hyperlink w:history="0" r:id="rId200"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 от 28.12.2022 </w:t>
      </w:r>
      <w:hyperlink w:history="0" r:id="rId20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5) ведение личных дел муниципальных служащих;</w:t>
      </w:r>
    </w:p>
    <w:p>
      <w:pPr>
        <w:pStyle w:val="0"/>
        <w:spacing w:before="200" w:line-rule="auto"/>
        <w:ind w:firstLine="540"/>
        <w:jc w:val="both"/>
      </w:pPr>
      <w:r>
        <w:rPr>
          <w:sz w:val="20"/>
        </w:rPr>
        <w:t xml:space="preserve">6) ведение реестра муниципальных служащих в муниципальном образовании;</w:t>
      </w:r>
    </w:p>
    <w:p>
      <w:pPr>
        <w:pStyle w:val="0"/>
        <w:spacing w:before="200" w:line-rule="auto"/>
        <w:ind w:firstLine="540"/>
        <w:jc w:val="both"/>
      </w:pPr>
      <w:r>
        <w:rPr>
          <w:sz w:val="20"/>
        </w:rPr>
        <w:t xml:space="preserve">7) оформление и выдачу служебных удостоверений муниципальных служащих;</w:t>
      </w:r>
    </w:p>
    <w:p>
      <w:pPr>
        <w:pStyle w:val="0"/>
        <w:spacing w:before="200" w:line-rule="auto"/>
        <w:ind w:firstLine="540"/>
        <w:jc w:val="both"/>
      </w:pPr>
      <w:r>
        <w:rPr>
          <w:sz w:val="20"/>
        </w:rPr>
        <w:t xml:space="preserve">8) проведение конкурса на замещение вакантных должностей муниципальной службы и включение муниципальных служащих в кадровый резерв;</w:t>
      </w:r>
    </w:p>
    <w:p>
      <w:pPr>
        <w:pStyle w:val="0"/>
        <w:spacing w:before="200" w:line-rule="auto"/>
        <w:ind w:firstLine="540"/>
        <w:jc w:val="both"/>
      </w:pPr>
      <w:r>
        <w:rPr>
          <w:sz w:val="20"/>
        </w:rPr>
        <w:t xml:space="preserve">9) проведение аттестации муниципальных служащих;</w:t>
      </w:r>
    </w:p>
    <w:p>
      <w:pPr>
        <w:pStyle w:val="0"/>
        <w:spacing w:before="200" w:line-rule="auto"/>
        <w:ind w:firstLine="540"/>
        <w:jc w:val="both"/>
      </w:pPr>
      <w:r>
        <w:rPr>
          <w:sz w:val="20"/>
        </w:rPr>
        <w:t xml:space="preserve">10) организацию работы с кадровым резервом и его эффективное использование;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12.03.2024 п. 11 ст. 28 излагается в новой редакции (</w:t>
            </w:r>
            <w:hyperlink w:history="0" r:id="rId202"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12.12.2023 N 594-ФЗ). См. будущую </w:t>
            </w:r>
            <w:hyperlink w:history="0" r:id="rId203" w:tooltip="Федеральный закон от 02.03.2007 N 25-ФЗ (ред. от 12.12.2023) &quot;О муниципальной служб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w:t>
      </w:r>
      <w:r>
        <w:rPr>
          <w:sz w:val="20"/>
        </w:rPr>
        <w:t xml:space="preserve">допуска</w:t>
      </w:r>
      <w:r>
        <w:rPr>
          <w:sz w:val="20"/>
        </w:rPr>
        <w:t xml:space="preserve"> установленной формы к </w:t>
      </w:r>
      <w:hyperlink w:history="0" r:id="rId20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сведениям</w:t>
        </w:r>
      </w:hyperlink>
      <w:r>
        <w:rPr>
          <w:sz w:val="20"/>
        </w:rPr>
        <w:t xml:space="preserve">, составляющим государственную тайну;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12.03.2024 ст 28 дополняется п. 11.1 (</w:t>
            </w:r>
            <w:hyperlink w:history="0" r:id="rId205"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12.12.2023 N 594-ФЗ). См. будущую </w:t>
            </w:r>
            <w:hyperlink w:history="0" r:id="rId206" w:tooltip="Федеральный закон от 02.03.2007 N 25-ФЗ (ред. от 12.12.2023) &quot;О муниципальной служб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history="0" w:anchor="P170" w:tooltip="Статья 13. Ограничения, связанные с муниципальной службой">
        <w:r>
          <w:rPr>
            <w:sz w:val="20"/>
            <w:color w:val="0000ff"/>
          </w:rPr>
          <w:t xml:space="preserve">статьей 13</w:t>
        </w:r>
      </w:hyperlink>
      <w:r>
        <w:rPr>
          <w:sz w:val="20"/>
        </w:rPr>
        <w:t xml:space="preserve"> настоящего Федерального закона и другими федеральными законами;</w:t>
      </w:r>
    </w:p>
    <w:p>
      <w:pPr>
        <w:pStyle w:val="0"/>
        <w:spacing w:before="200" w:line-rule="auto"/>
        <w:ind w:firstLine="540"/>
        <w:jc w:val="both"/>
      </w:pPr>
      <w:r>
        <w:rPr>
          <w:sz w:val="20"/>
        </w:rPr>
        <w:t xml:space="preserve">13) консультирование муниципальных служащих по правовым и иным вопросам муниципальной службы;</w:t>
      </w:r>
    </w:p>
    <w:p>
      <w:pPr>
        <w:pStyle w:val="0"/>
        <w:spacing w:before="200" w:line-rule="auto"/>
        <w:ind w:firstLine="540"/>
        <w:jc w:val="both"/>
      </w:pPr>
      <w:r>
        <w:rPr>
          <w:sz w:val="20"/>
        </w:rPr>
        <w:t xml:space="preserve">14) решение иных вопросов кадровой работы, определяемых трудовым законодательством и законом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28.1. Подготовка кадров для муниципальной службы на договорной основе</w:t>
      </w:r>
    </w:p>
    <w:p>
      <w:pPr>
        <w:pStyle w:val="0"/>
        <w:ind w:firstLine="540"/>
        <w:jc w:val="both"/>
      </w:pPr>
      <w:r>
        <w:rPr>
          <w:sz w:val="20"/>
        </w:rPr>
        <w:t xml:space="preserve">(введена Федеральным </w:t>
      </w:r>
      <w:hyperlink w:history="0" r:id="rId207"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законом</w:t>
        </w:r>
      </w:hyperlink>
      <w:r>
        <w:rPr>
          <w:sz w:val="20"/>
        </w:rPr>
        <w:t xml:space="preserve"> от 30.03.2015 N 63-ФЗ)</w:t>
      </w:r>
    </w:p>
    <w:p>
      <w:pPr>
        <w:pStyle w:val="0"/>
        <w:ind w:firstLine="540"/>
        <w:jc w:val="both"/>
      </w:pPr>
      <w:r>
        <w:rPr>
          <w:sz w:val="20"/>
        </w:rPr>
      </w:r>
    </w:p>
    <w:p>
      <w:pPr>
        <w:pStyle w:val="0"/>
        <w:ind w:firstLine="540"/>
        <w:jc w:val="both"/>
      </w:pPr>
      <w:r>
        <w:rPr>
          <w:sz w:val="20"/>
        </w:rP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w:history="0" r:id="rId208"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законодательством</w:t>
        </w:r>
      </w:hyperlink>
      <w:r>
        <w:rPr>
          <w:sz w:val="20"/>
        </w:rPr>
        <w:t xml:space="preserve"> Российской Федерации об образовании и с учетом положений настоящего Федерального закона.</w:t>
      </w:r>
    </w:p>
    <w:p>
      <w:pPr>
        <w:pStyle w:val="0"/>
        <w:spacing w:before="200" w:line-rule="auto"/>
        <w:ind w:firstLine="540"/>
        <w:jc w:val="both"/>
      </w:pPr>
      <w:r>
        <w:rPr>
          <w:sz w:val="20"/>
        </w:rPr>
        <w:t xml:space="preserve">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pPr>
        <w:pStyle w:val="0"/>
        <w:spacing w:before="200" w:line-rule="auto"/>
        <w:ind w:firstLine="540"/>
        <w:jc w:val="both"/>
      </w:pPr>
      <w:r>
        <w:rPr>
          <w:sz w:val="20"/>
        </w:rP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pPr>
        <w:pStyle w:val="0"/>
        <w:spacing w:before="200" w:line-rule="auto"/>
        <w:ind w:firstLine="540"/>
        <w:jc w:val="both"/>
      </w:pPr>
      <w:r>
        <w:rPr>
          <w:sz w:val="20"/>
        </w:rP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history="0" w:anchor="P519" w:tooltip="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
        <w:r>
          <w:rPr>
            <w:sz w:val="20"/>
            <w:color w:val="0000ff"/>
          </w:rPr>
          <w:t xml:space="preserve">частью 5</w:t>
        </w:r>
      </w:hyperlink>
      <w:r>
        <w:rPr>
          <w:sz w:val="20"/>
        </w:rPr>
        <w:t xml:space="preserve"> настоящей статьи, соответствовать требованиям, установленным настоящим Федеральным </w:t>
      </w:r>
      <w:hyperlink w:history="0" w:anchor="P104" w:tooltip="Статья 9. Основные квалификационные требования для замещения должностей муниципальной службы">
        <w:r>
          <w:rPr>
            <w:sz w:val="20"/>
            <w:color w:val="0000ff"/>
          </w:rPr>
          <w:t xml:space="preserve">законом</w:t>
        </w:r>
      </w:hyperlink>
      <w:r>
        <w:rPr>
          <w:sz w:val="20"/>
        </w:rPr>
        <w:t xml:space="preserve"> для замещения должностей муниципальной службы.</w:t>
      </w:r>
    </w:p>
    <w:bookmarkStart w:id="519" w:name="P519"/>
    <w:bookmarkEnd w:id="519"/>
    <w:p>
      <w:pPr>
        <w:pStyle w:val="0"/>
        <w:spacing w:before="200" w:line-rule="auto"/>
        <w:ind w:firstLine="540"/>
        <w:jc w:val="both"/>
      </w:pPr>
      <w:r>
        <w:rPr>
          <w:sz w:val="20"/>
        </w:rPr>
        <w:t xml:space="preserve">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pPr>
        <w:pStyle w:val="0"/>
        <w:spacing w:before="200" w:line-rule="auto"/>
        <w:ind w:firstLine="540"/>
        <w:jc w:val="both"/>
      </w:pPr>
      <w:r>
        <w:rPr>
          <w:sz w:val="20"/>
        </w:rPr>
        <w:t xml:space="preserve">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pPr>
        <w:pStyle w:val="0"/>
        <w:spacing w:before="200" w:line-rule="auto"/>
        <w:ind w:firstLine="540"/>
        <w:jc w:val="both"/>
      </w:pPr>
      <w:r>
        <w:rPr>
          <w:sz w:val="20"/>
        </w:rPr>
        <w:t xml:space="preserve">7. Договор о целевом обучении может быть заключен с гражданином один раз.</w:t>
      </w:r>
    </w:p>
    <w:p>
      <w:pPr>
        <w:pStyle w:val="0"/>
        <w:spacing w:before="200" w:line-rule="auto"/>
        <w:ind w:firstLine="540"/>
        <w:jc w:val="both"/>
      </w:pPr>
      <w:r>
        <w:rPr>
          <w:sz w:val="20"/>
        </w:rPr>
        <w:t xml:space="preserve">8. Финансовое обеспечение расходов, предусмотренных договором о целевом обучении, осуществляется за счет средств местного бюджета.</w:t>
      </w:r>
    </w:p>
    <w:p>
      <w:pPr>
        <w:pStyle w:val="0"/>
        <w:ind w:firstLine="540"/>
        <w:jc w:val="both"/>
      </w:pPr>
      <w:r>
        <w:rPr>
          <w:sz w:val="20"/>
        </w:rPr>
      </w:r>
    </w:p>
    <w:p>
      <w:pPr>
        <w:pStyle w:val="2"/>
        <w:outlineLvl w:val="1"/>
        <w:ind w:firstLine="540"/>
        <w:jc w:val="both"/>
      </w:pPr>
      <w:r>
        <w:rPr>
          <w:sz w:val="20"/>
        </w:rPr>
        <w:t xml:space="preserve">Статья 29. Персональные данные муниципального служащего</w:t>
      </w:r>
    </w:p>
    <w:p>
      <w:pPr>
        <w:pStyle w:val="0"/>
        <w:ind w:firstLine="540"/>
        <w:jc w:val="both"/>
      </w:pPr>
      <w:r>
        <w:rPr>
          <w:sz w:val="20"/>
        </w:rPr>
      </w:r>
    </w:p>
    <w:p>
      <w:pPr>
        <w:pStyle w:val="0"/>
        <w:ind w:firstLine="540"/>
        <w:jc w:val="both"/>
      </w:pPr>
      <w:r>
        <w:rPr>
          <w:sz w:val="20"/>
        </w:rPr>
        <w:t xml:space="preserve">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pPr>
        <w:pStyle w:val="0"/>
        <w:spacing w:before="200" w:line-rule="auto"/>
        <w:ind w:firstLine="540"/>
        <w:jc w:val="both"/>
      </w:pPr>
      <w:r>
        <w:rPr>
          <w:sz w:val="20"/>
        </w:rPr>
        <w:t xml:space="preserve">2. Персональные данные муниципального служащего подлежат обработке в соответствии с </w:t>
      </w:r>
      <w:hyperlink w:history="0" r:id="rId209" w:tooltip="Федеральный закон от 27.07.2006 N 152-ФЗ (ред. от 06.02.2023)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с особенностями, предусмотренными </w:t>
      </w:r>
      <w:hyperlink w:history="0" r:id="rId210"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главой 14</w:t>
        </w:r>
      </w:hyperlink>
      <w:r>
        <w:rPr>
          <w:sz w:val="20"/>
        </w:rPr>
        <w:t xml:space="preserve"> Трудового кодекса Российской Федерации.</w:t>
      </w:r>
    </w:p>
    <w:p>
      <w:pPr>
        <w:pStyle w:val="0"/>
        <w:jc w:val="both"/>
      </w:pPr>
      <w:r>
        <w:rPr>
          <w:sz w:val="20"/>
        </w:rPr>
        <w:t xml:space="preserve">(в ред. Федерального </w:t>
      </w:r>
      <w:hyperlink w:history="0" r:id="rId211"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ind w:firstLine="540"/>
        <w:jc w:val="both"/>
      </w:pPr>
      <w:r>
        <w:rPr>
          <w:sz w:val="20"/>
        </w:rPr>
      </w:r>
    </w:p>
    <w:p>
      <w:pPr>
        <w:pStyle w:val="2"/>
        <w:outlineLvl w:val="1"/>
        <w:ind w:firstLine="540"/>
        <w:jc w:val="both"/>
      </w:pPr>
      <w:r>
        <w:rPr>
          <w:sz w:val="20"/>
        </w:rPr>
        <w:t xml:space="preserve">Статья 30. Порядок ведения личного дела муниципального служащего</w:t>
      </w:r>
    </w:p>
    <w:p>
      <w:pPr>
        <w:pStyle w:val="0"/>
        <w:ind w:firstLine="540"/>
        <w:jc w:val="both"/>
      </w:pPr>
      <w:r>
        <w:rPr>
          <w:sz w:val="20"/>
        </w:rPr>
      </w:r>
    </w:p>
    <w:p>
      <w:pPr>
        <w:pStyle w:val="0"/>
        <w:ind w:firstLine="540"/>
        <w:jc w:val="both"/>
      </w:pPr>
      <w:r>
        <w:rPr>
          <w:sz w:val="20"/>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pPr>
        <w:pStyle w:val="0"/>
        <w:spacing w:before="200" w:line-rule="auto"/>
        <w:ind w:firstLine="540"/>
        <w:jc w:val="both"/>
      </w:pPr>
      <w:r>
        <w:rPr>
          <w:sz w:val="20"/>
        </w:rPr>
        <w:t xml:space="preserve">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pPr>
        <w:pStyle w:val="0"/>
        <w:spacing w:before="200" w:line-rule="auto"/>
        <w:ind w:firstLine="540"/>
        <w:jc w:val="both"/>
      </w:pPr>
      <w:r>
        <w:rPr>
          <w:sz w:val="20"/>
        </w:rPr>
        <w:t xml:space="preserve">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pPr>
        <w:pStyle w:val="0"/>
        <w:spacing w:before="200" w:line-rule="auto"/>
        <w:ind w:firstLine="540"/>
        <w:jc w:val="both"/>
      </w:pPr>
      <w:r>
        <w:rPr>
          <w:sz w:val="20"/>
        </w:rPr>
        <w:t xml:space="preserve">4. Ведение личного дела муниципального служащего осуществляется в </w:t>
      </w:r>
      <w:hyperlink w:history="0" r:id="rId212" w:tooltip="Указ Президента РФ от 30.05.2005 N 609 (ред. от 29.04.2023) &quot;Об утверждении Положения о персональных данных государственного гражданского служащего Российской Федерации и ведении его личного дела&quot; {КонсультантПлюс}">
        <w:r>
          <w:rPr>
            <w:sz w:val="20"/>
            <w:color w:val="0000ff"/>
          </w:rPr>
          <w:t xml:space="preserve">порядке</w:t>
        </w:r>
      </w:hyperlink>
      <w:r>
        <w:rPr>
          <w:sz w:val="20"/>
        </w:rPr>
        <w:t xml:space="preserve">, установленном для ведения личного дела государственного гражданского служащего.</w:t>
      </w:r>
    </w:p>
    <w:p>
      <w:pPr>
        <w:pStyle w:val="0"/>
        <w:ind w:firstLine="540"/>
        <w:jc w:val="both"/>
      </w:pPr>
      <w:r>
        <w:rPr>
          <w:sz w:val="20"/>
        </w:rPr>
      </w:r>
    </w:p>
    <w:p>
      <w:pPr>
        <w:pStyle w:val="2"/>
        <w:outlineLvl w:val="1"/>
        <w:ind w:firstLine="540"/>
        <w:jc w:val="both"/>
      </w:pPr>
      <w:r>
        <w:rPr>
          <w:sz w:val="20"/>
        </w:rPr>
        <w:t xml:space="preserve">Статья 31. Реестр муниципальных служащих в муниципальном образовании</w:t>
      </w:r>
    </w:p>
    <w:p>
      <w:pPr>
        <w:pStyle w:val="0"/>
        <w:ind w:firstLine="540"/>
        <w:jc w:val="both"/>
      </w:pPr>
      <w:r>
        <w:rPr>
          <w:sz w:val="20"/>
        </w:rPr>
      </w:r>
    </w:p>
    <w:p>
      <w:pPr>
        <w:pStyle w:val="0"/>
        <w:ind w:firstLine="540"/>
        <w:jc w:val="both"/>
      </w:pPr>
      <w:r>
        <w:rPr>
          <w:sz w:val="20"/>
        </w:rPr>
        <w:t xml:space="preserve">1. В муниципальном образовании ведется реестр муниципальных служащих.</w:t>
      </w:r>
    </w:p>
    <w:p>
      <w:pPr>
        <w:pStyle w:val="0"/>
        <w:spacing w:before="200" w:line-rule="auto"/>
        <w:ind w:firstLine="540"/>
        <w:jc w:val="both"/>
      </w:pPr>
      <w:r>
        <w:rPr>
          <w:sz w:val="20"/>
        </w:rPr>
        <w:t xml:space="preserve">2. Муниципальный служащий, уволенный с муниципальной службы, исключается из реестра муниципальных служащих в день увольнения.</w:t>
      </w:r>
    </w:p>
    <w:p>
      <w:pPr>
        <w:pStyle w:val="0"/>
        <w:spacing w:before="200" w:line-rule="auto"/>
        <w:ind w:firstLine="540"/>
        <w:jc w:val="both"/>
      </w:pPr>
      <w:r>
        <w:rPr>
          <w:sz w:val="20"/>
        </w:rPr>
        <w:t xml:space="preserve">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pPr>
        <w:pStyle w:val="0"/>
        <w:spacing w:before="200" w:line-rule="auto"/>
        <w:ind w:firstLine="540"/>
        <w:jc w:val="both"/>
      </w:pPr>
      <w:r>
        <w:rPr>
          <w:sz w:val="20"/>
        </w:rPr>
        <w:t xml:space="preserve">4. Порядок ведения реестра муниципальных служащих утверждается муниципальным правовым актом.</w:t>
      </w:r>
    </w:p>
    <w:p>
      <w:pPr>
        <w:pStyle w:val="0"/>
        <w:ind w:firstLine="540"/>
        <w:jc w:val="both"/>
      </w:pPr>
      <w:r>
        <w:rPr>
          <w:sz w:val="20"/>
        </w:rPr>
      </w:r>
    </w:p>
    <w:p>
      <w:pPr>
        <w:pStyle w:val="2"/>
        <w:outlineLvl w:val="1"/>
        <w:ind w:firstLine="540"/>
        <w:jc w:val="both"/>
      </w:pPr>
      <w:r>
        <w:rPr>
          <w:sz w:val="20"/>
        </w:rPr>
        <w:t xml:space="preserve">Статья 32. Приоритетные направления формирования кадрового состава муниципальной службы</w:t>
      </w:r>
    </w:p>
    <w:p>
      <w:pPr>
        <w:pStyle w:val="0"/>
        <w:ind w:firstLine="540"/>
        <w:jc w:val="both"/>
      </w:pPr>
      <w:r>
        <w:rPr>
          <w:sz w:val="20"/>
        </w:rPr>
      </w:r>
    </w:p>
    <w:p>
      <w:pPr>
        <w:pStyle w:val="0"/>
        <w:ind w:firstLine="540"/>
        <w:jc w:val="both"/>
      </w:pPr>
      <w:r>
        <w:rPr>
          <w:sz w:val="20"/>
        </w:rPr>
        <w:t xml:space="preserve">Приоритетными направлениями формирования кадрового состава муниципальной службы являются:</w:t>
      </w:r>
    </w:p>
    <w:p>
      <w:pPr>
        <w:pStyle w:val="0"/>
        <w:spacing w:before="200" w:line-rule="auto"/>
        <w:ind w:firstLine="540"/>
        <w:jc w:val="both"/>
      </w:pPr>
      <w:r>
        <w:rPr>
          <w:sz w:val="20"/>
        </w:rPr>
        <w:t xml:space="preserve">1) назначение на должности муниципальной службы высококвалифицированных специалистов с учетом их профессиональных качеств и компетентности;</w:t>
      </w:r>
    </w:p>
    <w:p>
      <w:pPr>
        <w:pStyle w:val="0"/>
        <w:spacing w:before="200" w:line-rule="auto"/>
        <w:ind w:firstLine="540"/>
        <w:jc w:val="both"/>
      </w:pPr>
      <w:r>
        <w:rPr>
          <w:sz w:val="20"/>
        </w:rPr>
        <w:t xml:space="preserve">2) содействие продвижению по службе муниципальных служащих;</w:t>
      </w:r>
    </w:p>
    <w:p>
      <w:pPr>
        <w:pStyle w:val="0"/>
        <w:spacing w:before="200" w:line-rule="auto"/>
        <w:ind w:firstLine="540"/>
        <w:jc w:val="both"/>
      </w:pPr>
      <w:r>
        <w:rPr>
          <w:sz w:val="20"/>
        </w:rPr>
        <w:t xml:space="preserve">3) подготовка кадров для муниципальной службы и дополнительное профессиональное образование муниципальных служащих;</w:t>
      </w:r>
    </w:p>
    <w:p>
      <w:pPr>
        <w:pStyle w:val="0"/>
        <w:jc w:val="both"/>
      </w:pPr>
      <w:r>
        <w:rPr>
          <w:sz w:val="20"/>
        </w:rPr>
        <w:t xml:space="preserve">(в ред. Федерального </w:t>
      </w:r>
      <w:hyperlink w:history="0" r:id="rId213"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закона</w:t>
        </w:r>
      </w:hyperlink>
      <w:r>
        <w:rPr>
          <w:sz w:val="20"/>
        </w:rPr>
        <w:t xml:space="preserve"> от 30.03.2015 N 63-ФЗ)</w:t>
      </w:r>
    </w:p>
    <w:p>
      <w:pPr>
        <w:pStyle w:val="0"/>
        <w:spacing w:before="200" w:line-rule="auto"/>
        <w:ind w:firstLine="540"/>
        <w:jc w:val="both"/>
      </w:pPr>
      <w:r>
        <w:rPr>
          <w:sz w:val="20"/>
        </w:rPr>
        <w:t xml:space="preserve">4) создание кадрового резерва и его эффективное использование;</w:t>
      </w:r>
    </w:p>
    <w:p>
      <w:pPr>
        <w:pStyle w:val="0"/>
        <w:spacing w:before="200" w:line-rule="auto"/>
        <w:ind w:firstLine="540"/>
        <w:jc w:val="both"/>
      </w:pPr>
      <w:r>
        <w:rPr>
          <w:sz w:val="20"/>
        </w:rPr>
        <w:t xml:space="preserve">5) оценка результатов работы муниципальных служащих посредством проведения аттестации;</w:t>
      </w:r>
    </w:p>
    <w:p>
      <w:pPr>
        <w:pStyle w:val="0"/>
        <w:spacing w:before="200" w:line-rule="auto"/>
        <w:ind w:firstLine="540"/>
        <w:jc w:val="both"/>
      </w:pPr>
      <w:r>
        <w:rPr>
          <w:sz w:val="20"/>
        </w:rPr>
        <w:t xml:space="preserve">6) применение современных технологий подбора кадров при поступлении граждан на муниципальную службу и работы с кадрами при ее прохождении.</w:t>
      </w:r>
    </w:p>
    <w:p>
      <w:pPr>
        <w:pStyle w:val="0"/>
        <w:ind w:firstLine="540"/>
        <w:jc w:val="both"/>
      </w:pPr>
      <w:r>
        <w:rPr>
          <w:sz w:val="20"/>
        </w:rPr>
      </w:r>
    </w:p>
    <w:p>
      <w:pPr>
        <w:pStyle w:val="2"/>
        <w:outlineLvl w:val="1"/>
        <w:ind w:firstLine="540"/>
        <w:jc w:val="both"/>
      </w:pPr>
      <w:r>
        <w:rPr>
          <w:sz w:val="20"/>
        </w:rPr>
        <w:t xml:space="preserve">Статья 33. Кадровый резерв на муниципальной службе</w:t>
      </w:r>
    </w:p>
    <w:p>
      <w:pPr>
        <w:pStyle w:val="0"/>
        <w:ind w:firstLine="540"/>
        <w:jc w:val="both"/>
      </w:pPr>
      <w:r>
        <w:rPr>
          <w:sz w:val="20"/>
        </w:rPr>
      </w:r>
    </w:p>
    <w:p>
      <w:pPr>
        <w:pStyle w:val="0"/>
        <w:ind w:firstLine="540"/>
        <w:jc w:val="both"/>
      </w:pPr>
      <w:r>
        <w:rPr>
          <w:sz w:val="20"/>
        </w:rPr>
        <w:t xml:space="preserve">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pPr>
        <w:pStyle w:val="0"/>
        <w:ind w:firstLine="540"/>
        <w:jc w:val="both"/>
      </w:pPr>
      <w:r>
        <w:rPr>
          <w:sz w:val="20"/>
        </w:rPr>
      </w:r>
    </w:p>
    <w:p>
      <w:pPr>
        <w:pStyle w:val="2"/>
        <w:outlineLvl w:val="0"/>
        <w:jc w:val="center"/>
      </w:pPr>
      <w:r>
        <w:rPr>
          <w:sz w:val="20"/>
        </w:rPr>
        <w:t xml:space="preserve">Глава 9. ФИНАНСИРОВАНИЕ И ПРОГРАММЫ РАЗВИТИЯ</w:t>
      </w:r>
    </w:p>
    <w:p>
      <w:pPr>
        <w:pStyle w:val="2"/>
        <w:jc w:val="center"/>
      </w:pPr>
      <w:r>
        <w:rPr>
          <w:sz w:val="20"/>
        </w:rPr>
        <w:t xml:space="preserve">МУНИЦИПАЛЬНОЙ СЛУЖБЫ</w:t>
      </w:r>
    </w:p>
    <w:p>
      <w:pPr>
        <w:pStyle w:val="0"/>
        <w:ind w:firstLine="540"/>
        <w:jc w:val="both"/>
      </w:pPr>
      <w:r>
        <w:rPr>
          <w:sz w:val="20"/>
        </w:rPr>
      </w:r>
    </w:p>
    <w:p>
      <w:pPr>
        <w:pStyle w:val="2"/>
        <w:outlineLvl w:val="1"/>
        <w:ind w:firstLine="540"/>
        <w:jc w:val="both"/>
      </w:pPr>
      <w:r>
        <w:rPr>
          <w:sz w:val="20"/>
        </w:rPr>
        <w:t xml:space="preserve">Статья 34. Финансирование муниципальной службы</w:t>
      </w:r>
    </w:p>
    <w:p>
      <w:pPr>
        <w:pStyle w:val="0"/>
        <w:ind w:firstLine="540"/>
        <w:jc w:val="both"/>
      </w:pPr>
      <w:r>
        <w:rPr>
          <w:sz w:val="20"/>
        </w:rPr>
      </w:r>
    </w:p>
    <w:p>
      <w:pPr>
        <w:pStyle w:val="0"/>
        <w:ind w:firstLine="540"/>
        <w:jc w:val="both"/>
      </w:pPr>
      <w:r>
        <w:rPr>
          <w:sz w:val="20"/>
        </w:rPr>
        <w:t xml:space="preserve">Финансирование муниципальной службы осуществляется за счет средств местных бюджетов.</w:t>
      </w:r>
    </w:p>
    <w:p>
      <w:pPr>
        <w:pStyle w:val="0"/>
        <w:ind w:firstLine="540"/>
        <w:jc w:val="both"/>
      </w:pPr>
      <w:r>
        <w:rPr>
          <w:sz w:val="20"/>
        </w:rPr>
      </w:r>
    </w:p>
    <w:p>
      <w:pPr>
        <w:pStyle w:val="2"/>
        <w:outlineLvl w:val="1"/>
        <w:ind w:firstLine="540"/>
        <w:jc w:val="both"/>
      </w:pPr>
      <w:r>
        <w:rPr>
          <w:sz w:val="20"/>
        </w:rPr>
        <w:t xml:space="preserve">Статья 35. Программы развития муниципальной службы</w:t>
      </w:r>
    </w:p>
    <w:p>
      <w:pPr>
        <w:pStyle w:val="0"/>
        <w:ind w:firstLine="540"/>
        <w:jc w:val="both"/>
      </w:pPr>
      <w:r>
        <w:rPr>
          <w:sz w:val="20"/>
        </w:rPr>
      </w:r>
    </w:p>
    <w:bookmarkStart w:id="568" w:name="P568"/>
    <w:bookmarkEnd w:id="568"/>
    <w:p>
      <w:pPr>
        <w:pStyle w:val="0"/>
        <w:ind w:firstLine="540"/>
        <w:jc w:val="both"/>
      </w:pPr>
      <w:r>
        <w:rPr>
          <w:sz w:val="20"/>
        </w:rPr>
        <w:t xml:space="preserve">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pPr>
        <w:pStyle w:val="0"/>
        <w:spacing w:before="200" w:line-rule="auto"/>
        <w:ind w:firstLine="540"/>
        <w:jc w:val="both"/>
      </w:pPr>
      <w:r>
        <w:rPr>
          <w:sz w:val="20"/>
        </w:rP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history="0" w:anchor="P568" w:tooltip="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
        <w:r>
          <w:rPr>
            <w:sz w:val="20"/>
            <w:color w:val="0000ff"/>
          </w:rPr>
          <w:t xml:space="preserve">части 1</w:t>
        </w:r>
      </w:hyperlink>
      <w:r>
        <w:rPr>
          <w:sz w:val="20"/>
        </w:rPr>
        <w:t xml:space="preserve"> настоящей статьи, устанавливаются нормативными правовыми актами субъектов Российской Федерации и муниципальными правовыми актами.</w:t>
      </w:r>
    </w:p>
    <w:p>
      <w:pPr>
        <w:pStyle w:val="0"/>
        <w:ind w:firstLine="540"/>
        <w:jc w:val="both"/>
      </w:pPr>
      <w:r>
        <w:rPr>
          <w:sz w:val="20"/>
        </w:rPr>
      </w:r>
    </w:p>
    <w:p>
      <w:pPr>
        <w:pStyle w:val="2"/>
        <w:outlineLvl w:val="0"/>
        <w:jc w:val="center"/>
      </w:pPr>
      <w:r>
        <w:rPr>
          <w:sz w:val="20"/>
        </w:rPr>
        <w:t xml:space="preserve">Глава 10. ЗАКЛЮЧИТЕЛЬНЫЕ ПОЛОЖЕНИЯ</w:t>
      </w:r>
    </w:p>
    <w:p>
      <w:pPr>
        <w:pStyle w:val="0"/>
        <w:ind w:firstLine="540"/>
        <w:jc w:val="both"/>
      </w:pPr>
      <w:r>
        <w:rPr>
          <w:sz w:val="20"/>
        </w:rPr>
      </w:r>
    </w:p>
    <w:p>
      <w:pPr>
        <w:pStyle w:val="2"/>
        <w:outlineLvl w:val="1"/>
        <w:ind w:firstLine="540"/>
        <w:jc w:val="both"/>
      </w:pPr>
      <w:r>
        <w:rPr>
          <w:sz w:val="20"/>
        </w:rPr>
        <w:t xml:space="preserve">Статья 36. Признание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Признать утратившими силу со дня вступления в силу настоящего Федерального закона:</w:t>
      </w:r>
    </w:p>
    <w:p>
      <w:pPr>
        <w:pStyle w:val="0"/>
        <w:spacing w:before="200" w:line-rule="auto"/>
        <w:ind w:firstLine="540"/>
        <w:jc w:val="both"/>
      </w:pPr>
      <w:r>
        <w:rPr>
          <w:sz w:val="20"/>
        </w:rPr>
        <w:t xml:space="preserve">1) Федеральный </w:t>
      </w:r>
      <w:hyperlink w:history="0" r:id="rId214" w:tooltip="Федеральный закон от 08.01.1998 N 8-ФЗ (ред. от 25.07.2002) &quot;Об основах муниципальной службы в Российской Федерации&quot; ------------ Утратил силу или отменен {КонсультантПлюс}">
        <w:r>
          <w:rPr>
            <w:sz w:val="20"/>
            <w:color w:val="0000ff"/>
          </w:rPr>
          <w:t xml:space="preserve">закон</w:t>
        </w:r>
      </w:hyperlink>
      <w:r>
        <w:rPr>
          <w:sz w:val="20"/>
        </w:rP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pPr>
        <w:pStyle w:val="0"/>
        <w:spacing w:before="200" w:line-rule="auto"/>
        <w:ind w:firstLine="540"/>
        <w:jc w:val="both"/>
      </w:pPr>
      <w:r>
        <w:rPr>
          <w:sz w:val="20"/>
        </w:rPr>
        <w:t xml:space="preserve">2) Федеральный </w:t>
      </w:r>
      <w:hyperlink w:history="0" r:id="rId215" w:tooltip="Федеральный закон от 13.04.1999 N 75-ФЗ &quot;О внесении изменений и дополнений в Федеральный закон &quot;Об основах муниципальной службы в Российской Федерации&quot; ------------ Утратил силу или отменен {КонсультантПлюс}">
        <w:r>
          <w:rPr>
            <w:sz w:val="20"/>
            <w:color w:val="0000ff"/>
          </w:rPr>
          <w:t xml:space="preserve">закон</w:t>
        </w:r>
      </w:hyperlink>
      <w:r>
        <w:rPr>
          <w:sz w:val="20"/>
        </w:rP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pPr>
        <w:pStyle w:val="0"/>
        <w:spacing w:before="200" w:line-rule="auto"/>
        <w:ind w:firstLine="540"/>
        <w:jc w:val="both"/>
      </w:pPr>
      <w:r>
        <w:rPr>
          <w:sz w:val="20"/>
        </w:rPr>
        <w:t xml:space="preserve">3) Федеральный </w:t>
      </w:r>
      <w:hyperlink w:history="0" r:id="rId216" w:tooltip="Федеральный закон от 19.04.2002 N 38-ФЗ &quot;О внесении дополнения в статью 8 Федерального закона &quot;Об основах муниципальной службы в Российской Федерации&quot; ------------ Утратил силу или отменен {КонсультантПлюс}">
        <w:r>
          <w:rPr>
            <w:sz w:val="20"/>
            <w:color w:val="0000ff"/>
          </w:rPr>
          <w:t xml:space="preserve">закон</w:t>
        </w:r>
      </w:hyperlink>
      <w:r>
        <w:rPr>
          <w:sz w:val="20"/>
        </w:rP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pPr>
        <w:pStyle w:val="0"/>
        <w:spacing w:before="200" w:line-rule="auto"/>
        <w:ind w:firstLine="540"/>
        <w:jc w:val="both"/>
      </w:pPr>
      <w:r>
        <w:rPr>
          <w:sz w:val="20"/>
        </w:rPr>
        <w:t xml:space="preserve">4) пункт 13 </w:t>
      </w:r>
      <w:hyperlink w:history="0" r:id="rId217" w:tooltip="Федеральный закон от 25.07.2002 N 112-ФЗ (ред. от 29.04.2006)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 Недействующая редакция {КонсультантПлюс}">
        <w:r>
          <w:rPr>
            <w:sz w:val="20"/>
            <w:color w:val="0000ff"/>
          </w:rPr>
          <w:t xml:space="preserve">статьи 1</w:t>
        </w:r>
      </w:hyperlink>
      <w:r>
        <w:rPr>
          <w:sz w:val="20"/>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pPr>
        <w:pStyle w:val="0"/>
        <w:ind w:firstLine="540"/>
        <w:jc w:val="both"/>
      </w:pPr>
      <w:r>
        <w:rPr>
          <w:sz w:val="20"/>
        </w:rPr>
      </w:r>
    </w:p>
    <w:p>
      <w:pPr>
        <w:pStyle w:val="2"/>
        <w:outlineLvl w:val="1"/>
        <w:ind w:firstLine="540"/>
        <w:jc w:val="both"/>
      </w:pPr>
      <w:r>
        <w:rPr>
          <w:sz w:val="20"/>
        </w:rPr>
        <w:t xml:space="preserve">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pPr>
        <w:pStyle w:val="0"/>
        <w:ind w:firstLine="540"/>
        <w:jc w:val="both"/>
      </w:pPr>
      <w:r>
        <w:rPr>
          <w:sz w:val="20"/>
        </w:rPr>
      </w:r>
    </w:p>
    <w:p>
      <w:pPr>
        <w:pStyle w:val="0"/>
        <w:ind w:firstLine="540"/>
        <w:jc w:val="both"/>
      </w:pPr>
      <w:r>
        <w:rPr>
          <w:sz w:val="20"/>
        </w:rPr>
        <w:t xml:space="preserve">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pPr>
        <w:pStyle w:val="0"/>
        <w:ind w:firstLine="540"/>
        <w:jc w:val="both"/>
      </w:pPr>
      <w:r>
        <w:rPr>
          <w:sz w:val="20"/>
        </w:rPr>
      </w:r>
    </w:p>
    <w:p>
      <w:pPr>
        <w:pStyle w:val="2"/>
        <w:outlineLvl w:val="1"/>
        <w:ind w:firstLine="540"/>
        <w:jc w:val="both"/>
      </w:pPr>
      <w:r>
        <w:rPr>
          <w:sz w:val="20"/>
        </w:rPr>
        <w:t xml:space="preserve">Статья 38.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с 1 июня 2007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 марта 2007 года</w:t>
      </w:r>
    </w:p>
    <w:p>
      <w:pPr>
        <w:pStyle w:val="0"/>
        <w:spacing w:before="200" w:line-rule="auto"/>
      </w:pPr>
      <w:r>
        <w:rPr>
          <w:sz w:val="20"/>
        </w:rPr>
        <w:t xml:space="preserve">N 25-ФЗ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02.03.2007 N 25-ФЗ</w:t>
            <w:br/>
            <w:t>(ред. от 10.07.2023)</w:t>
            <w:br/>
            <w:t>"О муниципальной службе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26.01.2024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4263&amp;dst=100720" TargetMode = "External"/>
	<Relationship Id="rId8" Type="http://schemas.openxmlformats.org/officeDocument/2006/relationships/hyperlink" Target="https://login.consultant.ru/link/?req=doc&amp;base=LAW&amp;n=81068&amp;dst=100008" TargetMode = "External"/>
	<Relationship Id="rId9" Type="http://schemas.openxmlformats.org/officeDocument/2006/relationships/hyperlink" Target="https://login.consultant.ru/link/?req=doc&amp;base=LAW&amp;n=81069&amp;dst=100008" TargetMode = "External"/>
	<Relationship Id="rId10" Type="http://schemas.openxmlformats.org/officeDocument/2006/relationships/hyperlink" Target="https://login.consultant.ru/link/?req=doc&amp;base=LAW&amp;n=81836&amp;dst=100008" TargetMode = "External"/>
	<Relationship Id="rId11" Type="http://schemas.openxmlformats.org/officeDocument/2006/relationships/hyperlink" Target="https://login.consultant.ru/link/?req=doc&amp;base=LAW&amp;n=82837&amp;dst=100008" TargetMode = "External"/>
	<Relationship Id="rId12" Type="http://schemas.openxmlformats.org/officeDocument/2006/relationships/hyperlink" Target="https://login.consultant.ru/link/?req=doc&amp;base=LAW&amp;n=132709&amp;dst=100184" TargetMode = "External"/>
	<Relationship Id="rId13" Type="http://schemas.openxmlformats.org/officeDocument/2006/relationships/hyperlink" Target="https://login.consultant.ru/link/?req=doc&amp;base=LAW&amp;n=186978&amp;dst=100174" TargetMode = "External"/>
	<Relationship Id="rId14" Type="http://schemas.openxmlformats.org/officeDocument/2006/relationships/hyperlink" Target="https://login.consultant.ru/link/?req=doc&amp;base=LAW&amp;n=113605&amp;dst=100008" TargetMode = "External"/>
	<Relationship Id="rId15" Type="http://schemas.openxmlformats.org/officeDocument/2006/relationships/hyperlink" Target="https://login.consultant.ru/link/?req=doc&amp;base=LAW&amp;n=120714&amp;dst=100008" TargetMode = "External"/>
	<Relationship Id="rId16" Type="http://schemas.openxmlformats.org/officeDocument/2006/relationships/hyperlink" Target="https://login.consultant.ru/link/?req=doc&amp;base=LAW&amp;n=404446&amp;dst=100353" TargetMode = "External"/>
	<Relationship Id="rId17" Type="http://schemas.openxmlformats.org/officeDocument/2006/relationships/hyperlink" Target="https://login.consultant.ru/link/?req=doc&amp;base=LAW&amp;n=404375&amp;dst=100128" TargetMode = "External"/>
	<Relationship Id="rId18" Type="http://schemas.openxmlformats.org/officeDocument/2006/relationships/hyperlink" Target="https://login.consultant.ru/link/?req=doc&amp;base=LAW&amp;n=219801&amp;dst=100096" TargetMode = "External"/>
	<Relationship Id="rId19" Type="http://schemas.openxmlformats.org/officeDocument/2006/relationships/hyperlink" Target="https://login.consultant.ru/link/?req=doc&amp;base=LAW&amp;n=148481&amp;dst=100040" TargetMode = "External"/>
	<Relationship Id="rId20" Type="http://schemas.openxmlformats.org/officeDocument/2006/relationships/hyperlink" Target="https://login.consultant.ru/link/?req=doc&amp;base=LAW&amp;n=166141&amp;dst=101722" TargetMode = "External"/>
	<Relationship Id="rId21" Type="http://schemas.openxmlformats.org/officeDocument/2006/relationships/hyperlink" Target="https://login.consultant.ru/link/?req=doc&amp;base=LAW&amp;n=421017&amp;dst=100028" TargetMode = "External"/>
	<Relationship Id="rId22" Type="http://schemas.openxmlformats.org/officeDocument/2006/relationships/hyperlink" Target="https://login.consultant.ru/link/?req=doc&amp;base=LAW&amp;n=421014&amp;dst=101057" TargetMode = "External"/>
	<Relationship Id="rId23" Type="http://schemas.openxmlformats.org/officeDocument/2006/relationships/hyperlink" Target="https://login.consultant.ru/link/?req=doc&amp;base=LAW&amp;n=159741&amp;dst=100009" TargetMode = "External"/>
	<Relationship Id="rId24" Type="http://schemas.openxmlformats.org/officeDocument/2006/relationships/hyperlink" Target="https://login.consultant.ru/link/?req=doc&amp;base=LAW&amp;n=172489&amp;dst=100037" TargetMode = "External"/>
	<Relationship Id="rId25" Type="http://schemas.openxmlformats.org/officeDocument/2006/relationships/hyperlink" Target="https://login.consultant.ru/link/?req=doc&amp;base=LAW&amp;n=420978&amp;dst=100018" TargetMode = "External"/>
	<Relationship Id="rId26" Type="http://schemas.openxmlformats.org/officeDocument/2006/relationships/hyperlink" Target="https://login.consultant.ru/link/?req=doc&amp;base=LAW&amp;n=182636&amp;dst=100036" TargetMode = "External"/>
	<Relationship Id="rId27" Type="http://schemas.openxmlformats.org/officeDocument/2006/relationships/hyperlink" Target="https://login.consultant.ru/link/?req=doc&amp;base=LAW&amp;n=404444&amp;dst=100048" TargetMode = "External"/>
	<Relationship Id="rId28" Type="http://schemas.openxmlformats.org/officeDocument/2006/relationships/hyperlink" Target="https://login.consultant.ru/link/?req=doc&amp;base=LAW&amp;n=387134&amp;dst=100086" TargetMode = "External"/>
	<Relationship Id="rId29" Type="http://schemas.openxmlformats.org/officeDocument/2006/relationships/hyperlink" Target="https://login.consultant.ru/link/?req=doc&amp;base=LAW&amp;n=191290&amp;dst=100012" TargetMode = "External"/>
	<Relationship Id="rId30" Type="http://schemas.openxmlformats.org/officeDocument/2006/relationships/hyperlink" Target="https://login.consultant.ru/link/?req=doc&amp;base=LAW&amp;n=193993&amp;dst=100008" TargetMode = "External"/>
	<Relationship Id="rId31" Type="http://schemas.openxmlformats.org/officeDocument/2006/relationships/hyperlink" Target="https://login.consultant.ru/link/?req=doc&amp;base=LAW&amp;n=200401&amp;dst=100048" TargetMode = "External"/>
	<Relationship Id="rId32" Type="http://schemas.openxmlformats.org/officeDocument/2006/relationships/hyperlink" Target="https://login.consultant.ru/link/?req=doc&amp;base=LAW&amp;n=214785&amp;dst=100049" TargetMode = "External"/>
	<Relationship Id="rId33" Type="http://schemas.openxmlformats.org/officeDocument/2006/relationships/hyperlink" Target="https://login.consultant.ru/link/?req=doc&amp;base=LAW&amp;n=216073&amp;dst=100009" TargetMode = "External"/>
	<Relationship Id="rId34" Type="http://schemas.openxmlformats.org/officeDocument/2006/relationships/hyperlink" Target="https://login.consultant.ru/link/?req=doc&amp;base=LAW&amp;n=219033&amp;dst=100027" TargetMode = "External"/>
	<Relationship Id="rId35" Type="http://schemas.openxmlformats.org/officeDocument/2006/relationships/hyperlink" Target="https://login.consultant.ru/link/?req=doc&amp;base=LAW&amp;n=220912&amp;dst=100022" TargetMode = "External"/>
	<Relationship Id="rId36" Type="http://schemas.openxmlformats.org/officeDocument/2006/relationships/hyperlink" Target="https://login.consultant.ru/link/?req=doc&amp;base=LAW&amp;n=452778&amp;dst=100563" TargetMode = "External"/>
	<Relationship Id="rId37" Type="http://schemas.openxmlformats.org/officeDocument/2006/relationships/hyperlink" Target="https://login.consultant.ru/link/?req=doc&amp;base=LAW&amp;n=296071&amp;dst=100059" TargetMode = "External"/>
	<Relationship Id="rId38" Type="http://schemas.openxmlformats.org/officeDocument/2006/relationships/hyperlink" Target="https://login.consultant.ru/link/?req=doc&amp;base=LAW&amp;n=304076&amp;dst=100054" TargetMode = "External"/>
	<Relationship Id="rId39" Type="http://schemas.openxmlformats.org/officeDocument/2006/relationships/hyperlink" Target="https://login.consultant.ru/link/?req=doc&amp;base=LAW&amp;n=310003&amp;dst=100013" TargetMode = "External"/>
	<Relationship Id="rId40" Type="http://schemas.openxmlformats.org/officeDocument/2006/relationships/hyperlink" Target="https://login.consultant.ru/link/?req=doc&amp;base=LAW&amp;n=314688&amp;dst=100015" TargetMode = "External"/>
	<Relationship Id="rId41" Type="http://schemas.openxmlformats.org/officeDocument/2006/relationships/hyperlink" Target="https://login.consultant.ru/link/?req=doc&amp;base=LAW&amp;n=340236&amp;dst=100050" TargetMode = "External"/>
	<Relationship Id="rId42" Type="http://schemas.openxmlformats.org/officeDocument/2006/relationships/hyperlink" Target="https://login.consultant.ru/link/?req=doc&amp;base=LAW&amp;n=354469&amp;dst=100023" TargetMode = "External"/>
	<Relationship Id="rId43" Type="http://schemas.openxmlformats.org/officeDocument/2006/relationships/hyperlink" Target="https://login.consultant.ru/link/?req=doc&amp;base=LAW&amp;n=358749&amp;dst=100072" TargetMode = "External"/>
	<Relationship Id="rId44" Type="http://schemas.openxmlformats.org/officeDocument/2006/relationships/hyperlink" Target="https://login.consultant.ru/link/?req=doc&amp;base=LAW&amp;n=366076&amp;dst=100009" TargetMode = "External"/>
	<Relationship Id="rId45" Type="http://schemas.openxmlformats.org/officeDocument/2006/relationships/hyperlink" Target="https://login.consultant.ru/link/?req=doc&amp;base=LAW&amp;n=436425&amp;dst=100127" TargetMode = "External"/>
	<Relationship Id="rId46" Type="http://schemas.openxmlformats.org/officeDocument/2006/relationships/hyperlink" Target="https://login.consultant.ru/link/?req=doc&amp;base=LAW&amp;n=384910&amp;dst=100023" TargetMode = "External"/>
	<Relationship Id="rId47" Type="http://schemas.openxmlformats.org/officeDocument/2006/relationships/hyperlink" Target="https://login.consultant.ru/link/?req=doc&amp;base=LAW&amp;n=433276&amp;dst=100197" TargetMode = "External"/>
	<Relationship Id="rId48" Type="http://schemas.openxmlformats.org/officeDocument/2006/relationships/hyperlink" Target="https://login.consultant.ru/link/?req=doc&amp;base=LAW&amp;n=451870&amp;dst=100409" TargetMode = "External"/>
	<Relationship Id="rId49" Type="http://schemas.openxmlformats.org/officeDocument/2006/relationships/hyperlink" Target="https://login.consultant.ru/link/?req=doc&amp;base=LAW&amp;n=449479&amp;dst=100019" TargetMode = "External"/>
	<Relationship Id="rId50" Type="http://schemas.openxmlformats.org/officeDocument/2006/relationships/hyperlink" Target="https://login.consultant.ru/link/?req=doc&amp;base=LAW&amp;n=451645&amp;dst=100104" TargetMode = "External"/>
	<Relationship Id="rId51" Type="http://schemas.openxmlformats.org/officeDocument/2006/relationships/hyperlink" Target="https://login.consultant.ru/link/?req=doc&amp;base=LAW&amp;n=2875" TargetMode = "External"/>
	<Relationship Id="rId52" Type="http://schemas.openxmlformats.org/officeDocument/2006/relationships/hyperlink" Target="https://login.consultant.ru/link/?req=doc&amp;base=LAW&amp;n=464895&amp;dst=100047" TargetMode = "External"/>
	<Relationship Id="rId53" Type="http://schemas.openxmlformats.org/officeDocument/2006/relationships/hyperlink" Target="https://login.consultant.ru/link/?req=doc&amp;base=LAW&amp;n=200401&amp;dst=100049" TargetMode = "External"/>
	<Relationship Id="rId54" Type="http://schemas.openxmlformats.org/officeDocument/2006/relationships/hyperlink" Target="https://login.consultant.ru/link/?req=doc&amp;base=LAW&amp;n=345516&amp;dst=100056" TargetMode = "External"/>
	<Relationship Id="rId55" Type="http://schemas.openxmlformats.org/officeDocument/2006/relationships/hyperlink" Target="https://login.consultant.ru/link/?req=doc&amp;base=LAW&amp;n=166141&amp;dst=101722" TargetMode = "External"/>
	<Relationship Id="rId56" Type="http://schemas.openxmlformats.org/officeDocument/2006/relationships/hyperlink" Target="https://login.consultant.ru/link/?req=doc&amp;base=LAW&amp;n=347521&amp;dst=100002" TargetMode = "External"/>
	<Relationship Id="rId57" Type="http://schemas.openxmlformats.org/officeDocument/2006/relationships/hyperlink" Target="https://login.consultant.ru/link/?req=doc&amp;base=LAW&amp;n=200401&amp;dst=100050" TargetMode = "External"/>
	<Relationship Id="rId58" Type="http://schemas.openxmlformats.org/officeDocument/2006/relationships/hyperlink" Target="https://login.consultant.ru/link/?req=doc&amp;base=LAW&amp;n=200401&amp;dst=100052" TargetMode = "External"/>
	<Relationship Id="rId59" Type="http://schemas.openxmlformats.org/officeDocument/2006/relationships/hyperlink" Target="https://login.consultant.ru/link/?req=doc&amp;base=LAW&amp;n=384910&amp;dst=100024" TargetMode = "External"/>
	<Relationship Id="rId60" Type="http://schemas.openxmlformats.org/officeDocument/2006/relationships/hyperlink" Target="https://login.consultant.ru/link/?req=doc&amp;base=LAW&amp;n=81836&amp;dst=100008" TargetMode = "External"/>
	<Relationship Id="rId61" Type="http://schemas.openxmlformats.org/officeDocument/2006/relationships/hyperlink" Target="https://login.consultant.ru/link/?req=doc&amp;base=LAW&amp;n=464875&amp;dst=100874" TargetMode = "External"/>
	<Relationship Id="rId62" Type="http://schemas.openxmlformats.org/officeDocument/2006/relationships/hyperlink" Target="https://login.consultant.ru/link/?req=doc&amp;base=LAW&amp;n=420978&amp;dst=100019" TargetMode = "External"/>
	<Relationship Id="rId63" Type="http://schemas.openxmlformats.org/officeDocument/2006/relationships/hyperlink" Target="https://login.consultant.ru/link/?req=doc&amp;base=LAW&amp;n=464875&amp;dst=1322" TargetMode = "External"/>
	<Relationship Id="rId64" Type="http://schemas.openxmlformats.org/officeDocument/2006/relationships/hyperlink" Target="https://login.consultant.ru/link/?req=doc&amp;base=LAW&amp;n=82837&amp;dst=100009" TargetMode = "External"/>
	<Relationship Id="rId65" Type="http://schemas.openxmlformats.org/officeDocument/2006/relationships/hyperlink" Target="https://login.consultant.ru/link/?req=doc&amp;base=LAW&amp;n=2875" TargetMode = "External"/>
	<Relationship Id="rId66" Type="http://schemas.openxmlformats.org/officeDocument/2006/relationships/hyperlink" Target="https://login.consultant.ru/link/?req=doc&amp;base=LAW&amp;n=421017&amp;dst=100029" TargetMode = "External"/>
	<Relationship Id="rId67" Type="http://schemas.openxmlformats.org/officeDocument/2006/relationships/hyperlink" Target="https://login.consultant.ru/link/?req=doc&amp;base=LAW&amp;n=93980" TargetMode = "External"/>
	<Relationship Id="rId68" Type="http://schemas.openxmlformats.org/officeDocument/2006/relationships/hyperlink" Target="https://login.consultant.ru/link/?req=doc&amp;base=LAW&amp;n=464894&amp;dst=11" TargetMode = "External"/>
	<Relationship Id="rId69" Type="http://schemas.openxmlformats.org/officeDocument/2006/relationships/hyperlink" Target="https://login.consultant.ru/link/?req=doc&amp;base=LAW&amp;n=404446&amp;dst=100355" TargetMode = "External"/>
	<Relationship Id="rId70" Type="http://schemas.openxmlformats.org/officeDocument/2006/relationships/hyperlink" Target="https://login.consultant.ru/link/?req=doc&amp;base=LAW&amp;n=436425&amp;dst=100129" TargetMode = "External"/>
	<Relationship Id="rId71" Type="http://schemas.openxmlformats.org/officeDocument/2006/relationships/hyperlink" Target="https://login.consultant.ru/link/?req=doc&amp;base=LAW&amp;n=436425&amp;dst=100131" TargetMode = "External"/>
	<Relationship Id="rId72" Type="http://schemas.openxmlformats.org/officeDocument/2006/relationships/hyperlink" Target="https://login.consultant.ru/link/?req=doc&amp;base=LAW&amp;n=404446&amp;dst=100357" TargetMode = "External"/>
	<Relationship Id="rId73" Type="http://schemas.openxmlformats.org/officeDocument/2006/relationships/hyperlink" Target="https://login.consultant.ru/link/?req=doc&amp;base=LAW&amp;n=404444&amp;dst=100049" TargetMode = "External"/>
	<Relationship Id="rId74" Type="http://schemas.openxmlformats.org/officeDocument/2006/relationships/hyperlink" Target="https://login.consultant.ru/link/?req=doc&amp;base=LAW&amp;n=96619&amp;dst=100012" TargetMode = "External"/>
	<Relationship Id="rId75" Type="http://schemas.openxmlformats.org/officeDocument/2006/relationships/hyperlink" Target="https://login.consultant.ru/link/?req=doc&amp;base=LAW&amp;n=96619&amp;dst=100264" TargetMode = "External"/>
	<Relationship Id="rId76" Type="http://schemas.openxmlformats.org/officeDocument/2006/relationships/hyperlink" Target="https://login.consultant.ru/link/?req=doc&amp;base=LAW&amp;n=96619&amp;dst=100279" TargetMode = "External"/>
	<Relationship Id="rId77" Type="http://schemas.openxmlformats.org/officeDocument/2006/relationships/hyperlink" Target="https://login.consultant.ru/link/?req=doc&amp;base=LAW&amp;n=464263&amp;dst=100721" TargetMode = "External"/>
	<Relationship Id="rId78" Type="http://schemas.openxmlformats.org/officeDocument/2006/relationships/hyperlink" Target="https://login.consultant.ru/link/?req=doc&amp;base=LAW&amp;n=421014&amp;dst=101058" TargetMode = "External"/>
	<Relationship Id="rId79" Type="http://schemas.openxmlformats.org/officeDocument/2006/relationships/hyperlink" Target="https://login.consultant.ru/link/?req=doc&amp;base=LAW&amp;n=120714&amp;dst=100009" TargetMode = "External"/>
	<Relationship Id="rId80" Type="http://schemas.openxmlformats.org/officeDocument/2006/relationships/hyperlink" Target="https://login.consultant.ru/link/?req=doc&amp;base=LAW&amp;n=404446&amp;dst=100359" TargetMode = "External"/>
	<Relationship Id="rId81" Type="http://schemas.openxmlformats.org/officeDocument/2006/relationships/hyperlink" Target="https://login.consultant.ru/link/?req=doc&amp;base=LAW&amp;n=436425&amp;dst=100134" TargetMode = "External"/>
	<Relationship Id="rId82" Type="http://schemas.openxmlformats.org/officeDocument/2006/relationships/hyperlink" Target="https://login.consultant.ru/link/?req=doc&amp;base=LAW&amp;n=436425&amp;dst=100136" TargetMode = "External"/>
	<Relationship Id="rId83" Type="http://schemas.openxmlformats.org/officeDocument/2006/relationships/hyperlink" Target="https://login.consultant.ru/link/?req=doc&amp;base=LAW&amp;n=464894&amp;dst=11" TargetMode = "External"/>
	<Relationship Id="rId84" Type="http://schemas.openxmlformats.org/officeDocument/2006/relationships/hyperlink" Target="https://login.consultant.ru/link/?req=doc&amp;base=LAW&amp;n=442435&amp;dst=100027" TargetMode = "External"/>
	<Relationship Id="rId85" Type="http://schemas.openxmlformats.org/officeDocument/2006/relationships/hyperlink" Target="https://login.consultant.ru/link/?req=doc&amp;base=LAW&amp;n=404446&amp;dst=100360" TargetMode = "External"/>
	<Relationship Id="rId86" Type="http://schemas.openxmlformats.org/officeDocument/2006/relationships/hyperlink" Target="https://login.consultant.ru/link/?req=doc&amp;base=LAW&amp;n=200401&amp;dst=100053" TargetMode = "External"/>
	<Relationship Id="rId87" Type="http://schemas.openxmlformats.org/officeDocument/2006/relationships/hyperlink" Target="https://login.consultant.ru/link/?req=doc&amp;base=LAW&amp;n=148481&amp;dst=100041" TargetMode = "External"/>
	<Relationship Id="rId88" Type="http://schemas.openxmlformats.org/officeDocument/2006/relationships/hyperlink" Target="https://login.consultant.ru/link/?req=doc&amp;base=LAW&amp;n=220912&amp;dst=100022" TargetMode = "External"/>
	<Relationship Id="rId89" Type="http://schemas.openxmlformats.org/officeDocument/2006/relationships/hyperlink" Target="https://login.consultant.ru/link/?req=doc&amp;base=LAW&amp;n=452913&amp;dst=100137" TargetMode = "External"/>
	<Relationship Id="rId90" Type="http://schemas.openxmlformats.org/officeDocument/2006/relationships/hyperlink" Target="https://login.consultant.ru/link/?req=doc&amp;base=LAW&amp;n=433276&amp;dst=100198" TargetMode = "External"/>
	<Relationship Id="rId91" Type="http://schemas.openxmlformats.org/officeDocument/2006/relationships/hyperlink" Target="https://login.consultant.ru/link/?req=doc&amp;base=LAW&amp;n=120714&amp;dst=100011" TargetMode = "External"/>
	<Relationship Id="rId92" Type="http://schemas.openxmlformats.org/officeDocument/2006/relationships/hyperlink" Target="https://login.consultant.ru/link/?req=doc&amp;base=LAW&amp;n=159741&amp;dst=100009" TargetMode = "External"/>
	<Relationship Id="rId93" Type="http://schemas.openxmlformats.org/officeDocument/2006/relationships/hyperlink" Target="https://login.consultant.ru/link/?req=doc&amp;base=LAW&amp;n=314688&amp;dst=100015" TargetMode = "External"/>
	<Relationship Id="rId94" Type="http://schemas.openxmlformats.org/officeDocument/2006/relationships/hyperlink" Target="https://login.consultant.ru/link/?req=doc&amp;base=LAW&amp;n=366076&amp;dst=100009" TargetMode = "External"/>
	<Relationship Id="rId95" Type="http://schemas.openxmlformats.org/officeDocument/2006/relationships/hyperlink" Target="https://login.consultant.ru/link/?req=doc&amp;base=LAW&amp;n=172489&amp;dst=100038" TargetMode = "External"/>
	<Relationship Id="rId96" Type="http://schemas.openxmlformats.org/officeDocument/2006/relationships/hyperlink" Target="https://login.consultant.ru/link/?req=doc&amp;base=LAW&amp;n=340236&amp;dst=100052" TargetMode = "External"/>
	<Relationship Id="rId97" Type="http://schemas.openxmlformats.org/officeDocument/2006/relationships/hyperlink" Target="https://login.consultant.ru/link/?req=doc&amp;base=LAW&amp;n=340236&amp;dst=100059" TargetMode = "External"/>
	<Relationship Id="rId98" Type="http://schemas.openxmlformats.org/officeDocument/2006/relationships/hyperlink" Target="https://login.consultant.ru/link/?req=doc&amp;base=LAW&amp;n=449455&amp;dst=102904" TargetMode = "External"/>
	<Relationship Id="rId99" Type="http://schemas.openxmlformats.org/officeDocument/2006/relationships/hyperlink" Target="https://login.consultant.ru/link/?req=doc&amp;base=LAW&amp;n=443333&amp;dst=100052" TargetMode = "External"/>
	<Relationship Id="rId100" Type="http://schemas.openxmlformats.org/officeDocument/2006/relationships/hyperlink" Target="https://login.consultant.ru/link/?req=doc&amp;base=LAW&amp;n=193993&amp;dst=100008" TargetMode = "External"/>
	<Relationship Id="rId101" Type="http://schemas.openxmlformats.org/officeDocument/2006/relationships/hyperlink" Target="https://login.consultant.ru/link/?req=doc&amp;base=LAW&amp;n=182734&amp;dst=100011" TargetMode = "External"/>
	<Relationship Id="rId102" Type="http://schemas.openxmlformats.org/officeDocument/2006/relationships/hyperlink" Target="https://login.consultant.ru/link/?req=doc&amp;base=LAW&amp;n=113605&amp;dst=100008" TargetMode = "External"/>
	<Relationship Id="rId103" Type="http://schemas.openxmlformats.org/officeDocument/2006/relationships/hyperlink" Target="https://login.consultant.ru/link/?req=doc&amp;base=LAW&amp;n=404446&amp;dst=100363" TargetMode = "External"/>
	<Relationship Id="rId104" Type="http://schemas.openxmlformats.org/officeDocument/2006/relationships/hyperlink" Target="https://login.consultant.ru/link/?req=doc&amp;base=LAW&amp;n=464894&amp;dst=30" TargetMode = "External"/>
	<Relationship Id="rId105" Type="http://schemas.openxmlformats.org/officeDocument/2006/relationships/hyperlink" Target="https://login.consultant.ru/link/?req=doc&amp;base=LAW&amp;n=404446&amp;dst=100364" TargetMode = "External"/>
	<Relationship Id="rId106" Type="http://schemas.openxmlformats.org/officeDocument/2006/relationships/hyperlink" Target="https://login.consultant.ru/link/?req=doc&amp;base=LAW&amp;n=82837&amp;dst=100010" TargetMode = "External"/>
	<Relationship Id="rId107" Type="http://schemas.openxmlformats.org/officeDocument/2006/relationships/hyperlink" Target="https://login.consultant.ru/link/?req=doc&amp;base=LAW&amp;n=464894&amp;dst=123" TargetMode = "External"/>
	<Relationship Id="rId108" Type="http://schemas.openxmlformats.org/officeDocument/2006/relationships/hyperlink" Target="https://login.consultant.ru/link/?req=doc&amp;base=LAW&amp;n=404444&amp;dst=100051" TargetMode = "External"/>
	<Relationship Id="rId109" Type="http://schemas.openxmlformats.org/officeDocument/2006/relationships/hyperlink" Target="https://login.consultant.ru/link/?req=doc&amp;base=LAW&amp;n=464894&amp;dst=124" TargetMode = "External"/>
	<Relationship Id="rId110" Type="http://schemas.openxmlformats.org/officeDocument/2006/relationships/hyperlink" Target="https://login.consultant.ru/link/?req=doc&amp;base=LAW&amp;n=404444&amp;dst=100053" TargetMode = "External"/>
	<Relationship Id="rId111" Type="http://schemas.openxmlformats.org/officeDocument/2006/relationships/hyperlink" Target="https://login.consultant.ru/link/?req=doc&amp;base=LAW&amp;n=404446&amp;dst=100368" TargetMode = "External"/>
	<Relationship Id="rId112" Type="http://schemas.openxmlformats.org/officeDocument/2006/relationships/hyperlink" Target="https://login.consultant.ru/link/?req=doc&amp;base=LAW&amp;n=449455&amp;dst=102357" TargetMode = "External"/>
	<Relationship Id="rId113" Type="http://schemas.openxmlformats.org/officeDocument/2006/relationships/hyperlink" Target="https://login.consultant.ru/link/?req=doc&amp;base=LAW&amp;n=404446&amp;dst=100370" TargetMode = "External"/>
	<Relationship Id="rId114" Type="http://schemas.openxmlformats.org/officeDocument/2006/relationships/hyperlink" Target="https://login.consultant.ru/link/?req=doc&amp;base=LAW&amp;n=404444&amp;dst=100055" TargetMode = "External"/>
	<Relationship Id="rId115" Type="http://schemas.openxmlformats.org/officeDocument/2006/relationships/hyperlink" Target="https://login.consultant.ru/link/?req=doc&amp;base=LAW&amp;n=404446&amp;dst=100372" TargetMode = "External"/>
	<Relationship Id="rId116" Type="http://schemas.openxmlformats.org/officeDocument/2006/relationships/hyperlink" Target="https://login.consultant.ru/link/?req=doc&amp;base=LAW&amp;n=451645&amp;dst=100106" TargetMode = "External"/>
	<Relationship Id="rId117" Type="http://schemas.openxmlformats.org/officeDocument/2006/relationships/hyperlink" Target="https://login.consultant.ru/link/?req=doc&amp;base=LAW&amp;n=404446&amp;dst=100374" TargetMode = "External"/>
	<Relationship Id="rId118" Type="http://schemas.openxmlformats.org/officeDocument/2006/relationships/hyperlink" Target="https://login.consultant.ru/link/?req=doc&amp;base=LAW&amp;n=451645&amp;dst=100107" TargetMode = "External"/>
	<Relationship Id="rId119" Type="http://schemas.openxmlformats.org/officeDocument/2006/relationships/hyperlink" Target="https://login.consultant.ru/link/?req=doc&amp;base=LAW&amp;n=404446&amp;dst=100376" TargetMode = "External"/>
	<Relationship Id="rId120" Type="http://schemas.openxmlformats.org/officeDocument/2006/relationships/hyperlink" Target="https://login.consultant.ru/link/?req=doc&amp;base=LAW&amp;n=421017&amp;dst=100031" TargetMode = "External"/>
	<Relationship Id="rId121" Type="http://schemas.openxmlformats.org/officeDocument/2006/relationships/hyperlink" Target="https://login.consultant.ru/link/?req=doc&amp;base=LAW&amp;n=404375&amp;dst=100129" TargetMode = "External"/>
	<Relationship Id="rId122" Type="http://schemas.openxmlformats.org/officeDocument/2006/relationships/hyperlink" Target="https://login.consultant.ru/link/?req=doc&amp;base=LAW&amp;n=404446&amp;dst=100379" TargetMode = "External"/>
	<Relationship Id="rId123" Type="http://schemas.openxmlformats.org/officeDocument/2006/relationships/hyperlink" Target="https://login.consultant.ru/link/?req=doc&amp;base=LAW&amp;n=404375&amp;dst=100131" TargetMode = "External"/>
	<Relationship Id="rId124" Type="http://schemas.openxmlformats.org/officeDocument/2006/relationships/hyperlink" Target="https://login.consultant.ru/link/?req=doc&amp;base=LAW&amp;n=436036&amp;dst=100045" TargetMode = "External"/>
	<Relationship Id="rId125" Type="http://schemas.openxmlformats.org/officeDocument/2006/relationships/hyperlink" Target="https://login.consultant.ru/link/?req=doc&amp;base=LAW&amp;n=404375&amp;dst=100132" TargetMode = "External"/>
	<Relationship Id="rId126" Type="http://schemas.openxmlformats.org/officeDocument/2006/relationships/hyperlink" Target="https://login.consultant.ru/link/?req=doc&amp;base=LAW&amp;n=464894" TargetMode = "External"/>
	<Relationship Id="rId127" Type="http://schemas.openxmlformats.org/officeDocument/2006/relationships/hyperlink" Target="https://login.consultant.ru/link/?req=doc&amp;base=LAW&amp;n=442435" TargetMode = "External"/>
	<Relationship Id="rId128" Type="http://schemas.openxmlformats.org/officeDocument/2006/relationships/hyperlink" Target="https://login.consultant.ru/link/?req=doc&amp;base=LAW&amp;n=404375&amp;dst=100134" TargetMode = "External"/>
	<Relationship Id="rId129" Type="http://schemas.openxmlformats.org/officeDocument/2006/relationships/hyperlink" Target="https://login.consultant.ru/link/?req=doc&amp;base=LAW&amp;n=214785&amp;dst=100053" TargetMode = "External"/>
	<Relationship Id="rId130" Type="http://schemas.openxmlformats.org/officeDocument/2006/relationships/hyperlink" Target="https://login.consultant.ru/link/?req=doc&amp;base=LAW&amp;n=182734&amp;dst=100011" TargetMode = "External"/>
	<Relationship Id="rId131" Type="http://schemas.openxmlformats.org/officeDocument/2006/relationships/hyperlink" Target="https://login.consultant.ru/link/?req=doc&amp;base=LAW&amp;n=93980" TargetMode = "External"/>
	<Relationship Id="rId132" Type="http://schemas.openxmlformats.org/officeDocument/2006/relationships/hyperlink" Target="https://login.consultant.ru/link/?req=doc&amp;base=LAW&amp;n=404375&amp;dst=100136" TargetMode = "External"/>
	<Relationship Id="rId133" Type="http://schemas.openxmlformats.org/officeDocument/2006/relationships/hyperlink" Target="https://login.consultant.ru/link/?req=doc&amp;base=LAW&amp;n=404446&amp;dst=100381" TargetMode = "External"/>
	<Relationship Id="rId134" Type="http://schemas.openxmlformats.org/officeDocument/2006/relationships/hyperlink" Target="https://login.consultant.ru/link/?req=doc&amp;base=LAW&amp;n=404375&amp;dst=100137" TargetMode = "External"/>
	<Relationship Id="rId135" Type="http://schemas.openxmlformats.org/officeDocument/2006/relationships/hyperlink" Target="https://login.consultant.ru/link/?req=doc&amp;base=LAW&amp;n=404375&amp;dst=100138" TargetMode = "External"/>
	<Relationship Id="rId136" Type="http://schemas.openxmlformats.org/officeDocument/2006/relationships/hyperlink" Target="https://login.consultant.ru/link/?req=doc&amp;base=LAW&amp;n=404446&amp;dst=100382" TargetMode = "External"/>
	<Relationship Id="rId137" Type="http://schemas.openxmlformats.org/officeDocument/2006/relationships/hyperlink" Target="https://login.consultant.ru/link/?req=doc&amp;base=LAW&amp;n=404375&amp;dst=100140" TargetMode = "External"/>
	<Relationship Id="rId138" Type="http://schemas.openxmlformats.org/officeDocument/2006/relationships/hyperlink" Target="https://login.consultant.ru/link/?req=doc&amp;base=LAW&amp;n=451645&amp;dst=100109" TargetMode = "External"/>
	<Relationship Id="rId139" Type="http://schemas.openxmlformats.org/officeDocument/2006/relationships/hyperlink" Target="https://login.consultant.ru/link/?req=doc&amp;base=LAW&amp;n=451645&amp;dst=100110" TargetMode = "External"/>
	<Relationship Id="rId140" Type="http://schemas.openxmlformats.org/officeDocument/2006/relationships/hyperlink" Target="https://login.consultant.ru/link/?req=doc&amp;base=LAW&amp;n=464894&amp;dst=11" TargetMode = "External"/>
	<Relationship Id="rId141" Type="http://schemas.openxmlformats.org/officeDocument/2006/relationships/hyperlink" Target="https://login.consultant.ru/link/?req=doc&amp;base=LAW&amp;n=404446&amp;dst=100384" TargetMode = "External"/>
	<Relationship Id="rId142" Type="http://schemas.openxmlformats.org/officeDocument/2006/relationships/hyperlink" Target="https://login.consultant.ru/link/?req=doc&amp;base=LAW&amp;n=404375&amp;dst=100141" TargetMode = "External"/>
	<Relationship Id="rId143" Type="http://schemas.openxmlformats.org/officeDocument/2006/relationships/hyperlink" Target="https://login.consultant.ru/link/?req=doc&amp;base=LAW&amp;n=93980" TargetMode = "External"/>
	<Relationship Id="rId144" Type="http://schemas.openxmlformats.org/officeDocument/2006/relationships/hyperlink" Target="https://login.consultant.ru/link/?req=doc&amp;base=LAW&amp;n=404446&amp;dst=100386" TargetMode = "External"/>
	<Relationship Id="rId145" Type="http://schemas.openxmlformats.org/officeDocument/2006/relationships/hyperlink" Target="https://login.consultant.ru/link/?req=doc&amp;base=LAW&amp;n=214785&amp;dst=100054" TargetMode = "External"/>
	<Relationship Id="rId146" Type="http://schemas.openxmlformats.org/officeDocument/2006/relationships/hyperlink" Target="https://login.consultant.ru/link/?req=doc&amp;base=LAW&amp;n=214785&amp;dst=100056" TargetMode = "External"/>
	<Relationship Id="rId147" Type="http://schemas.openxmlformats.org/officeDocument/2006/relationships/hyperlink" Target="https://login.consultant.ru/link/?req=doc&amp;base=LAW&amp;n=214785&amp;dst=100058" TargetMode = "External"/>
	<Relationship Id="rId148" Type="http://schemas.openxmlformats.org/officeDocument/2006/relationships/hyperlink" Target="https://login.consultant.ru/link/?req=doc&amp;base=LAW&amp;n=442435" TargetMode = "External"/>
	<Relationship Id="rId149" Type="http://schemas.openxmlformats.org/officeDocument/2006/relationships/hyperlink" Target="https://login.consultant.ru/link/?req=doc&amp;base=LAW&amp;n=451740" TargetMode = "External"/>
	<Relationship Id="rId150" Type="http://schemas.openxmlformats.org/officeDocument/2006/relationships/hyperlink" Target="https://login.consultant.ru/link/?req=doc&amp;base=LAW&amp;n=214785&amp;dst=100060" TargetMode = "External"/>
	<Relationship Id="rId151" Type="http://schemas.openxmlformats.org/officeDocument/2006/relationships/hyperlink" Target="https://login.consultant.ru/link/?req=doc&amp;base=LAW&amp;n=200401&amp;dst=100055" TargetMode = "External"/>
	<Relationship Id="rId152" Type="http://schemas.openxmlformats.org/officeDocument/2006/relationships/hyperlink" Target="https://login.consultant.ru/link/?req=doc&amp;base=LAW&amp;n=415655&amp;dst=100007" TargetMode = "External"/>
	<Relationship Id="rId153" Type="http://schemas.openxmlformats.org/officeDocument/2006/relationships/hyperlink" Target="https://login.consultant.ru/link/?req=doc&amp;base=LAW&amp;n=464263&amp;dst=100722" TargetMode = "External"/>
	<Relationship Id="rId154" Type="http://schemas.openxmlformats.org/officeDocument/2006/relationships/hyperlink" Target="https://login.consultant.ru/link/?req=doc&amp;base=LAW&amp;n=464875&amp;dst=2360" TargetMode = "External"/>
	<Relationship Id="rId155" Type="http://schemas.openxmlformats.org/officeDocument/2006/relationships/hyperlink" Target="https://login.consultant.ru/link/?req=doc&amp;base=LAW&amp;n=358749&amp;dst=100073" TargetMode = "External"/>
	<Relationship Id="rId156" Type="http://schemas.openxmlformats.org/officeDocument/2006/relationships/hyperlink" Target="https://login.consultant.ru/link/?req=doc&amp;base=LAW&amp;n=354469&amp;dst=100023" TargetMode = "External"/>
	<Relationship Id="rId157" Type="http://schemas.openxmlformats.org/officeDocument/2006/relationships/hyperlink" Target="https://login.consultant.ru/link/?req=doc&amp;base=LAW&amp;n=148481&amp;dst=100043" TargetMode = "External"/>
	<Relationship Id="rId158" Type="http://schemas.openxmlformats.org/officeDocument/2006/relationships/hyperlink" Target="https://login.consultant.ru/link/?req=doc&amp;base=LAW&amp;n=421014&amp;dst=101059" TargetMode = "External"/>
	<Relationship Id="rId159" Type="http://schemas.openxmlformats.org/officeDocument/2006/relationships/hyperlink" Target="https://login.consultant.ru/link/?req=doc&amp;base=LAW&amp;n=200401&amp;dst=100062" TargetMode = "External"/>
	<Relationship Id="rId160" Type="http://schemas.openxmlformats.org/officeDocument/2006/relationships/hyperlink" Target="https://login.consultant.ru/link/?req=doc&amp;base=LAW&amp;n=464894&amp;dst=100123" TargetMode = "External"/>
	<Relationship Id="rId161" Type="http://schemas.openxmlformats.org/officeDocument/2006/relationships/hyperlink" Target="https://login.consultant.ru/link/?req=doc&amp;base=LAW&amp;n=464875&amp;dst=100401" TargetMode = "External"/>
	<Relationship Id="rId162" Type="http://schemas.openxmlformats.org/officeDocument/2006/relationships/hyperlink" Target="https://login.consultant.ru/link/?req=doc&amp;base=LAW&amp;n=465799&amp;dst=100469" TargetMode = "External"/>
	<Relationship Id="rId163" Type="http://schemas.openxmlformats.org/officeDocument/2006/relationships/hyperlink" Target="https://login.consultant.ru/link/?req=doc&amp;base=LAW&amp;n=296071&amp;dst=100059" TargetMode = "External"/>
	<Relationship Id="rId164" Type="http://schemas.openxmlformats.org/officeDocument/2006/relationships/hyperlink" Target="https://login.consultant.ru/link/?req=doc&amp;base=LAW&amp;n=384910&amp;dst=100026" TargetMode = "External"/>
	<Relationship Id="rId165" Type="http://schemas.openxmlformats.org/officeDocument/2006/relationships/hyperlink" Target="https://login.consultant.ru/link/?req=doc&amp;base=LAW&amp;n=420978&amp;dst=100020" TargetMode = "External"/>
	<Relationship Id="rId166" Type="http://schemas.openxmlformats.org/officeDocument/2006/relationships/hyperlink" Target="https://login.consultant.ru/link/?req=doc&amp;base=LAW&amp;n=464875&amp;dst=100556" TargetMode = "External"/>
	<Relationship Id="rId167" Type="http://schemas.openxmlformats.org/officeDocument/2006/relationships/hyperlink" Target="https://login.consultant.ru/link/?req=doc&amp;base=LAW&amp;n=436425&amp;dst=100138" TargetMode = "External"/>
	<Relationship Id="rId168" Type="http://schemas.openxmlformats.org/officeDocument/2006/relationships/hyperlink" Target="https://login.consultant.ru/link/?req=doc&amp;base=LAW&amp;n=404446&amp;dst=100388" TargetMode = "External"/>
	<Relationship Id="rId169" Type="http://schemas.openxmlformats.org/officeDocument/2006/relationships/hyperlink" Target="https://login.consultant.ru/link/?req=doc&amp;base=LAW&amp;n=465969&amp;dst=100128" TargetMode = "External"/>
	<Relationship Id="rId170" Type="http://schemas.openxmlformats.org/officeDocument/2006/relationships/hyperlink" Target="https://login.consultant.ru/link/?req=doc&amp;base=LAW&amp;n=186978&amp;dst=100174" TargetMode = "External"/>
	<Relationship Id="rId171" Type="http://schemas.openxmlformats.org/officeDocument/2006/relationships/hyperlink" Target="https://login.consultant.ru/link/?req=doc&amp;base=LAW&amp;n=452913&amp;dst=100137" TargetMode = "External"/>
	<Relationship Id="rId172" Type="http://schemas.openxmlformats.org/officeDocument/2006/relationships/hyperlink" Target="https://login.consultant.ru/link/?req=doc&amp;base=LAW&amp;n=433276&amp;dst=100200" TargetMode = "External"/>
	<Relationship Id="rId173" Type="http://schemas.openxmlformats.org/officeDocument/2006/relationships/hyperlink" Target="https://login.consultant.ru/link/?req=doc&amp;base=LAW&amp;n=464875&amp;dst=100673" TargetMode = "External"/>
	<Relationship Id="rId174" Type="http://schemas.openxmlformats.org/officeDocument/2006/relationships/hyperlink" Target="https://login.consultant.ru/link/?req=doc&amp;base=LAW&amp;n=81068&amp;dst=100008" TargetMode = "External"/>
	<Relationship Id="rId175" Type="http://schemas.openxmlformats.org/officeDocument/2006/relationships/hyperlink" Target="https://login.consultant.ru/link/?req=doc&amp;base=LAW&amp;n=216073&amp;dst=100010" TargetMode = "External"/>
	<Relationship Id="rId176" Type="http://schemas.openxmlformats.org/officeDocument/2006/relationships/hyperlink" Target="https://login.consultant.ru/link/?req=doc&amp;base=LAW&amp;n=464875&amp;dst=100805" TargetMode = "External"/>
	<Relationship Id="rId177" Type="http://schemas.openxmlformats.org/officeDocument/2006/relationships/hyperlink" Target="https://login.consultant.ru/link/?req=doc&amp;base=LAW&amp;n=216073&amp;dst=100011" TargetMode = "External"/>
	<Relationship Id="rId178" Type="http://schemas.openxmlformats.org/officeDocument/2006/relationships/hyperlink" Target="https://login.consultant.ru/link/?req=doc&amp;base=LAW&amp;n=216073&amp;dst=100012" TargetMode = "External"/>
	<Relationship Id="rId179" Type="http://schemas.openxmlformats.org/officeDocument/2006/relationships/hyperlink" Target="https://login.consultant.ru/link/?req=doc&amp;base=LAW&amp;n=464875&amp;dst=100865" TargetMode = "External"/>
	<Relationship Id="rId180" Type="http://schemas.openxmlformats.org/officeDocument/2006/relationships/hyperlink" Target="https://login.consultant.ru/link/?req=doc&amp;base=LAW&amp;n=81069&amp;dst=100008" TargetMode = "External"/>
	<Relationship Id="rId181" Type="http://schemas.openxmlformats.org/officeDocument/2006/relationships/hyperlink" Target="https://login.consultant.ru/link/?req=doc&amp;base=LAW&amp;n=190340&amp;dst=100033" TargetMode = "External"/>
	<Relationship Id="rId182" Type="http://schemas.openxmlformats.org/officeDocument/2006/relationships/hyperlink" Target="https://login.consultant.ru/link/?req=doc&amp;base=LAW&amp;n=464870&amp;dst=36" TargetMode = "External"/>
	<Relationship Id="rId183" Type="http://schemas.openxmlformats.org/officeDocument/2006/relationships/hyperlink" Target="https://login.consultant.ru/link/?req=doc&amp;base=LAW&amp;n=448202&amp;dst=100055" TargetMode = "External"/>
	<Relationship Id="rId184" Type="http://schemas.openxmlformats.org/officeDocument/2006/relationships/hyperlink" Target="https://login.consultant.ru/link/?req=doc&amp;base=LAW&amp;n=191290&amp;dst=100016" TargetMode = "External"/>
	<Relationship Id="rId185" Type="http://schemas.openxmlformats.org/officeDocument/2006/relationships/hyperlink" Target="https://login.consultant.ru/link/?req=doc&amp;base=LAW&amp;n=464895&amp;dst=100912" TargetMode = "External"/>
	<Relationship Id="rId186" Type="http://schemas.openxmlformats.org/officeDocument/2006/relationships/hyperlink" Target="https://login.consultant.ru/link/?req=doc&amp;base=LAW&amp;n=464875&amp;dst=101180" TargetMode = "External"/>
	<Relationship Id="rId187" Type="http://schemas.openxmlformats.org/officeDocument/2006/relationships/hyperlink" Target="https://login.consultant.ru/link/?req=doc&amp;base=LAW&amp;n=340236&amp;dst=100061" TargetMode = "External"/>
	<Relationship Id="rId188" Type="http://schemas.openxmlformats.org/officeDocument/2006/relationships/hyperlink" Target="https://login.consultant.ru/link/?req=doc&amp;base=LAW&amp;n=404446&amp;dst=100389" TargetMode = "External"/>
	<Relationship Id="rId189" Type="http://schemas.openxmlformats.org/officeDocument/2006/relationships/hyperlink" Target="https://login.consultant.ru/link/?req=doc&amp;base=LAW&amp;n=464894" TargetMode = "External"/>
	<Relationship Id="rId190" Type="http://schemas.openxmlformats.org/officeDocument/2006/relationships/hyperlink" Target="https://login.consultant.ru/link/?req=doc&amp;base=LAW&amp;n=464894&amp;dst=336" TargetMode = "External"/>
	<Relationship Id="rId191" Type="http://schemas.openxmlformats.org/officeDocument/2006/relationships/hyperlink" Target="https://login.consultant.ru/link/?req=doc&amp;base=LAW&amp;n=464894&amp;dst=339" TargetMode = "External"/>
	<Relationship Id="rId192" Type="http://schemas.openxmlformats.org/officeDocument/2006/relationships/hyperlink" Target="https://login.consultant.ru/link/?req=doc&amp;base=LAW&amp;n=451645&amp;dst=100112" TargetMode = "External"/>
	<Relationship Id="rId193" Type="http://schemas.openxmlformats.org/officeDocument/2006/relationships/hyperlink" Target="https://login.consultant.ru/link/?req=doc&amp;base=LAW&amp;n=464894&amp;dst=114" TargetMode = "External"/>
	<Relationship Id="rId194" Type="http://schemas.openxmlformats.org/officeDocument/2006/relationships/hyperlink" Target="https://login.consultant.ru/link/?req=doc&amp;base=LAW&amp;n=449479&amp;dst=100019" TargetMode = "External"/>
	<Relationship Id="rId195" Type="http://schemas.openxmlformats.org/officeDocument/2006/relationships/hyperlink" Target="https://login.consultant.ru/link/?req=doc&amp;base=LAW&amp;n=304076&amp;dst=100056" TargetMode = "External"/>
	<Relationship Id="rId196" Type="http://schemas.openxmlformats.org/officeDocument/2006/relationships/hyperlink" Target="https://login.consultant.ru/link/?req=doc&amp;base=LAW&amp;n=340236&amp;dst=100063" TargetMode = "External"/>
	<Relationship Id="rId197" Type="http://schemas.openxmlformats.org/officeDocument/2006/relationships/hyperlink" Target="https://login.consultant.ru/link/?req=doc&amp;base=LAW&amp;n=464894&amp;dst=184" TargetMode = "External"/>
	<Relationship Id="rId198" Type="http://schemas.openxmlformats.org/officeDocument/2006/relationships/hyperlink" Target="https://login.consultant.ru/link/?req=doc&amp;base=LAW&amp;n=219033&amp;dst=100027" TargetMode = "External"/>
	<Relationship Id="rId199" Type="http://schemas.openxmlformats.org/officeDocument/2006/relationships/hyperlink" Target="https://login.consultant.ru/link/?req=doc&amp;base=LAW&amp;n=451737&amp;dst=445" TargetMode = "External"/>
	<Relationship Id="rId200" Type="http://schemas.openxmlformats.org/officeDocument/2006/relationships/hyperlink" Target="https://login.consultant.ru/link/?req=doc&amp;base=LAW&amp;n=358749&amp;dst=100074" TargetMode = "External"/>
	<Relationship Id="rId201" Type="http://schemas.openxmlformats.org/officeDocument/2006/relationships/hyperlink" Target="https://login.consultant.ru/link/?req=doc&amp;base=LAW&amp;n=451870&amp;dst=100409" TargetMode = "External"/>
	<Relationship Id="rId202" Type="http://schemas.openxmlformats.org/officeDocument/2006/relationships/hyperlink" Target="https://login.consultant.ru/link/?req=doc&amp;base=LAW&amp;n=464086&amp;dst=100064" TargetMode = "External"/>
	<Relationship Id="rId203" Type="http://schemas.openxmlformats.org/officeDocument/2006/relationships/hyperlink" Target="https://login.consultant.ru/link/?req=doc&amp;base=LAW&amp;n=464201&amp;dst=134" TargetMode = "External"/>
	<Relationship Id="rId204" Type="http://schemas.openxmlformats.org/officeDocument/2006/relationships/hyperlink" Target="https://login.consultant.ru/link/?req=doc&amp;base=LAW&amp;n=93980&amp;dst=100003" TargetMode = "External"/>
	<Relationship Id="rId205" Type="http://schemas.openxmlformats.org/officeDocument/2006/relationships/hyperlink" Target="https://login.consultant.ru/link/?req=doc&amp;base=LAW&amp;n=464086&amp;dst=100066" TargetMode = "External"/>
	<Relationship Id="rId206" Type="http://schemas.openxmlformats.org/officeDocument/2006/relationships/hyperlink" Target="https://login.consultant.ru/link/?req=doc&amp;base=LAW&amp;n=464201&amp;dst=135" TargetMode = "External"/>
	<Relationship Id="rId207" Type="http://schemas.openxmlformats.org/officeDocument/2006/relationships/hyperlink" Target="https://login.consultant.ru/link/?req=doc&amp;base=LAW&amp;n=420978&amp;dst=100021" TargetMode = "External"/>
	<Relationship Id="rId208" Type="http://schemas.openxmlformats.org/officeDocument/2006/relationships/hyperlink" Target="https://login.consultant.ru/link/?req=doc&amp;base=LAW&amp;n=451871&amp;dst=100764" TargetMode = "External"/>
	<Relationship Id="rId209" Type="http://schemas.openxmlformats.org/officeDocument/2006/relationships/hyperlink" Target="https://login.consultant.ru/link/?req=doc&amp;base=LAW&amp;n=439201&amp;dst=100037" TargetMode = "External"/>
	<Relationship Id="rId210" Type="http://schemas.openxmlformats.org/officeDocument/2006/relationships/hyperlink" Target="https://login.consultant.ru/link/?req=doc&amp;base=LAW&amp;n=464875&amp;dst=100635" TargetMode = "External"/>
	<Relationship Id="rId211" Type="http://schemas.openxmlformats.org/officeDocument/2006/relationships/hyperlink" Target="https://login.consultant.ru/link/?req=doc&amp;base=LAW&amp;n=219801&amp;dst=100096" TargetMode = "External"/>
	<Relationship Id="rId212" Type="http://schemas.openxmlformats.org/officeDocument/2006/relationships/hyperlink" Target="https://login.consultant.ru/link/?req=doc&amp;base=LAW&amp;n=446217&amp;dst=100019" TargetMode = "External"/>
	<Relationship Id="rId213" Type="http://schemas.openxmlformats.org/officeDocument/2006/relationships/hyperlink" Target="https://login.consultant.ru/link/?req=doc&amp;base=LAW&amp;n=420978&amp;dst=100031" TargetMode = "External"/>
	<Relationship Id="rId214" Type="http://schemas.openxmlformats.org/officeDocument/2006/relationships/hyperlink" Target="https://login.consultant.ru/link/?req=doc&amp;base=LAW&amp;n=38027" TargetMode = "External"/>
	<Relationship Id="rId215" Type="http://schemas.openxmlformats.org/officeDocument/2006/relationships/hyperlink" Target="https://login.consultant.ru/link/?req=doc&amp;base=LAW&amp;n=22698" TargetMode = "External"/>
	<Relationship Id="rId216" Type="http://schemas.openxmlformats.org/officeDocument/2006/relationships/hyperlink" Target="https://login.consultant.ru/link/?req=doc&amp;base=LAW&amp;n=36340" TargetMode = "External"/>
	<Relationship Id="rId217" Type="http://schemas.openxmlformats.org/officeDocument/2006/relationships/hyperlink" Target="https://login.consultant.ru/link/?req=doc&amp;base=LAW&amp;n=60002&amp;dst=10009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4023.00.52</Application>
  <Company>КонсультантПлюс Версия 4023.00.52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02.03.2007 N 25-ФЗ
(ред. от 10.07.2023)
"О муниципальной службе в Российской Федерации"</dc:title>
  <dcterms:created xsi:type="dcterms:W3CDTF">2024-01-26T07:36:00Z</dcterms:created>
</cp:coreProperties>
</file>