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10E" w:rsidRDefault="00C3310E" w:rsidP="008B1319">
      <w:pPr>
        <w:jc w:val="center"/>
      </w:pPr>
    </w:p>
    <w:p w:rsidR="00C3310E" w:rsidRDefault="00C3310E" w:rsidP="008B1319">
      <w:pPr>
        <w:jc w:val="center"/>
      </w:pPr>
    </w:p>
    <w:p w:rsidR="00C3310E" w:rsidRDefault="00C3310E" w:rsidP="008B1319">
      <w:pPr>
        <w:jc w:val="center"/>
      </w:pPr>
    </w:p>
    <w:p w:rsidR="00C3310E" w:rsidRDefault="00C3310E" w:rsidP="00C3310E">
      <w:pPr>
        <w:spacing w:line="192" w:lineRule="auto"/>
        <w:jc w:val="center"/>
        <w:rPr>
          <w:sz w:val="30"/>
        </w:rPr>
      </w:pPr>
    </w:p>
    <w:p w:rsidR="00C3310E" w:rsidRDefault="00C3310E" w:rsidP="00C3310E">
      <w:pPr>
        <w:spacing w:line="192" w:lineRule="auto"/>
        <w:jc w:val="center"/>
        <w:rPr>
          <w:sz w:val="30"/>
        </w:rPr>
      </w:pPr>
    </w:p>
    <w:tbl>
      <w:tblPr>
        <w:tblpPr w:leftFromText="180" w:rightFromText="180" w:bottomFromText="200" w:vertAnchor="text" w:horzAnchor="margin" w:tblpXSpec="right" w:tblpY="6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60"/>
      </w:tblGrid>
      <w:tr w:rsidR="00C3310E" w:rsidRPr="000859A7" w:rsidTr="001A7330">
        <w:trPr>
          <w:trHeight w:val="252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0E" w:rsidRPr="000859A7" w:rsidRDefault="00C3310E" w:rsidP="001A7330">
            <w:pPr>
              <w:jc w:val="center"/>
            </w:pPr>
          </w:p>
          <w:p w:rsidR="00C3310E" w:rsidRPr="000859A7" w:rsidRDefault="00C25B44" w:rsidP="001A7330">
            <w:pPr>
              <w:jc w:val="center"/>
            </w:pPr>
            <w:r>
              <w:t>№ 15</w:t>
            </w:r>
          </w:p>
          <w:p w:rsidR="00C3310E" w:rsidRPr="000859A7" w:rsidRDefault="00C25B44" w:rsidP="001A7330">
            <w:pPr>
              <w:jc w:val="center"/>
            </w:pPr>
            <w:r>
              <w:t>12</w:t>
            </w:r>
            <w:r w:rsidR="00C3310E" w:rsidRPr="000859A7">
              <w:t xml:space="preserve"> </w:t>
            </w:r>
            <w:r w:rsidR="002B77B4">
              <w:t>мая</w:t>
            </w:r>
          </w:p>
          <w:p w:rsidR="00C3310E" w:rsidRPr="000859A7" w:rsidRDefault="00C3310E" w:rsidP="001A7330">
            <w:pPr>
              <w:jc w:val="center"/>
            </w:pPr>
            <w:r w:rsidRPr="000859A7">
              <w:t>2023 года</w:t>
            </w:r>
          </w:p>
          <w:p w:rsidR="00C3310E" w:rsidRPr="000859A7" w:rsidRDefault="00C3310E" w:rsidP="001A7330">
            <w:pPr>
              <w:jc w:val="center"/>
            </w:pPr>
            <w:r w:rsidRPr="000859A7">
              <w:t>с. Знаменская Пестровка</w:t>
            </w:r>
          </w:p>
        </w:tc>
      </w:tr>
    </w:tbl>
    <w:tbl>
      <w:tblPr>
        <w:tblpPr w:leftFromText="180" w:rightFromText="180" w:vertAnchor="text" w:horzAnchor="margin" w:tblpY="-49"/>
        <w:tblW w:w="55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5514"/>
      </w:tblGrid>
      <w:tr w:rsidR="00EC2D1B" w:rsidTr="00EC2D1B">
        <w:trPr>
          <w:cantSplit/>
          <w:trHeight w:val="832"/>
        </w:trPr>
        <w:tc>
          <w:tcPr>
            <w:tcW w:w="5514" w:type="dxa"/>
          </w:tcPr>
          <w:p w:rsidR="00EC2D1B" w:rsidRPr="000859A7" w:rsidRDefault="00EC2D1B" w:rsidP="00EC2D1B">
            <w:pPr>
              <w:tabs>
                <w:tab w:val="right" w:pos="9498"/>
              </w:tabs>
              <w:rPr>
                <w:sz w:val="96"/>
                <w:szCs w:val="96"/>
              </w:rPr>
            </w:pPr>
            <w:r>
              <w:rPr>
                <w:sz w:val="96"/>
                <w:szCs w:val="96"/>
              </w:rPr>
              <w:t>СЕЛЬСКИЕ            ВЕДОМОС</w:t>
            </w:r>
            <w:r w:rsidRPr="000859A7">
              <w:rPr>
                <w:sz w:val="96"/>
                <w:szCs w:val="96"/>
              </w:rPr>
              <w:t>И</w:t>
            </w:r>
          </w:p>
          <w:p w:rsidR="00EC2D1B" w:rsidRPr="000859A7" w:rsidRDefault="00EC2D1B" w:rsidP="00EC2D1B">
            <w:r w:rsidRPr="000859A7">
              <w:t>Информационный бюллетень Комитета местного самоуправления</w:t>
            </w:r>
          </w:p>
          <w:p w:rsidR="00EC2D1B" w:rsidRDefault="00EC2D1B" w:rsidP="00EC2D1B">
            <w:r w:rsidRPr="000859A7">
              <w:t>Знаменско-Пестровского сельсовета Иссинского района Пензенской области</w:t>
            </w:r>
            <w:r>
              <w:tab/>
              <w:t xml:space="preserve">                                              </w:t>
            </w:r>
          </w:p>
          <w:p w:rsidR="00EC2D1B" w:rsidRDefault="00EC2D1B" w:rsidP="00EC2D1B">
            <w:pPr>
              <w:jc w:val="right"/>
            </w:pPr>
          </w:p>
          <w:p w:rsidR="00EC2D1B" w:rsidRDefault="00EC2D1B" w:rsidP="00EC2D1B">
            <w:pPr>
              <w:jc w:val="right"/>
            </w:pPr>
            <w:r>
              <w:t xml:space="preserve">     </w:t>
            </w:r>
          </w:p>
          <w:p w:rsidR="00EC2D1B" w:rsidRDefault="00EC2D1B" w:rsidP="00EC2D1B">
            <w:pPr>
              <w:jc w:val="center"/>
              <w:rPr>
                <w:sz w:val="28"/>
              </w:rPr>
            </w:pPr>
          </w:p>
        </w:tc>
      </w:tr>
    </w:tbl>
    <w:p w:rsidR="00C3310E" w:rsidRDefault="00C3310E" w:rsidP="00C3310E">
      <w:pPr>
        <w:spacing w:line="192" w:lineRule="auto"/>
        <w:ind w:left="426"/>
        <w:jc w:val="center"/>
      </w:pPr>
    </w:p>
    <w:p w:rsidR="00C3310E" w:rsidRDefault="00C3310E" w:rsidP="00C3310E">
      <w:pPr>
        <w:spacing w:line="192" w:lineRule="auto"/>
        <w:ind w:left="426"/>
        <w:jc w:val="center"/>
      </w:pPr>
    </w:p>
    <w:p w:rsidR="00C3310E" w:rsidRDefault="00C3310E" w:rsidP="00C3310E">
      <w:pPr>
        <w:spacing w:line="192" w:lineRule="auto"/>
        <w:ind w:left="426"/>
        <w:jc w:val="center"/>
      </w:pPr>
    </w:p>
    <w:p w:rsidR="00EC2D1B" w:rsidRDefault="00EC2D1B" w:rsidP="00EC2D1B">
      <w:pPr>
        <w:jc w:val="center"/>
      </w:pPr>
    </w:p>
    <w:p w:rsidR="00EC2D1B" w:rsidRPr="00EC2D1B" w:rsidRDefault="00EC2D1B" w:rsidP="00EC2D1B"/>
    <w:p w:rsidR="00EC2D1B" w:rsidRDefault="00EC2D1B" w:rsidP="00EC2D1B"/>
    <w:p w:rsidR="00EC2D1B" w:rsidRPr="00EC2D1B" w:rsidRDefault="00EC2D1B" w:rsidP="00EC2D1B">
      <w:pPr>
        <w:widowControl w:val="0"/>
        <w:ind w:left="-567" w:firstLine="567"/>
        <w:jc w:val="center"/>
        <w:rPr>
          <w:sz w:val="28"/>
          <w:szCs w:val="28"/>
        </w:rPr>
      </w:pPr>
    </w:p>
    <w:p w:rsidR="00EC2D1B" w:rsidRPr="00EC2D1B" w:rsidRDefault="00EC2D1B" w:rsidP="00EC2D1B">
      <w:pPr>
        <w:widowControl w:val="0"/>
        <w:ind w:left="-567" w:right="-1" w:firstLine="567"/>
        <w:rPr>
          <w:szCs w:val="20"/>
        </w:rPr>
      </w:pPr>
    </w:p>
    <w:p w:rsidR="002B77B4" w:rsidRDefault="002B77B4" w:rsidP="00EC2D1B">
      <w:pPr>
        <w:jc w:val="center"/>
      </w:pPr>
    </w:p>
    <w:p w:rsidR="002B77B4" w:rsidRPr="002B77B4" w:rsidRDefault="002B77B4" w:rsidP="002B77B4"/>
    <w:p w:rsidR="002B77B4" w:rsidRPr="002B77B4" w:rsidRDefault="002B77B4" w:rsidP="002B77B4"/>
    <w:p w:rsidR="002B77B4" w:rsidRPr="002B77B4" w:rsidRDefault="002B77B4" w:rsidP="002B77B4"/>
    <w:p w:rsidR="002B77B4" w:rsidRPr="002B77B4" w:rsidRDefault="002B77B4" w:rsidP="002B77B4"/>
    <w:p w:rsidR="002B77B4" w:rsidRPr="002B77B4" w:rsidRDefault="002B77B4" w:rsidP="002B77B4"/>
    <w:p w:rsidR="002B77B4" w:rsidRPr="002B77B4" w:rsidRDefault="002B77B4" w:rsidP="002B77B4"/>
    <w:p w:rsidR="002B77B4" w:rsidRPr="002B77B4" w:rsidRDefault="002B77B4" w:rsidP="002B77B4"/>
    <w:tbl>
      <w:tblPr>
        <w:tblpPr w:leftFromText="180" w:rightFromText="180" w:vertAnchor="text" w:horzAnchor="margin" w:tblpY="806"/>
        <w:tblW w:w="97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20"/>
      </w:tblGrid>
      <w:tr w:rsidR="00C25B44" w:rsidTr="00E458B8">
        <w:tc>
          <w:tcPr>
            <w:tcW w:w="9720" w:type="dxa"/>
          </w:tcPr>
          <w:p w:rsidR="00C25B44" w:rsidRDefault="00C25B44" w:rsidP="00E458B8">
            <w:pPr>
              <w:ind w:left="-567" w:firstLine="567"/>
              <w:jc w:val="center"/>
              <w:rPr>
                <w:b/>
                <w:bCs/>
                <w:sz w:val="28"/>
                <w:szCs w:val="28"/>
              </w:rPr>
            </w:pPr>
          </w:p>
          <w:p w:rsidR="00C25B44" w:rsidRDefault="00C25B44" w:rsidP="00E458B8">
            <w:pPr>
              <w:ind w:left="-567" w:firstLine="56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КОМИТЕТ МЕСТНОГО САМОУПРАВЛЕНИЯ</w:t>
            </w:r>
          </w:p>
          <w:p w:rsidR="00C25B44" w:rsidRDefault="00C25B44" w:rsidP="00E458B8">
            <w:pPr>
              <w:ind w:left="-567" w:firstLine="56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ЗНАМЕНСКО-ПЕСТРОВСКОГО СЕЛЬСОВЕТА </w:t>
            </w:r>
          </w:p>
          <w:p w:rsidR="00C25B44" w:rsidRDefault="00C25B44" w:rsidP="00E458B8">
            <w:pPr>
              <w:ind w:left="-567" w:firstLine="56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ИССИНСКОГО РАЙОНА ПЕНЗЕНСКОЙ ОБЛАСТИ</w:t>
            </w:r>
          </w:p>
          <w:p w:rsidR="00C25B44" w:rsidRDefault="00C25B44" w:rsidP="00E458B8">
            <w:pPr>
              <w:ind w:left="-567" w:firstLine="56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СЕДЬМОГО СОЗЫВА</w:t>
            </w:r>
          </w:p>
          <w:p w:rsidR="00C25B44" w:rsidRDefault="00C25B44" w:rsidP="00E458B8">
            <w:pPr>
              <w:ind w:left="-567" w:firstLine="567"/>
              <w:jc w:val="center"/>
              <w:rPr>
                <w:b/>
                <w:bCs/>
                <w:sz w:val="32"/>
                <w:szCs w:val="32"/>
              </w:rPr>
            </w:pPr>
          </w:p>
          <w:p w:rsidR="00C25B44" w:rsidRDefault="00C25B44" w:rsidP="00E458B8">
            <w:pPr>
              <w:ind w:left="-567" w:firstLine="567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C25B44" w:rsidTr="00E458B8">
        <w:trPr>
          <w:trHeight w:val="315"/>
        </w:trPr>
        <w:tc>
          <w:tcPr>
            <w:tcW w:w="9720" w:type="dxa"/>
            <w:hideMark/>
          </w:tcPr>
          <w:p w:rsidR="00C25B44" w:rsidRDefault="00C25B44" w:rsidP="00E458B8">
            <w:pPr>
              <w:keepNext/>
              <w:spacing w:before="240" w:after="60"/>
              <w:ind w:left="-567" w:firstLine="567"/>
              <w:jc w:val="center"/>
              <w:outlineLvl w:val="2"/>
              <w:rPr>
                <w:b/>
                <w:bCs/>
                <w:sz w:val="28"/>
                <w:szCs w:val="28"/>
              </w:rPr>
            </w:pPr>
            <w:proofErr w:type="gramStart"/>
            <w:r>
              <w:rPr>
                <w:b/>
                <w:bCs/>
                <w:sz w:val="28"/>
                <w:szCs w:val="28"/>
              </w:rPr>
              <w:t>Р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 Е Ш Е Н И Е</w:t>
            </w:r>
          </w:p>
        </w:tc>
      </w:tr>
      <w:tr w:rsidR="00C25B44" w:rsidTr="00E458B8">
        <w:trPr>
          <w:trHeight w:val="80"/>
        </w:trPr>
        <w:tc>
          <w:tcPr>
            <w:tcW w:w="9720" w:type="dxa"/>
            <w:vAlign w:val="center"/>
          </w:tcPr>
          <w:p w:rsidR="00C25B44" w:rsidRDefault="00C25B44" w:rsidP="00E458B8">
            <w:pPr>
              <w:keepNext/>
              <w:spacing w:before="240" w:after="60"/>
              <w:ind w:left="-567" w:firstLine="567"/>
              <w:outlineLvl w:val="2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</w:tr>
    </w:tbl>
    <w:p w:rsidR="00C25B44" w:rsidRDefault="00C25B44" w:rsidP="00C25B44">
      <w:pPr>
        <w:tabs>
          <w:tab w:val="left" w:pos="3991"/>
        </w:tabs>
        <w:spacing w:before="240"/>
        <w:ind w:left="-567" w:firstLine="567"/>
        <w:rPr>
          <w:b/>
          <w:bCs/>
          <w:sz w:val="2"/>
          <w:szCs w:val="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14605</wp:posOffset>
            </wp:positionV>
            <wp:extent cx="716280" cy="784860"/>
            <wp:effectExtent l="19050" t="0" r="7620" b="0"/>
            <wp:wrapTight wrapText="bothSides">
              <wp:wrapPolygon edited="0">
                <wp:start x="-574" y="0"/>
                <wp:lineTo x="-574" y="20971"/>
                <wp:lineTo x="21830" y="20971"/>
                <wp:lineTo x="21830" y="0"/>
                <wp:lineTo x="-574" y="0"/>
              </wp:wrapPolygon>
            </wp:wrapTight>
            <wp:docPr id="2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84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bCs/>
          <w:sz w:val="2"/>
          <w:szCs w:val="2"/>
        </w:rPr>
        <w:tab/>
      </w:r>
    </w:p>
    <w:tbl>
      <w:tblPr>
        <w:tblpPr w:leftFromText="180" w:rightFromText="180" w:vertAnchor="text" w:horzAnchor="page" w:tblpX="691" w:tblpY="466"/>
        <w:tblW w:w="97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20"/>
      </w:tblGrid>
      <w:tr w:rsidR="00C25B44" w:rsidTr="00E458B8">
        <w:trPr>
          <w:trHeight w:val="397"/>
        </w:trPr>
        <w:tc>
          <w:tcPr>
            <w:tcW w:w="9720" w:type="dxa"/>
          </w:tcPr>
          <w:p w:rsidR="00C25B44" w:rsidRDefault="00C25B44" w:rsidP="00E458B8">
            <w:pPr>
              <w:ind w:left="-567" w:firstLine="567"/>
              <w:rPr>
                <w:b/>
                <w:sz w:val="28"/>
              </w:rPr>
            </w:pPr>
          </w:p>
        </w:tc>
      </w:tr>
    </w:tbl>
    <w:p w:rsidR="00C25B44" w:rsidRDefault="00C25B44" w:rsidP="00C25B44">
      <w:pPr>
        <w:ind w:left="-567" w:firstLine="567"/>
      </w:pPr>
    </w:p>
    <w:p w:rsidR="00C25B44" w:rsidRDefault="00C25B44" w:rsidP="00C25B44">
      <w:pPr>
        <w:ind w:left="-567" w:firstLine="567"/>
        <w:jc w:val="center"/>
        <w:rPr>
          <w:b/>
          <w:bCs/>
          <w:spacing w:val="-6"/>
          <w:sz w:val="28"/>
          <w:szCs w:val="28"/>
        </w:rPr>
      </w:pPr>
    </w:p>
    <w:tbl>
      <w:tblPr>
        <w:tblpPr w:leftFromText="180" w:rightFromText="180" w:vertAnchor="text" w:horzAnchor="page" w:tblpX="4305" w:tblpY="91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34"/>
        <w:gridCol w:w="2076"/>
        <w:gridCol w:w="284"/>
        <w:gridCol w:w="2006"/>
      </w:tblGrid>
      <w:tr w:rsidR="00C25B44" w:rsidTr="00E458B8">
        <w:tc>
          <w:tcPr>
            <w:tcW w:w="334" w:type="dxa"/>
            <w:vAlign w:val="bottom"/>
            <w:hideMark/>
          </w:tcPr>
          <w:p w:rsidR="00C25B44" w:rsidRDefault="00C25B44" w:rsidP="00E458B8">
            <w:pPr>
              <w:ind w:left="-567" w:firstLine="567"/>
            </w:pPr>
            <w:r>
              <w:t>от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C25B44" w:rsidRDefault="00C25B44" w:rsidP="00E458B8">
            <w:pPr>
              <w:ind w:left="-567" w:firstLine="567"/>
              <w:jc w:val="center"/>
            </w:pPr>
            <w:r>
              <w:t>12.05.2023</w:t>
            </w:r>
          </w:p>
        </w:tc>
        <w:tc>
          <w:tcPr>
            <w:tcW w:w="284" w:type="dxa"/>
            <w:hideMark/>
          </w:tcPr>
          <w:p w:rsidR="00C25B44" w:rsidRDefault="00C25B44" w:rsidP="00E458B8">
            <w:r>
              <w:t xml:space="preserve">№  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C25B44" w:rsidRDefault="00C25B44" w:rsidP="00E458B8">
            <w:pPr>
              <w:ind w:left="-567" w:firstLine="567"/>
              <w:jc w:val="center"/>
            </w:pPr>
            <w:r>
              <w:t>196-69/7</w:t>
            </w:r>
          </w:p>
        </w:tc>
      </w:tr>
      <w:tr w:rsidR="00C25B44" w:rsidTr="00E458B8">
        <w:trPr>
          <w:trHeight w:val="250"/>
        </w:trPr>
        <w:tc>
          <w:tcPr>
            <w:tcW w:w="4700" w:type="dxa"/>
            <w:gridSpan w:val="4"/>
            <w:hideMark/>
          </w:tcPr>
          <w:p w:rsidR="00C25B44" w:rsidRDefault="00C25B44" w:rsidP="00E458B8">
            <w:pPr>
              <w:ind w:left="-567" w:firstLine="567"/>
              <w:jc w:val="center"/>
              <w:rPr>
                <w:sz w:val="10"/>
                <w:szCs w:val="10"/>
              </w:rPr>
            </w:pPr>
            <w:r>
              <w:t xml:space="preserve"> </w:t>
            </w:r>
          </w:p>
          <w:p w:rsidR="00C25B44" w:rsidRDefault="00C25B44" w:rsidP="00E458B8">
            <w:pPr>
              <w:ind w:left="-567" w:firstLine="567"/>
              <w:jc w:val="center"/>
            </w:pPr>
            <w:r>
              <w:t>с. Знаменская Пестровка</w:t>
            </w:r>
          </w:p>
        </w:tc>
      </w:tr>
    </w:tbl>
    <w:p w:rsidR="00C25B44" w:rsidRDefault="00C25B44" w:rsidP="00C25B44">
      <w:pPr>
        <w:ind w:left="-567" w:firstLine="567"/>
        <w:jc w:val="center"/>
        <w:rPr>
          <w:b/>
          <w:bCs/>
          <w:spacing w:val="-6"/>
          <w:sz w:val="28"/>
          <w:szCs w:val="28"/>
        </w:rPr>
      </w:pPr>
    </w:p>
    <w:p w:rsidR="00C25B44" w:rsidRDefault="00C25B44" w:rsidP="00C25B44">
      <w:pPr>
        <w:ind w:left="-567" w:firstLine="567"/>
        <w:jc w:val="center"/>
        <w:rPr>
          <w:b/>
          <w:bCs/>
          <w:spacing w:val="-6"/>
          <w:sz w:val="28"/>
          <w:szCs w:val="28"/>
        </w:rPr>
      </w:pPr>
    </w:p>
    <w:p w:rsidR="00C25B44" w:rsidRDefault="00C25B44" w:rsidP="00C25B44">
      <w:pPr>
        <w:ind w:left="-567" w:firstLine="567"/>
        <w:jc w:val="center"/>
        <w:rPr>
          <w:b/>
          <w:bCs/>
          <w:spacing w:val="-6"/>
          <w:sz w:val="28"/>
          <w:szCs w:val="28"/>
        </w:rPr>
      </w:pPr>
    </w:p>
    <w:p w:rsidR="00C25B44" w:rsidRDefault="00C25B44" w:rsidP="00C25B44">
      <w:pPr>
        <w:jc w:val="center"/>
        <w:rPr>
          <w:b/>
          <w:bCs/>
          <w:spacing w:val="-6"/>
          <w:sz w:val="28"/>
          <w:szCs w:val="28"/>
        </w:rPr>
      </w:pPr>
    </w:p>
    <w:p w:rsidR="00C25B44" w:rsidRDefault="00C25B44" w:rsidP="00C25B44">
      <w:pPr>
        <w:jc w:val="center"/>
        <w:rPr>
          <w:b/>
          <w:bCs/>
          <w:spacing w:val="-6"/>
          <w:sz w:val="28"/>
          <w:szCs w:val="28"/>
        </w:rPr>
      </w:pPr>
    </w:p>
    <w:p w:rsidR="00C25B44" w:rsidRDefault="00C25B44" w:rsidP="00C25B44">
      <w:pPr>
        <w:jc w:val="center"/>
        <w:rPr>
          <w:b/>
          <w:bCs/>
          <w:spacing w:val="-6"/>
          <w:sz w:val="28"/>
          <w:szCs w:val="28"/>
        </w:rPr>
      </w:pPr>
      <w:r>
        <w:rPr>
          <w:b/>
          <w:bCs/>
          <w:spacing w:val="-6"/>
          <w:sz w:val="28"/>
          <w:szCs w:val="28"/>
        </w:rPr>
        <w:t>О внесении изменений в Устав Знаменско-Пестровского сельсовета Иссинского района Пензенской области</w:t>
      </w:r>
    </w:p>
    <w:p w:rsidR="00C25B44" w:rsidRDefault="00C25B44" w:rsidP="00C25B44">
      <w:pPr>
        <w:jc w:val="center"/>
        <w:rPr>
          <w:b/>
          <w:bCs/>
          <w:spacing w:val="-6"/>
          <w:sz w:val="28"/>
          <w:szCs w:val="28"/>
        </w:rPr>
      </w:pPr>
    </w:p>
    <w:p w:rsidR="00C25B44" w:rsidRDefault="00C25B44" w:rsidP="00C25B44">
      <w:pPr>
        <w:ind w:firstLine="567"/>
        <w:jc w:val="both"/>
        <w:rPr>
          <w:b/>
          <w:bCs/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Руководствуясь пунктом 1 части 10 статьи 35, статьей 44 Федерального закона от 06.10.2003 № 131-ФЗ «Об общих принципах организации местного самоуправления в Российской Федерации» (с последующими изменениями), руководствуясь Уставом  Знаменско-Пестровского сельсовета Иссинского района Пензенской области,</w:t>
      </w:r>
    </w:p>
    <w:p w:rsidR="00C25B44" w:rsidRDefault="00C25B44" w:rsidP="00C25B44">
      <w:pPr>
        <w:ind w:firstLine="567"/>
        <w:jc w:val="center"/>
        <w:rPr>
          <w:b/>
          <w:bCs/>
          <w:spacing w:val="-6"/>
          <w:sz w:val="28"/>
          <w:szCs w:val="28"/>
        </w:rPr>
      </w:pPr>
    </w:p>
    <w:p w:rsidR="00C25B44" w:rsidRDefault="00C25B44" w:rsidP="00C25B44">
      <w:pPr>
        <w:ind w:firstLine="567"/>
        <w:jc w:val="center"/>
        <w:rPr>
          <w:b/>
          <w:bCs/>
          <w:spacing w:val="-6"/>
          <w:sz w:val="28"/>
          <w:szCs w:val="28"/>
        </w:rPr>
      </w:pPr>
      <w:r>
        <w:rPr>
          <w:b/>
          <w:bCs/>
          <w:spacing w:val="-6"/>
          <w:sz w:val="28"/>
          <w:szCs w:val="28"/>
        </w:rPr>
        <w:lastRenderedPageBreak/>
        <w:t>Комитет местного самоуправления Знаменско-Пестровского сельсовета Иссинского района Пензенской области решил:</w:t>
      </w:r>
    </w:p>
    <w:p w:rsidR="00C25B44" w:rsidRDefault="00C25B44" w:rsidP="00C25B44">
      <w:pPr>
        <w:ind w:firstLine="567"/>
        <w:jc w:val="center"/>
        <w:rPr>
          <w:b/>
          <w:bCs/>
          <w:spacing w:val="-6"/>
          <w:sz w:val="28"/>
          <w:szCs w:val="28"/>
        </w:rPr>
      </w:pPr>
    </w:p>
    <w:p w:rsidR="00C25B44" w:rsidRDefault="00C25B44" w:rsidP="00C25B4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Внести в Устав Знаменско-Пестровского сельсовета Иссинского района Пензенской области следующие изменения:</w:t>
      </w:r>
    </w:p>
    <w:p w:rsidR="00C25B44" w:rsidRDefault="00C25B44" w:rsidP="00C25B44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1) статью 21:</w:t>
      </w:r>
    </w:p>
    <w:p w:rsidR="00C25B44" w:rsidRDefault="00C25B44" w:rsidP="00C25B44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а) дополнить часть 4 пунктами 27-28 следующего содержания:</w:t>
      </w:r>
    </w:p>
    <w:p w:rsidR="00C25B44" w:rsidRDefault="00C25B44" w:rsidP="00C25B44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«27) иные полномочия, отнесенные к компетенции органов местного самоуправления, в отношении лиц, замещающих муниципальные должности в Знаменско-Пестровском сельсовете, в соответствии с федеральными законами и принимаемыми в соответствии с ними Уставом Пензенской области, законами Пензенской области и настоящим Уставом;</w:t>
      </w:r>
    </w:p>
    <w:p w:rsidR="00C25B44" w:rsidRDefault="00C25B44" w:rsidP="00C25B44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28) утверждение порядка организации доступа к информации о деятельности органов местного самоуправления Знаменско-Пестровского сельсовета</w:t>
      </w:r>
      <w:proofErr w:type="gramStart"/>
      <w:r>
        <w:rPr>
          <w:sz w:val="28"/>
          <w:szCs w:val="28"/>
        </w:rPr>
        <w:t>.»;</w:t>
      </w:r>
      <w:proofErr w:type="gramEnd"/>
    </w:p>
    <w:p w:rsidR="00C25B44" w:rsidRDefault="00C25B44" w:rsidP="00C25B44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б) дополнить частью 26.1. следующего содержания:</w:t>
      </w:r>
    </w:p>
    <w:p w:rsidR="00C25B44" w:rsidRDefault="00C25B44" w:rsidP="00C25B44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«26.1. Полномочия депутата Комитета местного самоуправления прекращаются досрочно решением Комитета местного самоуправления в случае отсутствия депутата без уважительных причин на всех заседаниях Комитета местного самоуправления в течение шести месяцев подряд</w:t>
      </w:r>
      <w:proofErr w:type="gramStart"/>
      <w:r>
        <w:rPr>
          <w:sz w:val="28"/>
          <w:szCs w:val="28"/>
        </w:rPr>
        <w:t>.».</w:t>
      </w:r>
      <w:proofErr w:type="gramEnd"/>
    </w:p>
    <w:p w:rsidR="00C25B44" w:rsidRDefault="00C25B44" w:rsidP="00C25B44">
      <w:pPr>
        <w:ind w:firstLine="567"/>
        <w:jc w:val="both"/>
        <w:rPr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>2. Принять настоящее решение на сессии Комитета местного самоуправления Знаменско-Пестровского сельсовета Иссинского района Пензенской области.</w:t>
      </w:r>
    </w:p>
    <w:p w:rsidR="00C25B44" w:rsidRDefault="00C25B44" w:rsidP="00C25B44">
      <w:pPr>
        <w:ind w:firstLine="567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3. </w:t>
      </w:r>
      <w:r>
        <w:rPr>
          <w:sz w:val="28"/>
          <w:szCs w:val="28"/>
        </w:rPr>
        <w:t>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опубликования (обнародования) на портале Министерства юстиции Российской Федерации.</w:t>
      </w:r>
    </w:p>
    <w:p w:rsidR="00C25B44" w:rsidRDefault="00C25B44" w:rsidP="00C25B44">
      <w:pPr>
        <w:ind w:firstLine="567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4. </w:t>
      </w:r>
      <w:proofErr w:type="gramStart"/>
      <w:r>
        <w:rPr>
          <w:spacing w:val="-6"/>
          <w:sz w:val="28"/>
          <w:szCs w:val="28"/>
        </w:rPr>
        <w:t xml:space="preserve">Опубликовать настоящее решение в информационном бюллетене «Сельские ведомости» в течение семи дней со дня </w:t>
      </w:r>
      <w:r>
        <w:rPr>
          <w:sz w:val="28"/>
          <w:szCs w:val="28"/>
        </w:rPr>
        <w:t xml:space="preserve">поступления из </w:t>
      </w:r>
      <w:r>
        <w:rPr>
          <w:spacing w:val="-6"/>
          <w:sz w:val="28"/>
          <w:szCs w:val="28"/>
        </w:rPr>
        <w:t>Управления Министерства юстиции Российской Федерации по Пензенской области</w:t>
      </w:r>
      <w:r>
        <w:rPr>
          <w:sz w:val="28"/>
          <w:szCs w:val="28"/>
        </w:rPr>
        <w:t xml:space="preserve"> уведомления о включении сведений о настоящем решении в государственный реестр уставов муниципальных образований Пензенской области, предусмотренного </w:t>
      </w:r>
      <w:hyperlink r:id="rId7" w:history="1">
        <w:r>
          <w:rPr>
            <w:rStyle w:val="a6"/>
            <w:sz w:val="28"/>
            <w:szCs w:val="28"/>
          </w:rPr>
          <w:t>частью 6 статьи 4</w:t>
        </w:r>
      </w:hyperlink>
      <w:r>
        <w:rPr>
          <w:sz w:val="28"/>
          <w:szCs w:val="28"/>
        </w:rPr>
        <w:t xml:space="preserve"> Федерального закона от 21 июля 2005 года № 97-ФЗ «О государственной регистрации уставов муниципальных образований».</w:t>
      </w:r>
      <w:proofErr w:type="gramEnd"/>
    </w:p>
    <w:p w:rsidR="00C25B44" w:rsidRDefault="00C25B44" w:rsidP="00C25B44">
      <w:pPr>
        <w:ind w:firstLine="567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5. Настоящее решение вступает в силу после его официального опубликования</w:t>
      </w:r>
      <w:r>
        <w:rPr>
          <w:color w:val="000000"/>
          <w:spacing w:val="-6"/>
          <w:sz w:val="28"/>
          <w:szCs w:val="28"/>
        </w:rPr>
        <w:t xml:space="preserve">. </w:t>
      </w:r>
    </w:p>
    <w:p w:rsidR="00C25B44" w:rsidRDefault="00C25B44" w:rsidP="00C25B44">
      <w:pPr>
        <w:autoSpaceDE w:val="0"/>
        <w:autoSpaceDN w:val="0"/>
        <w:adjustRightInd w:val="0"/>
        <w:ind w:firstLine="567"/>
        <w:jc w:val="both"/>
        <w:rPr>
          <w:color w:val="000000"/>
          <w:spacing w:val="-6"/>
          <w:sz w:val="28"/>
          <w:szCs w:val="28"/>
        </w:rPr>
      </w:pPr>
    </w:p>
    <w:p w:rsidR="00C25B44" w:rsidRDefault="00C25B44" w:rsidP="00C25B44">
      <w:pPr>
        <w:autoSpaceDE w:val="0"/>
        <w:autoSpaceDN w:val="0"/>
        <w:adjustRightInd w:val="0"/>
        <w:ind w:firstLine="567"/>
        <w:jc w:val="both"/>
        <w:rPr>
          <w:color w:val="000000"/>
          <w:spacing w:val="-6"/>
          <w:sz w:val="28"/>
          <w:szCs w:val="28"/>
        </w:rPr>
      </w:pPr>
    </w:p>
    <w:p w:rsidR="00C25B44" w:rsidRDefault="00C25B44" w:rsidP="00C25B44">
      <w:pPr>
        <w:ind w:firstLine="567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Глава </w:t>
      </w:r>
      <w:r>
        <w:rPr>
          <w:sz w:val="28"/>
          <w:szCs w:val="28"/>
        </w:rPr>
        <w:t>Знаменско-Пестровского</w:t>
      </w:r>
      <w:r>
        <w:rPr>
          <w:spacing w:val="-6"/>
          <w:sz w:val="28"/>
          <w:szCs w:val="28"/>
        </w:rPr>
        <w:t xml:space="preserve"> сельсовета</w:t>
      </w:r>
    </w:p>
    <w:p w:rsidR="00C25B44" w:rsidRDefault="00C25B44" w:rsidP="00C25B44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Иссинского района Пензенской области                          Г.С. Ашмарина</w:t>
      </w:r>
    </w:p>
    <w:p w:rsidR="002B77B4" w:rsidRPr="002B77B4" w:rsidRDefault="002B77B4" w:rsidP="002B77B4"/>
    <w:p w:rsidR="002B77B4" w:rsidRDefault="002B77B4" w:rsidP="002B77B4"/>
    <w:p w:rsidR="002B77B4" w:rsidRDefault="002B77B4" w:rsidP="002B77B4"/>
    <w:sectPr w:rsidR="002B77B4" w:rsidSect="00921B2F">
      <w:pgSz w:w="11906" w:h="16838"/>
      <w:pgMar w:top="426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2B09DA"/>
    <w:multiLevelType w:val="multilevel"/>
    <w:tmpl w:val="93A49088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">
    <w:nsid w:val="05C758DE"/>
    <w:multiLevelType w:val="multilevel"/>
    <w:tmpl w:val="6BF075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">
    <w:nsid w:val="08637CA0"/>
    <w:multiLevelType w:val="hybridMultilevel"/>
    <w:tmpl w:val="2DBABF42"/>
    <w:lvl w:ilvl="0" w:tplc="00F280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6">
    <w:nsid w:val="14E678F6"/>
    <w:multiLevelType w:val="hybridMultilevel"/>
    <w:tmpl w:val="B6627210"/>
    <w:lvl w:ilvl="0" w:tplc="04190011">
      <w:start w:val="1"/>
      <w:numFmt w:val="decimal"/>
      <w:lvlText w:val="%1)"/>
      <w:lvlJc w:val="left"/>
      <w:pPr>
        <w:ind w:left="144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2486208"/>
    <w:multiLevelType w:val="multilevel"/>
    <w:tmpl w:val="46B894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  <w:lang w:val="ru-RU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  <w:b/>
      </w:rPr>
    </w:lvl>
  </w:abstractNum>
  <w:abstractNum w:abstractNumId="8">
    <w:nsid w:val="224B57A0"/>
    <w:multiLevelType w:val="hybridMultilevel"/>
    <w:tmpl w:val="A244BB84"/>
    <w:lvl w:ilvl="0" w:tplc="27763D44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1">
    <w:nsid w:val="2BA1711B"/>
    <w:multiLevelType w:val="hybridMultilevel"/>
    <w:tmpl w:val="F1FC0A6E"/>
    <w:lvl w:ilvl="0" w:tplc="A6AA3000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D0A2374"/>
    <w:multiLevelType w:val="hybridMultilevel"/>
    <w:tmpl w:val="951E3BEC"/>
    <w:lvl w:ilvl="0" w:tplc="FCFA8F44">
      <w:start w:val="4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>
    <w:nsid w:val="2FD41A39"/>
    <w:multiLevelType w:val="hybridMultilevel"/>
    <w:tmpl w:val="5ADADF68"/>
    <w:lvl w:ilvl="0" w:tplc="245AF082">
      <w:start w:val="1"/>
      <w:numFmt w:val="decimal"/>
      <w:lvlText w:val="%1)"/>
      <w:lvlJc w:val="left"/>
      <w:pPr>
        <w:ind w:left="5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FF578E0"/>
    <w:multiLevelType w:val="hybridMultilevel"/>
    <w:tmpl w:val="C8D4E38A"/>
    <w:lvl w:ilvl="0" w:tplc="B4BABE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2CC66A8"/>
    <w:multiLevelType w:val="hybridMultilevel"/>
    <w:tmpl w:val="50BC94F8"/>
    <w:lvl w:ilvl="0" w:tplc="C4185EF4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B25483B"/>
    <w:multiLevelType w:val="multilevel"/>
    <w:tmpl w:val="9F2E0F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7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8">
    <w:nsid w:val="3D551C02"/>
    <w:multiLevelType w:val="hybridMultilevel"/>
    <w:tmpl w:val="228816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2C660FA"/>
    <w:multiLevelType w:val="hybridMultilevel"/>
    <w:tmpl w:val="92A078C8"/>
    <w:lvl w:ilvl="0" w:tplc="E1C86AD2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1">
    <w:nsid w:val="45DF34B3"/>
    <w:multiLevelType w:val="hybridMultilevel"/>
    <w:tmpl w:val="EB1630E8"/>
    <w:lvl w:ilvl="0" w:tplc="27E4E1C6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23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4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5">
    <w:nsid w:val="69844AD1"/>
    <w:multiLevelType w:val="hybridMultilevel"/>
    <w:tmpl w:val="8EF494A6"/>
    <w:lvl w:ilvl="0" w:tplc="26061156">
      <w:start w:val="5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</w:lvl>
    <w:lvl w:ilvl="2" w:tplc="0419001B">
      <w:start w:val="1"/>
      <w:numFmt w:val="lowerRoman"/>
      <w:lvlText w:val="%3."/>
      <w:lvlJc w:val="right"/>
      <w:pPr>
        <w:ind w:left="2208" w:hanging="180"/>
      </w:pPr>
    </w:lvl>
    <w:lvl w:ilvl="3" w:tplc="0419000F">
      <w:start w:val="1"/>
      <w:numFmt w:val="decimal"/>
      <w:lvlText w:val="%4."/>
      <w:lvlJc w:val="left"/>
      <w:pPr>
        <w:ind w:left="2928" w:hanging="360"/>
      </w:pPr>
    </w:lvl>
    <w:lvl w:ilvl="4" w:tplc="04190019">
      <w:start w:val="1"/>
      <w:numFmt w:val="lowerLetter"/>
      <w:lvlText w:val="%5."/>
      <w:lvlJc w:val="left"/>
      <w:pPr>
        <w:ind w:left="3648" w:hanging="360"/>
      </w:pPr>
    </w:lvl>
    <w:lvl w:ilvl="5" w:tplc="0419001B">
      <w:start w:val="1"/>
      <w:numFmt w:val="lowerRoman"/>
      <w:lvlText w:val="%6."/>
      <w:lvlJc w:val="right"/>
      <w:pPr>
        <w:ind w:left="4368" w:hanging="180"/>
      </w:pPr>
    </w:lvl>
    <w:lvl w:ilvl="6" w:tplc="0419000F">
      <w:start w:val="1"/>
      <w:numFmt w:val="decimal"/>
      <w:lvlText w:val="%7."/>
      <w:lvlJc w:val="left"/>
      <w:pPr>
        <w:ind w:left="5088" w:hanging="360"/>
      </w:pPr>
    </w:lvl>
    <w:lvl w:ilvl="7" w:tplc="04190019">
      <w:start w:val="1"/>
      <w:numFmt w:val="lowerLetter"/>
      <w:lvlText w:val="%8."/>
      <w:lvlJc w:val="left"/>
      <w:pPr>
        <w:ind w:left="5808" w:hanging="360"/>
      </w:pPr>
    </w:lvl>
    <w:lvl w:ilvl="8" w:tplc="0419001B">
      <w:start w:val="1"/>
      <w:numFmt w:val="lowerRoman"/>
      <w:lvlText w:val="%9."/>
      <w:lvlJc w:val="right"/>
      <w:pPr>
        <w:ind w:left="6528" w:hanging="180"/>
      </w:pPr>
    </w:lvl>
  </w:abstractNum>
  <w:abstractNum w:abstractNumId="27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8">
    <w:nsid w:val="7DCC4647"/>
    <w:multiLevelType w:val="hybridMultilevel"/>
    <w:tmpl w:val="B240E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4"/>
  </w:num>
  <w:num w:numId="3">
    <w:abstractNumId w:val="19"/>
  </w:num>
  <w:num w:numId="4">
    <w:abstractNumId w:val="28"/>
  </w:num>
  <w:num w:numId="5">
    <w:abstractNumId w:val="13"/>
  </w:num>
  <w:num w:numId="6">
    <w:abstractNumId w:val="15"/>
  </w:num>
  <w:num w:numId="7">
    <w:abstractNumId w:val="25"/>
  </w:num>
  <w:num w:numId="8">
    <w:abstractNumId w:val="6"/>
  </w:num>
  <w:num w:numId="9">
    <w:abstractNumId w:val="12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22"/>
  </w:num>
  <w:num w:numId="14">
    <w:abstractNumId w:val="10"/>
  </w:num>
  <w:num w:numId="15">
    <w:abstractNumId w:val="5"/>
  </w:num>
  <w:num w:numId="16">
    <w:abstractNumId w:val="27"/>
  </w:num>
  <w:num w:numId="17">
    <w:abstractNumId w:val="23"/>
  </w:num>
  <w:num w:numId="18">
    <w:abstractNumId w:val="9"/>
  </w:num>
  <w:num w:numId="19">
    <w:abstractNumId w:val="17"/>
  </w:num>
  <w:num w:numId="20">
    <w:abstractNumId w:val="20"/>
  </w:num>
  <w:num w:numId="21">
    <w:abstractNumId w:val="24"/>
  </w:num>
  <w:num w:numId="22">
    <w:abstractNumId w:val="0"/>
  </w:num>
  <w:num w:numId="23">
    <w:abstractNumId w:val="26"/>
  </w:num>
  <w:num w:numId="24">
    <w:abstractNumId w:val="1"/>
  </w:num>
  <w:num w:numId="25">
    <w:abstractNumId w:val="7"/>
  </w:num>
  <w:num w:numId="26">
    <w:abstractNumId w:val="16"/>
  </w:num>
  <w:num w:numId="27">
    <w:abstractNumId w:val="2"/>
  </w:num>
  <w:num w:numId="28">
    <w:abstractNumId w:val="8"/>
  </w:num>
  <w:num w:numId="2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543AC6"/>
    <w:rsid w:val="00005A97"/>
    <w:rsid w:val="000071B8"/>
    <w:rsid w:val="000103CD"/>
    <w:rsid w:val="00021376"/>
    <w:rsid w:val="00021ED5"/>
    <w:rsid w:val="00031B45"/>
    <w:rsid w:val="0003327D"/>
    <w:rsid w:val="0004545E"/>
    <w:rsid w:val="000564B3"/>
    <w:rsid w:val="00056DD5"/>
    <w:rsid w:val="00072C90"/>
    <w:rsid w:val="00073993"/>
    <w:rsid w:val="00076CBA"/>
    <w:rsid w:val="00082E57"/>
    <w:rsid w:val="000A1456"/>
    <w:rsid w:val="000A65B9"/>
    <w:rsid w:val="000B5244"/>
    <w:rsid w:val="000C1255"/>
    <w:rsid w:val="000D0603"/>
    <w:rsid w:val="000F2C1D"/>
    <w:rsid w:val="001021E5"/>
    <w:rsid w:val="001209EF"/>
    <w:rsid w:val="00136FA5"/>
    <w:rsid w:val="00140A09"/>
    <w:rsid w:val="00142C36"/>
    <w:rsid w:val="001431C6"/>
    <w:rsid w:val="00145F06"/>
    <w:rsid w:val="001465E9"/>
    <w:rsid w:val="001478C9"/>
    <w:rsid w:val="0015533A"/>
    <w:rsid w:val="00174407"/>
    <w:rsid w:val="00177346"/>
    <w:rsid w:val="001906E3"/>
    <w:rsid w:val="00190DF9"/>
    <w:rsid w:val="0019774C"/>
    <w:rsid w:val="001A44DD"/>
    <w:rsid w:val="001C129C"/>
    <w:rsid w:val="001D5B8A"/>
    <w:rsid w:val="001F6960"/>
    <w:rsid w:val="00207384"/>
    <w:rsid w:val="00214C52"/>
    <w:rsid w:val="00215B89"/>
    <w:rsid w:val="00217846"/>
    <w:rsid w:val="00226466"/>
    <w:rsid w:val="00232E9F"/>
    <w:rsid w:val="00252FBA"/>
    <w:rsid w:val="00262548"/>
    <w:rsid w:val="00263DC7"/>
    <w:rsid w:val="00277442"/>
    <w:rsid w:val="002777D1"/>
    <w:rsid w:val="0029546F"/>
    <w:rsid w:val="00296D29"/>
    <w:rsid w:val="002A4F50"/>
    <w:rsid w:val="002B77B4"/>
    <w:rsid w:val="002C4CF3"/>
    <w:rsid w:val="002D385D"/>
    <w:rsid w:val="002D3F5C"/>
    <w:rsid w:val="002D5AE5"/>
    <w:rsid w:val="002E26BC"/>
    <w:rsid w:val="002E3429"/>
    <w:rsid w:val="002E6BB3"/>
    <w:rsid w:val="00302357"/>
    <w:rsid w:val="00303206"/>
    <w:rsid w:val="0033314A"/>
    <w:rsid w:val="0033460A"/>
    <w:rsid w:val="00342271"/>
    <w:rsid w:val="003445FA"/>
    <w:rsid w:val="00367B43"/>
    <w:rsid w:val="00376A91"/>
    <w:rsid w:val="003774EE"/>
    <w:rsid w:val="003925FF"/>
    <w:rsid w:val="00392B03"/>
    <w:rsid w:val="003A375B"/>
    <w:rsid w:val="003D184B"/>
    <w:rsid w:val="003F513E"/>
    <w:rsid w:val="003F567E"/>
    <w:rsid w:val="003F7152"/>
    <w:rsid w:val="0040120A"/>
    <w:rsid w:val="00406A8D"/>
    <w:rsid w:val="0041440E"/>
    <w:rsid w:val="00426C5C"/>
    <w:rsid w:val="004270BD"/>
    <w:rsid w:val="0043289E"/>
    <w:rsid w:val="00432DEB"/>
    <w:rsid w:val="00471946"/>
    <w:rsid w:val="004B428E"/>
    <w:rsid w:val="004B6BBA"/>
    <w:rsid w:val="004D46AA"/>
    <w:rsid w:val="004E019E"/>
    <w:rsid w:val="004E5426"/>
    <w:rsid w:val="004E6294"/>
    <w:rsid w:val="004F2525"/>
    <w:rsid w:val="0050308E"/>
    <w:rsid w:val="00503A4B"/>
    <w:rsid w:val="0050493A"/>
    <w:rsid w:val="00513660"/>
    <w:rsid w:val="00535389"/>
    <w:rsid w:val="00543AC6"/>
    <w:rsid w:val="00546169"/>
    <w:rsid w:val="00556EEF"/>
    <w:rsid w:val="005630CA"/>
    <w:rsid w:val="00564920"/>
    <w:rsid w:val="00571225"/>
    <w:rsid w:val="00584F45"/>
    <w:rsid w:val="005C2B62"/>
    <w:rsid w:val="005C3E39"/>
    <w:rsid w:val="005D2951"/>
    <w:rsid w:val="005F7EB3"/>
    <w:rsid w:val="00602161"/>
    <w:rsid w:val="00602D9A"/>
    <w:rsid w:val="0061616E"/>
    <w:rsid w:val="0061767C"/>
    <w:rsid w:val="0062119E"/>
    <w:rsid w:val="00625FB1"/>
    <w:rsid w:val="0063232F"/>
    <w:rsid w:val="00652F2A"/>
    <w:rsid w:val="006530AA"/>
    <w:rsid w:val="00686C09"/>
    <w:rsid w:val="0069025B"/>
    <w:rsid w:val="006A2A10"/>
    <w:rsid w:val="006A7E2D"/>
    <w:rsid w:val="006C2BC1"/>
    <w:rsid w:val="006C4CBF"/>
    <w:rsid w:val="006D5665"/>
    <w:rsid w:val="006F5E9F"/>
    <w:rsid w:val="007366CC"/>
    <w:rsid w:val="00742E02"/>
    <w:rsid w:val="00751684"/>
    <w:rsid w:val="007854DB"/>
    <w:rsid w:val="007B2EF4"/>
    <w:rsid w:val="007D0C1C"/>
    <w:rsid w:val="007E546D"/>
    <w:rsid w:val="008059C0"/>
    <w:rsid w:val="00813F7E"/>
    <w:rsid w:val="00815380"/>
    <w:rsid w:val="00822A57"/>
    <w:rsid w:val="00846C4C"/>
    <w:rsid w:val="00846E08"/>
    <w:rsid w:val="0085013C"/>
    <w:rsid w:val="00853604"/>
    <w:rsid w:val="00875FB9"/>
    <w:rsid w:val="0089432B"/>
    <w:rsid w:val="008B1319"/>
    <w:rsid w:val="008C32CB"/>
    <w:rsid w:val="008D0A1C"/>
    <w:rsid w:val="008D6C86"/>
    <w:rsid w:val="008F08DB"/>
    <w:rsid w:val="008F4A15"/>
    <w:rsid w:val="008F750A"/>
    <w:rsid w:val="00906CAB"/>
    <w:rsid w:val="00911CF2"/>
    <w:rsid w:val="009206C2"/>
    <w:rsid w:val="00921B2F"/>
    <w:rsid w:val="00925911"/>
    <w:rsid w:val="009352EB"/>
    <w:rsid w:val="00941134"/>
    <w:rsid w:val="00942C54"/>
    <w:rsid w:val="00962708"/>
    <w:rsid w:val="0097506F"/>
    <w:rsid w:val="009B4143"/>
    <w:rsid w:val="009B6440"/>
    <w:rsid w:val="009C01C9"/>
    <w:rsid w:val="009C3C6B"/>
    <w:rsid w:val="009E2726"/>
    <w:rsid w:val="009E3B8F"/>
    <w:rsid w:val="009E47BC"/>
    <w:rsid w:val="009E7EB5"/>
    <w:rsid w:val="009F356F"/>
    <w:rsid w:val="009F4C99"/>
    <w:rsid w:val="00A0385C"/>
    <w:rsid w:val="00A10C04"/>
    <w:rsid w:val="00A11E41"/>
    <w:rsid w:val="00A16E45"/>
    <w:rsid w:val="00A17146"/>
    <w:rsid w:val="00A238B9"/>
    <w:rsid w:val="00A45201"/>
    <w:rsid w:val="00A73487"/>
    <w:rsid w:val="00A80D51"/>
    <w:rsid w:val="00A91BB3"/>
    <w:rsid w:val="00AA60CC"/>
    <w:rsid w:val="00AB0190"/>
    <w:rsid w:val="00AC60F1"/>
    <w:rsid w:val="00AD2CEE"/>
    <w:rsid w:val="00AD68F8"/>
    <w:rsid w:val="00AD7D17"/>
    <w:rsid w:val="00AE42B8"/>
    <w:rsid w:val="00AF34C0"/>
    <w:rsid w:val="00B2550B"/>
    <w:rsid w:val="00B53F28"/>
    <w:rsid w:val="00B56036"/>
    <w:rsid w:val="00B60707"/>
    <w:rsid w:val="00B635F4"/>
    <w:rsid w:val="00B71DE7"/>
    <w:rsid w:val="00B9400C"/>
    <w:rsid w:val="00B9418B"/>
    <w:rsid w:val="00BA4D46"/>
    <w:rsid w:val="00BA50EE"/>
    <w:rsid w:val="00BB345D"/>
    <w:rsid w:val="00BC4468"/>
    <w:rsid w:val="00BC5E69"/>
    <w:rsid w:val="00C24CEB"/>
    <w:rsid w:val="00C25B44"/>
    <w:rsid w:val="00C3310E"/>
    <w:rsid w:val="00C37586"/>
    <w:rsid w:val="00C521DE"/>
    <w:rsid w:val="00C64C4F"/>
    <w:rsid w:val="00C80921"/>
    <w:rsid w:val="00CA3C02"/>
    <w:rsid w:val="00CE2863"/>
    <w:rsid w:val="00CE3F51"/>
    <w:rsid w:val="00CF40A9"/>
    <w:rsid w:val="00CF61F2"/>
    <w:rsid w:val="00CF6581"/>
    <w:rsid w:val="00CF6D26"/>
    <w:rsid w:val="00D069FF"/>
    <w:rsid w:val="00D13C81"/>
    <w:rsid w:val="00D17194"/>
    <w:rsid w:val="00D214C2"/>
    <w:rsid w:val="00D25BE9"/>
    <w:rsid w:val="00D4028A"/>
    <w:rsid w:val="00DA7312"/>
    <w:rsid w:val="00DC1970"/>
    <w:rsid w:val="00DC3776"/>
    <w:rsid w:val="00DE114E"/>
    <w:rsid w:val="00DE6A80"/>
    <w:rsid w:val="00DF5042"/>
    <w:rsid w:val="00E04DB1"/>
    <w:rsid w:val="00E23ADA"/>
    <w:rsid w:val="00E318DB"/>
    <w:rsid w:val="00E42549"/>
    <w:rsid w:val="00E53617"/>
    <w:rsid w:val="00E606CB"/>
    <w:rsid w:val="00E65198"/>
    <w:rsid w:val="00E65D38"/>
    <w:rsid w:val="00E678C9"/>
    <w:rsid w:val="00E84EDE"/>
    <w:rsid w:val="00E87673"/>
    <w:rsid w:val="00EB7DFB"/>
    <w:rsid w:val="00EC2D1B"/>
    <w:rsid w:val="00ED1EC4"/>
    <w:rsid w:val="00ED3DAD"/>
    <w:rsid w:val="00ED6A6D"/>
    <w:rsid w:val="00EE3D98"/>
    <w:rsid w:val="00EE4E13"/>
    <w:rsid w:val="00EE6771"/>
    <w:rsid w:val="00EF4565"/>
    <w:rsid w:val="00F354FD"/>
    <w:rsid w:val="00F367D2"/>
    <w:rsid w:val="00F4577D"/>
    <w:rsid w:val="00F50EAB"/>
    <w:rsid w:val="00F701AF"/>
    <w:rsid w:val="00F70AD6"/>
    <w:rsid w:val="00F73027"/>
    <w:rsid w:val="00F73166"/>
    <w:rsid w:val="00F8033B"/>
    <w:rsid w:val="00F87E54"/>
    <w:rsid w:val="00F90A03"/>
    <w:rsid w:val="00FD1318"/>
    <w:rsid w:val="00FD18D6"/>
    <w:rsid w:val="00FD3C44"/>
    <w:rsid w:val="00FF3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uiPriority="99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9" w:unhideWhenUsed="1" w:qFormat="1"/>
    <w:lsdException w:name="heading 9" w:semiHidden="1" w:unhideWhenUsed="1" w:qFormat="1"/>
    <w:lsdException w:name="caption" w:semiHidden="1" w:uiPriority="99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Plain Text" w:uiPriority="99"/>
    <w:lsdException w:name="Balloon Text" w:uiPriority="99"/>
    <w:lsdException w:name="Table Grid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1ED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C2D1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unhideWhenUsed/>
    <w:qFormat/>
    <w:rsid w:val="00EC2D1B"/>
    <w:pPr>
      <w:keepNext/>
      <w:widowControl w:val="0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8B1319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link w:val="40"/>
    <w:uiPriority w:val="99"/>
    <w:qFormat/>
    <w:rsid w:val="00EC2D1B"/>
    <w:pPr>
      <w:keepNext/>
      <w:widowControl w:val="0"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EC2D1B"/>
    <w:pPr>
      <w:keepNext/>
      <w:spacing w:before="240" w:after="60"/>
      <w:ind w:left="284" w:right="284"/>
      <w:jc w:val="center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EC2D1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1906E3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uiPriority w:val="99"/>
    <w:qFormat/>
    <w:rsid w:val="00EC2D1B"/>
    <w:pPr>
      <w:spacing w:before="240" w:after="60"/>
      <w:outlineLvl w:val="7"/>
    </w:pPr>
    <w:rPr>
      <w:i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87E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9"/>
    <w:rsid w:val="008B1319"/>
    <w:rPr>
      <w:b/>
      <w:sz w:val="40"/>
      <w:lang w:val="ru-RU" w:eastAsia="ru-RU" w:bidi="ar-SA"/>
    </w:rPr>
  </w:style>
  <w:style w:type="paragraph" w:styleId="a4">
    <w:name w:val="Balloon Text"/>
    <w:basedOn w:val="a"/>
    <w:link w:val="a5"/>
    <w:uiPriority w:val="99"/>
    <w:rsid w:val="00D1719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0A1456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link w:val="ConsPlusNormal0"/>
    <w:qFormat/>
    <w:rsid w:val="000A145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Hyperlink"/>
    <w:basedOn w:val="a0"/>
    <w:uiPriority w:val="99"/>
    <w:unhideWhenUsed/>
    <w:rsid w:val="007E546D"/>
    <w:rPr>
      <w:color w:val="0000FF"/>
      <w:u w:val="single"/>
    </w:rPr>
  </w:style>
  <w:style w:type="paragraph" w:styleId="a7">
    <w:name w:val="Body Text"/>
    <w:basedOn w:val="a"/>
    <w:link w:val="a8"/>
    <w:uiPriority w:val="99"/>
    <w:rsid w:val="00C3310E"/>
    <w:pPr>
      <w:widowControl w:val="0"/>
      <w:suppressAutoHyphens/>
      <w:spacing w:after="120"/>
    </w:pPr>
    <w:rPr>
      <w:rFonts w:eastAsia="Lucida Sans Unicode"/>
      <w:kern w:val="1"/>
    </w:rPr>
  </w:style>
  <w:style w:type="character" w:customStyle="1" w:styleId="a8">
    <w:name w:val="Основной текст Знак"/>
    <w:basedOn w:val="a0"/>
    <w:link w:val="a7"/>
    <w:uiPriority w:val="99"/>
    <w:rsid w:val="00C3310E"/>
    <w:rPr>
      <w:rFonts w:eastAsia="Lucida Sans Unicode"/>
      <w:kern w:val="1"/>
      <w:sz w:val="24"/>
      <w:szCs w:val="24"/>
    </w:rPr>
  </w:style>
  <w:style w:type="character" w:customStyle="1" w:styleId="70">
    <w:name w:val="Заголовок 7 Знак"/>
    <w:basedOn w:val="a0"/>
    <w:link w:val="7"/>
    <w:semiHidden/>
    <w:rsid w:val="001906E3"/>
    <w:rPr>
      <w:rFonts w:ascii="Calibri" w:hAnsi="Calibri"/>
      <w:sz w:val="24"/>
      <w:szCs w:val="24"/>
    </w:rPr>
  </w:style>
  <w:style w:type="paragraph" w:styleId="a9">
    <w:name w:val="Normal (Web)"/>
    <w:basedOn w:val="a"/>
    <w:rsid w:val="001906E3"/>
    <w:pPr>
      <w:spacing w:before="100" w:beforeAutospacing="1" w:after="100" w:afterAutospacing="1"/>
    </w:pPr>
  </w:style>
  <w:style w:type="paragraph" w:styleId="aa">
    <w:name w:val="No Spacing"/>
    <w:qFormat/>
    <w:rsid w:val="001906E3"/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214C5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214C52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AE42B8"/>
    <w:rPr>
      <w:rFonts w:ascii="Arial" w:hAnsi="Arial" w:cs="Arial"/>
    </w:rPr>
  </w:style>
  <w:style w:type="character" w:customStyle="1" w:styleId="10">
    <w:name w:val="Заголовок 1 Знак"/>
    <w:basedOn w:val="a0"/>
    <w:link w:val="1"/>
    <w:uiPriority w:val="99"/>
    <w:rsid w:val="00EC2D1B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EC2D1B"/>
    <w:rPr>
      <w:rFonts w:ascii="Cambria" w:hAnsi="Cambria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rsid w:val="00EC2D1B"/>
    <w:rPr>
      <w:rFonts w:ascii="Calibri" w:hAnsi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rsid w:val="00EC2D1B"/>
    <w:rPr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rsid w:val="00EC2D1B"/>
    <w:rPr>
      <w:b/>
      <w:bCs/>
      <w:sz w:val="22"/>
      <w:szCs w:val="22"/>
    </w:rPr>
  </w:style>
  <w:style w:type="character" w:customStyle="1" w:styleId="80">
    <w:name w:val="Заголовок 8 Знак"/>
    <w:basedOn w:val="a0"/>
    <w:link w:val="8"/>
    <w:uiPriority w:val="99"/>
    <w:rsid w:val="00EC2D1B"/>
    <w:rPr>
      <w:iCs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EC2D1B"/>
  </w:style>
  <w:style w:type="paragraph" w:styleId="ab">
    <w:name w:val="header"/>
    <w:basedOn w:val="a"/>
    <w:link w:val="ac"/>
    <w:rsid w:val="00EC2D1B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c">
    <w:name w:val="Верхний колонтитул Знак"/>
    <w:basedOn w:val="a0"/>
    <w:link w:val="ab"/>
    <w:rsid w:val="00EC2D1B"/>
  </w:style>
  <w:style w:type="paragraph" w:styleId="ad">
    <w:name w:val="Plain Text"/>
    <w:basedOn w:val="a"/>
    <w:link w:val="ae"/>
    <w:uiPriority w:val="99"/>
    <w:rsid w:val="00EC2D1B"/>
    <w:rPr>
      <w:rFonts w:ascii="Courier New" w:hAnsi="Courier New"/>
      <w:sz w:val="20"/>
      <w:szCs w:val="20"/>
    </w:rPr>
  </w:style>
  <w:style w:type="character" w:customStyle="1" w:styleId="ae">
    <w:name w:val="Текст Знак"/>
    <w:basedOn w:val="a0"/>
    <w:link w:val="ad"/>
    <w:uiPriority w:val="99"/>
    <w:rsid w:val="00EC2D1B"/>
    <w:rPr>
      <w:rFonts w:ascii="Courier New" w:hAnsi="Courier New"/>
    </w:rPr>
  </w:style>
  <w:style w:type="paragraph" w:styleId="af">
    <w:name w:val="footer"/>
    <w:basedOn w:val="a"/>
    <w:link w:val="af0"/>
    <w:rsid w:val="00EC2D1B"/>
    <w:pPr>
      <w:widowControl w:val="0"/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rsid w:val="00EC2D1B"/>
  </w:style>
  <w:style w:type="character" w:styleId="af1">
    <w:name w:val="page number"/>
    <w:basedOn w:val="a0"/>
    <w:rsid w:val="00EC2D1B"/>
  </w:style>
  <w:style w:type="character" w:customStyle="1" w:styleId="a5">
    <w:name w:val="Текст выноски Знак"/>
    <w:link w:val="a4"/>
    <w:uiPriority w:val="99"/>
    <w:rsid w:val="00EC2D1B"/>
    <w:rPr>
      <w:rFonts w:ascii="Tahoma" w:hAnsi="Tahoma" w:cs="Tahoma"/>
      <w:sz w:val="16"/>
      <w:szCs w:val="16"/>
    </w:rPr>
  </w:style>
  <w:style w:type="paragraph" w:styleId="af2">
    <w:name w:val="footnote text"/>
    <w:basedOn w:val="a"/>
    <w:link w:val="af3"/>
    <w:rsid w:val="00EC2D1B"/>
    <w:pPr>
      <w:widowControl w:val="0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EC2D1B"/>
  </w:style>
  <w:style w:type="character" w:styleId="af4">
    <w:name w:val="footnote reference"/>
    <w:rsid w:val="00EC2D1B"/>
    <w:rPr>
      <w:vertAlign w:val="superscript"/>
    </w:rPr>
  </w:style>
  <w:style w:type="paragraph" w:customStyle="1" w:styleId="text">
    <w:name w:val="text"/>
    <w:basedOn w:val="a"/>
    <w:rsid w:val="00EC2D1B"/>
    <w:pPr>
      <w:spacing w:before="100" w:beforeAutospacing="1" w:after="100" w:afterAutospacing="1"/>
    </w:pPr>
  </w:style>
  <w:style w:type="character" w:customStyle="1" w:styleId="hyperlink">
    <w:name w:val="hyperlink"/>
    <w:basedOn w:val="a0"/>
    <w:rsid w:val="00EC2D1B"/>
  </w:style>
  <w:style w:type="paragraph" w:customStyle="1" w:styleId="12">
    <w:name w:val="Обычный1"/>
    <w:rsid w:val="00EC2D1B"/>
    <w:rPr>
      <w:rFonts w:ascii="Arial" w:hAnsi="Arial"/>
      <w:snapToGrid w:val="0"/>
      <w:sz w:val="18"/>
    </w:rPr>
  </w:style>
  <w:style w:type="paragraph" w:customStyle="1" w:styleId="Char">
    <w:name w:val="Char"/>
    <w:basedOn w:val="a"/>
    <w:uiPriority w:val="99"/>
    <w:rsid w:val="00EC2D1B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5">
    <w:name w:val="Body Text Indent"/>
    <w:basedOn w:val="a"/>
    <w:link w:val="af6"/>
    <w:uiPriority w:val="99"/>
    <w:rsid w:val="00EC2D1B"/>
    <w:pPr>
      <w:widowControl w:val="0"/>
      <w:ind w:firstLine="709"/>
      <w:jc w:val="both"/>
    </w:pPr>
    <w:rPr>
      <w:sz w:val="28"/>
      <w:szCs w:val="28"/>
    </w:rPr>
  </w:style>
  <w:style w:type="character" w:customStyle="1" w:styleId="af6">
    <w:name w:val="Основной текст с отступом Знак"/>
    <w:basedOn w:val="a0"/>
    <w:link w:val="af5"/>
    <w:uiPriority w:val="99"/>
    <w:rsid w:val="00EC2D1B"/>
    <w:rPr>
      <w:sz w:val="28"/>
      <w:szCs w:val="28"/>
    </w:rPr>
  </w:style>
  <w:style w:type="paragraph" w:customStyle="1" w:styleId="af7">
    <w:name w:val="Таблицы (моноширинный)"/>
    <w:basedOn w:val="a"/>
    <w:next w:val="a"/>
    <w:rsid w:val="00EC2D1B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af8">
    <w:name w:val="Цветовое выделение"/>
    <w:rsid w:val="00EC2D1B"/>
    <w:rPr>
      <w:b/>
      <w:bCs/>
      <w:color w:val="000080"/>
    </w:rPr>
  </w:style>
  <w:style w:type="character" w:customStyle="1" w:styleId="af9">
    <w:name w:val="Гипертекстовая ссылка"/>
    <w:rsid w:val="00EC2D1B"/>
    <w:rPr>
      <w:b/>
      <w:bCs/>
      <w:color w:val="008000"/>
    </w:rPr>
  </w:style>
  <w:style w:type="paragraph" w:customStyle="1" w:styleId="afa">
    <w:name w:val="Знак"/>
    <w:basedOn w:val="a"/>
    <w:rsid w:val="00EC2D1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21">
    <w:name w:val="Обычный2"/>
    <w:rsid w:val="00EC2D1B"/>
    <w:pPr>
      <w:snapToGrid w:val="0"/>
    </w:pPr>
    <w:rPr>
      <w:rFonts w:ascii="Arial" w:hAnsi="Arial"/>
      <w:sz w:val="18"/>
    </w:rPr>
  </w:style>
  <w:style w:type="paragraph" w:styleId="22">
    <w:name w:val="Body Text Indent 2"/>
    <w:basedOn w:val="a"/>
    <w:link w:val="23"/>
    <w:rsid w:val="00EC2D1B"/>
    <w:pPr>
      <w:spacing w:after="120" w:line="480" w:lineRule="auto"/>
      <w:ind w:left="283"/>
    </w:pPr>
    <w:rPr>
      <w:sz w:val="28"/>
      <w:szCs w:val="28"/>
    </w:rPr>
  </w:style>
  <w:style w:type="character" w:customStyle="1" w:styleId="23">
    <w:name w:val="Основной текст с отступом 2 Знак"/>
    <w:basedOn w:val="a0"/>
    <w:link w:val="22"/>
    <w:rsid w:val="00EC2D1B"/>
    <w:rPr>
      <w:sz w:val="28"/>
      <w:szCs w:val="28"/>
    </w:rPr>
  </w:style>
  <w:style w:type="character" w:customStyle="1" w:styleId="13">
    <w:name w:val="Знак Знак1"/>
    <w:locked/>
    <w:rsid w:val="00EC2D1B"/>
    <w:rPr>
      <w:rFonts w:ascii="Cambria" w:hAnsi="Cambria"/>
      <w:b/>
      <w:bCs/>
      <w:kern w:val="32"/>
      <w:sz w:val="32"/>
      <w:szCs w:val="32"/>
      <w:lang w:val="ru-RU" w:eastAsia="ru-RU" w:bidi="ar-SA"/>
    </w:rPr>
  </w:style>
  <w:style w:type="paragraph" w:styleId="afb">
    <w:name w:val="Title"/>
    <w:basedOn w:val="a"/>
    <w:link w:val="afc"/>
    <w:qFormat/>
    <w:rsid w:val="00EC2D1B"/>
    <w:pPr>
      <w:jc w:val="center"/>
    </w:pPr>
    <w:rPr>
      <w:sz w:val="28"/>
      <w:szCs w:val="20"/>
    </w:rPr>
  </w:style>
  <w:style w:type="character" w:customStyle="1" w:styleId="afc">
    <w:name w:val="Название Знак"/>
    <w:basedOn w:val="a0"/>
    <w:link w:val="afb"/>
    <w:rsid w:val="00EC2D1B"/>
    <w:rPr>
      <w:sz w:val="28"/>
    </w:rPr>
  </w:style>
  <w:style w:type="paragraph" w:customStyle="1" w:styleId="14">
    <w:name w:val="Знак1"/>
    <w:basedOn w:val="a"/>
    <w:rsid w:val="00EC2D1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4">
    <w:name w:val="Знак Знак2"/>
    <w:locked/>
    <w:rsid w:val="00EC2D1B"/>
    <w:rPr>
      <w:b/>
      <w:sz w:val="40"/>
      <w:lang w:val="ru-RU" w:eastAsia="ru-RU" w:bidi="ar-SA"/>
    </w:rPr>
  </w:style>
  <w:style w:type="numbering" w:customStyle="1" w:styleId="110">
    <w:name w:val="Нет списка11"/>
    <w:next w:val="a2"/>
    <w:uiPriority w:val="99"/>
    <w:semiHidden/>
    <w:unhideWhenUsed/>
    <w:rsid w:val="00EC2D1B"/>
  </w:style>
  <w:style w:type="paragraph" w:styleId="afd">
    <w:name w:val="caption"/>
    <w:basedOn w:val="a"/>
    <w:next w:val="a"/>
    <w:uiPriority w:val="99"/>
    <w:qFormat/>
    <w:rsid w:val="00EC2D1B"/>
    <w:pPr>
      <w:jc w:val="center"/>
    </w:pPr>
    <w:rPr>
      <w:b/>
      <w:bCs/>
      <w:sz w:val="32"/>
      <w:szCs w:val="32"/>
    </w:rPr>
  </w:style>
  <w:style w:type="paragraph" w:customStyle="1" w:styleId="15">
    <w:name w:val="Стиль1"/>
    <w:basedOn w:val="a"/>
    <w:link w:val="16"/>
    <w:qFormat/>
    <w:rsid w:val="00EC2D1B"/>
    <w:pPr>
      <w:tabs>
        <w:tab w:val="num" w:pos="4500"/>
      </w:tabs>
      <w:autoSpaceDE w:val="0"/>
      <w:autoSpaceDN w:val="0"/>
      <w:adjustRightInd w:val="0"/>
      <w:spacing w:before="120"/>
      <w:ind w:left="3573" w:firstLine="567"/>
      <w:jc w:val="both"/>
      <w:outlineLvl w:val="5"/>
    </w:pPr>
  </w:style>
  <w:style w:type="paragraph" w:customStyle="1" w:styleId="25">
    <w:name w:val="Стиль2"/>
    <w:basedOn w:val="15"/>
    <w:qFormat/>
    <w:rsid w:val="00EC2D1B"/>
    <w:pPr>
      <w:tabs>
        <w:tab w:val="clear" w:pos="4500"/>
      </w:tabs>
      <w:spacing w:before="60"/>
      <w:ind w:left="-103" w:firstLine="283"/>
      <w:outlineLvl w:val="6"/>
    </w:pPr>
  </w:style>
  <w:style w:type="paragraph" w:customStyle="1" w:styleId="41">
    <w:name w:val="Стиль4"/>
    <w:basedOn w:val="a"/>
    <w:uiPriority w:val="99"/>
    <w:rsid w:val="00EC2D1B"/>
    <w:pPr>
      <w:ind w:left="567" w:firstLine="284"/>
      <w:jc w:val="both"/>
    </w:pPr>
  </w:style>
  <w:style w:type="paragraph" w:customStyle="1" w:styleId="afe">
    <w:name w:val="Знак Знак Знак Знак Знак Знак Знак Знак Знак Знак"/>
    <w:basedOn w:val="a"/>
    <w:uiPriority w:val="99"/>
    <w:rsid w:val="00EC2D1B"/>
    <w:pPr>
      <w:spacing w:after="160" w:line="240" w:lineRule="exact"/>
    </w:pPr>
    <w:rPr>
      <w:rFonts w:ascii="Verdana" w:hAnsi="Verdana" w:cs="Verdana"/>
      <w:sz w:val="28"/>
      <w:szCs w:val="28"/>
      <w:lang w:val="en-US" w:eastAsia="en-US"/>
    </w:rPr>
  </w:style>
  <w:style w:type="paragraph" w:styleId="26">
    <w:name w:val="Body Text 2"/>
    <w:basedOn w:val="a"/>
    <w:link w:val="27"/>
    <w:uiPriority w:val="99"/>
    <w:rsid w:val="00EC2D1B"/>
    <w:pPr>
      <w:spacing w:after="120" w:line="480" w:lineRule="auto"/>
    </w:pPr>
    <w:rPr>
      <w:sz w:val="20"/>
      <w:szCs w:val="20"/>
    </w:rPr>
  </w:style>
  <w:style w:type="character" w:customStyle="1" w:styleId="27">
    <w:name w:val="Основной текст 2 Знак"/>
    <w:basedOn w:val="a0"/>
    <w:link w:val="26"/>
    <w:uiPriority w:val="99"/>
    <w:rsid w:val="00EC2D1B"/>
  </w:style>
  <w:style w:type="paragraph" w:customStyle="1" w:styleId="71">
    <w:name w:val="Знак Знак7"/>
    <w:basedOn w:val="a"/>
    <w:rsid w:val="00EC2D1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">
    <w:name w:val="Subtitle"/>
    <w:aliases w:val=" Знак"/>
    <w:basedOn w:val="a"/>
    <w:next w:val="a7"/>
    <w:link w:val="aff0"/>
    <w:qFormat/>
    <w:rsid w:val="00EC2D1B"/>
    <w:pPr>
      <w:keepNext/>
      <w:suppressAutoHyphens/>
      <w:spacing w:before="240" w:after="120"/>
      <w:jc w:val="center"/>
    </w:pPr>
    <w:rPr>
      <w:rFonts w:ascii="Arial" w:eastAsia="MS Mincho" w:hAnsi="Arial"/>
      <w:i/>
      <w:iCs/>
      <w:color w:val="000000"/>
      <w:kern w:val="1"/>
      <w:sz w:val="28"/>
      <w:szCs w:val="28"/>
      <w:lang w:eastAsia="ar-SA"/>
    </w:rPr>
  </w:style>
  <w:style w:type="character" w:customStyle="1" w:styleId="aff0">
    <w:name w:val="Подзаголовок Знак"/>
    <w:aliases w:val=" Знак Знак"/>
    <w:basedOn w:val="a0"/>
    <w:link w:val="aff"/>
    <w:rsid w:val="00EC2D1B"/>
    <w:rPr>
      <w:rFonts w:ascii="Arial" w:eastAsia="MS Mincho" w:hAnsi="Arial"/>
      <w:i/>
      <w:iCs/>
      <w:color w:val="000000"/>
      <w:kern w:val="1"/>
      <w:sz w:val="28"/>
      <w:szCs w:val="28"/>
      <w:lang w:eastAsia="ar-SA"/>
    </w:rPr>
  </w:style>
  <w:style w:type="character" w:customStyle="1" w:styleId="blk">
    <w:name w:val="blk"/>
    <w:rsid w:val="00EC2D1B"/>
  </w:style>
  <w:style w:type="table" w:customStyle="1" w:styleId="17">
    <w:name w:val="Сетка таблицы1"/>
    <w:basedOn w:val="a1"/>
    <w:next w:val="a3"/>
    <w:rsid w:val="00EC2D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8">
    <w:name w:val="Нет списка2"/>
    <w:next w:val="a2"/>
    <w:uiPriority w:val="99"/>
    <w:semiHidden/>
    <w:unhideWhenUsed/>
    <w:rsid w:val="00EC2D1B"/>
  </w:style>
  <w:style w:type="character" w:styleId="aff1">
    <w:name w:val="Intense Emphasis"/>
    <w:uiPriority w:val="21"/>
    <w:qFormat/>
    <w:rsid w:val="00EC2D1B"/>
    <w:rPr>
      <w:b/>
      <w:bCs/>
      <w:i/>
      <w:iCs/>
      <w:color w:val="4F81BD"/>
    </w:rPr>
  </w:style>
  <w:style w:type="paragraph" w:styleId="aff2">
    <w:name w:val="Intense Quote"/>
    <w:basedOn w:val="a"/>
    <w:next w:val="a"/>
    <w:link w:val="aff3"/>
    <w:uiPriority w:val="30"/>
    <w:qFormat/>
    <w:rsid w:val="00EC2D1B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</w:rPr>
  </w:style>
  <w:style w:type="character" w:customStyle="1" w:styleId="aff3">
    <w:name w:val="Выделенная цитата Знак"/>
    <w:basedOn w:val="a0"/>
    <w:link w:val="aff2"/>
    <w:uiPriority w:val="30"/>
    <w:rsid w:val="00EC2D1B"/>
    <w:rPr>
      <w:b/>
      <w:bCs/>
      <w:i/>
      <w:iCs/>
      <w:color w:val="4F81BD"/>
    </w:rPr>
  </w:style>
  <w:style w:type="character" w:customStyle="1" w:styleId="16">
    <w:name w:val="Стиль1 Знак"/>
    <w:link w:val="15"/>
    <w:rsid w:val="00EC2D1B"/>
    <w:rPr>
      <w:sz w:val="24"/>
      <w:szCs w:val="24"/>
    </w:rPr>
  </w:style>
  <w:style w:type="character" w:styleId="aff4">
    <w:name w:val="annotation reference"/>
    <w:rsid w:val="00EC2D1B"/>
    <w:rPr>
      <w:sz w:val="16"/>
      <w:szCs w:val="16"/>
    </w:rPr>
  </w:style>
  <w:style w:type="paragraph" w:styleId="aff5">
    <w:name w:val="annotation text"/>
    <w:basedOn w:val="a"/>
    <w:link w:val="aff6"/>
    <w:rsid w:val="00EC2D1B"/>
    <w:rPr>
      <w:sz w:val="20"/>
      <w:szCs w:val="20"/>
    </w:rPr>
  </w:style>
  <w:style w:type="character" w:customStyle="1" w:styleId="aff6">
    <w:name w:val="Текст примечания Знак"/>
    <w:basedOn w:val="a0"/>
    <w:link w:val="aff5"/>
    <w:rsid w:val="00EC2D1B"/>
  </w:style>
  <w:style w:type="paragraph" w:styleId="aff7">
    <w:name w:val="annotation subject"/>
    <w:basedOn w:val="aff5"/>
    <w:next w:val="aff5"/>
    <w:link w:val="aff8"/>
    <w:rsid w:val="00EC2D1B"/>
    <w:rPr>
      <w:b/>
      <w:bCs/>
    </w:rPr>
  </w:style>
  <w:style w:type="character" w:customStyle="1" w:styleId="aff8">
    <w:name w:val="Тема примечания Знак"/>
    <w:basedOn w:val="aff6"/>
    <w:link w:val="aff7"/>
    <w:rsid w:val="00EC2D1B"/>
    <w:rPr>
      <w:b/>
      <w:bCs/>
    </w:rPr>
  </w:style>
  <w:style w:type="character" w:styleId="aff9">
    <w:name w:val="Emphasis"/>
    <w:qFormat/>
    <w:rsid w:val="00EC2D1B"/>
    <w:rPr>
      <w:i/>
      <w:iCs/>
    </w:rPr>
  </w:style>
  <w:style w:type="character" w:customStyle="1" w:styleId="WW-Absatz-Standardschriftart111">
    <w:name w:val="WW-Absatz-Standardschriftart111"/>
    <w:rsid w:val="00EC2D1B"/>
  </w:style>
  <w:style w:type="paragraph" w:customStyle="1" w:styleId="18">
    <w:name w:val="Без интервала1"/>
    <w:rsid w:val="00EC2D1B"/>
    <w:rPr>
      <w:rFonts w:eastAsia="Calibri"/>
      <w:sz w:val="24"/>
      <w:szCs w:val="24"/>
    </w:rPr>
  </w:style>
  <w:style w:type="character" w:customStyle="1" w:styleId="ConsPlusNormal1">
    <w:name w:val="ConsPlusNormal Знак Знак"/>
    <w:uiPriority w:val="99"/>
    <w:locked/>
    <w:rsid w:val="002A4F50"/>
    <w:rPr>
      <w:rFonts w:ascii="Arial" w:eastAsia="Times New Roman" w:hAnsi="Arial"/>
      <w:sz w:val="22"/>
      <w:szCs w:val="22"/>
    </w:rPr>
  </w:style>
  <w:style w:type="character" w:customStyle="1" w:styleId="affa">
    <w:name w:val="Основной текст_"/>
    <w:link w:val="72"/>
    <w:rsid w:val="0050493A"/>
    <w:rPr>
      <w:spacing w:val="8"/>
      <w:shd w:val="clear" w:color="auto" w:fill="FFFFFF"/>
    </w:rPr>
  </w:style>
  <w:style w:type="character" w:customStyle="1" w:styleId="31">
    <w:name w:val="Основной текст3"/>
    <w:rsid w:val="0050493A"/>
    <w:rPr>
      <w:rFonts w:eastAsia="Times New Roman"/>
      <w:color w:val="000000"/>
      <w:spacing w:val="8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72">
    <w:name w:val="Основной текст7"/>
    <w:basedOn w:val="a"/>
    <w:link w:val="affa"/>
    <w:rsid w:val="0050493A"/>
    <w:pPr>
      <w:widowControl w:val="0"/>
      <w:shd w:val="clear" w:color="auto" w:fill="FFFFFF"/>
      <w:spacing w:after="900" w:line="0" w:lineRule="atLeast"/>
    </w:pPr>
    <w:rPr>
      <w:spacing w:val="8"/>
      <w:sz w:val="20"/>
      <w:szCs w:val="20"/>
    </w:rPr>
  </w:style>
  <w:style w:type="character" w:customStyle="1" w:styleId="29">
    <w:name w:val="Основной текст2"/>
    <w:rsid w:val="005049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4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4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2D80F4B026352148C22314CCEB23048FFB617BCB305978FC3464C65028008D9DF61EEDD709B7ACE4260EF14653FC5AC7869D3779j8z1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064EF2-A72F-42DD-93FB-5F9C36C01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 </vt:lpstr>
    </vt:vector>
  </TitlesOfParts>
  <Company>Организация</Company>
  <LinksUpToDate>false</LinksUpToDate>
  <CharactersWithSpaces>3178</CharactersWithSpaces>
  <SharedDoc>false</SharedDoc>
  <HLinks>
    <vt:vector size="6" baseType="variant">
      <vt:variant>
        <vt:i4>786452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consultantplus://offline/main?base=RLAW011;n=53841;fld=134;dst=100959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Имя</dc:creator>
  <cp:lastModifiedBy>User</cp:lastModifiedBy>
  <cp:revision>2</cp:revision>
  <cp:lastPrinted>2012-05-28T13:01:00Z</cp:lastPrinted>
  <dcterms:created xsi:type="dcterms:W3CDTF">2023-05-16T08:15:00Z</dcterms:created>
  <dcterms:modified xsi:type="dcterms:W3CDTF">2023-05-16T08:15:00Z</dcterms:modified>
</cp:coreProperties>
</file>