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312" w:rsidRDefault="00D65312" w:rsidP="00D65312">
      <w:pPr>
        <w:ind w:right="-1"/>
        <w:jc w:val="both"/>
        <w:rPr>
          <w:sz w:val="26"/>
          <w:szCs w:val="26"/>
        </w:rPr>
      </w:pPr>
    </w:p>
    <w:p w:rsidR="00D65312" w:rsidRDefault="00D65312" w:rsidP="00D65312">
      <w:pPr>
        <w:ind w:left="-284" w:right="-1" w:firstLine="567"/>
        <w:jc w:val="both"/>
        <w:rPr>
          <w:sz w:val="28"/>
          <w:szCs w:val="28"/>
        </w:rPr>
      </w:pPr>
    </w:p>
    <w:p w:rsidR="00D65312" w:rsidRDefault="00D65312" w:rsidP="00D65312">
      <w:pPr>
        <w:tabs>
          <w:tab w:val="left" w:pos="2688"/>
        </w:tabs>
        <w:ind w:firstLine="720"/>
        <w:jc w:val="right"/>
        <w:rPr>
          <w:sz w:val="24"/>
          <w:szCs w:val="24"/>
        </w:rPr>
      </w:pPr>
      <w:r>
        <w:rPr>
          <w:sz w:val="24"/>
          <w:u w:val="single"/>
        </w:rPr>
        <w:br w:type="page"/>
      </w:r>
      <w:r>
        <w:rPr>
          <w:sz w:val="24"/>
          <w:szCs w:val="24"/>
        </w:rPr>
        <w:lastRenderedPageBreak/>
        <w:t xml:space="preserve"> </w:t>
      </w:r>
    </w:p>
    <w:p w:rsidR="00D65312" w:rsidRDefault="00D65312" w:rsidP="00D65312">
      <w:pPr>
        <w:tabs>
          <w:tab w:val="left" w:pos="2688"/>
        </w:tabs>
        <w:ind w:firstLine="720"/>
        <w:jc w:val="right"/>
        <w:rPr>
          <w:sz w:val="24"/>
          <w:szCs w:val="24"/>
        </w:rPr>
      </w:pPr>
    </w:p>
    <w:tbl>
      <w:tblPr>
        <w:tblpPr w:leftFromText="180" w:rightFromText="180" w:vertAnchor="text" w:horzAnchor="margin" w:tblpY="806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D65312" w:rsidTr="00D65312">
        <w:trPr>
          <w:trHeight w:val="397"/>
        </w:trPr>
        <w:tc>
          <w:tcPr>
            <w:tcW w:w="9720" w:type="dxa"/>
          </w:tcPr>
          <w:p w:rsidR="00D65312" w:rsidRDefault="00D65312">
            <w:pPr>
              <w:widowControl/>
              <w:ind w:left="-567" w:firstLine="567"/>
              <w:rPr>
                <w:b/>
                <w:bCs/>
                <w:sz w:val="28"/>
                <w:szCs w:val="28"/>
              </w:rPr>
            </w:pPr>
          </w:p>
        </w:tc>
      </w:tr>
      <w:tr w:rsidR="00D65312" w:rsidTr="00D65312">
        <w:tc>
          <w:tcPr>
            <w:tcW w:w="9720" w:type="dxa"/>
          </w:tcPr>
          <w:p w:rsidR="00D65312" w:rsidRDefault="00D65312">
            <w:pPr>
              <w:widowControl/>
              <w:ind w:left="-567"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65312" w:rsidRDefault="00D65312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КОМИТЕТ МЕСТНОГО САМОУПРАВЛЕНИЯ</w:t>
            </w:r>
          </w:p>
          <w:p w:rsidR="00D65312" w:rsidRDefault="00D65312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ЗНАМЕНСКО-ПЕСТРОВСКОГО СЕЛЬСОВЕТА </w:t>
            </w:r>
          </w:p>
          <w:p w:rsidR="00D65312" w:rsidRDefault="00D65312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ИССИНСКОГО РАЙОНА ПЕНЗЕНСКОЙ ОБЛАСТИ</w:t>
            </w:r>
          </w:p>
          <w:p w:rsidR="00D65312" w:rsidRDefault="00D65312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СЕДЬМОГО СОЗЫВА</w:t>
            </w:r>
          </w:p>
          <w:p w:rsidR="00D65312" w:rsidRDefault="00D65312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</w:p>
          <w:p w:rsidR="00D65312" w:rsidRDefault="00D65312">
            <w:pPr>
              <w:widowControl/>
              <w:ind w:left="-567" w:firstLine="567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D65312" w:rsidTr="00D65312">
        <w:trPr>
          <w:trHeight w:val="315"/>
        </w:trPr>
        <w:tc>
          <w:tcPr>
            <w:tcW w:w="9720" w:type="dxa"/>
            <w:hideMark/>
          </w:tcPr>
          <w:p w:rsidR="00D65312" w:rsidRDefault="00D65312">
            <w:pPr>
              <w:keepNext/>
              <w:spacing w:before="240" w:after="60"/>
              <w:ind w:left="-567" w:firstLine="567"/>
              <w:jc w:val="center"/>
              <w:outlineLvl w:val="2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Р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Е Ш Е Н И Е</w:t>
            </w:r>
          </w:p>
        </w:tc>
      </w:tr>
      <w:tr w:rsidR="00D65312" w:rsidTr="00D65312">
        <w:trPr>
          <w:trHeight w:val="80"/>
        </w:trPr>
        <w:tc>
          <w:tcPr>
            <w:tcW w:w="9720" w:type="dxa"/>
            <w:vAlign w:val="center"/>
          </w:tcPr>
          <w:p w:rsidR="00D65312" w:rsidRDefault="00D65312">
            <w:pPr>
              <w:keepNext/>
              <w:spacing w:before="240" w:after="60"/>
              <w:ind w:left="-567" w:firstLine="567"/>
              <w:outlineLvl w:val="2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:rsidR="00D65312" w:rsidRDefault="00D65312" w:rsidP="00D65312">
      <w:pPr>
        <w:tabs>
          <w:tab w:val="left" w:pos="3991"/>
        </w:tabs>
        <w:spacing w:before="240"/>
        <w:ind w:left="-567" w:firstLine="567"/>
        <w:rPr>
          <w:b/>
          <w:bCs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14605</wp:posOffset>
            </wp:positionV>
            <wp:extent cx="716280" cy="784860"/>
            <wp:effectExtent l="19050" t="0" r="7620" b="0"/>
            <wp:wrapTight wrapText="bothSides">
              <wp:wrapPolygon edited="0">
                <wp:start x="-574" y="0"/>
                <wp:lineTo x="-574" y="20971"/>
                <wp:lineTo x="21830" y="20971"/>
                <wp:lineTo x="21830" y="0"/>
                <wp:lineTo x="-574" y="0"/>
              </wp:wrapPolygon>
            </wp:wrapTight>
            <wp:docPr id="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"/>
          <w:szCs w:val="2"/>
        </w:rPr>
        <w:tab/>
      </w:r>
    </w:p>
    <w:tbl>
      <w:tblPr>
        <w:tblpPr w:leftFromText="180" w:rightFromText="180" w:vertAnchor="text" w:horzAnchor="page" w:tblpX="691" w:tblpY="466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D65312" w:rsidTr="00D65312">
        <w:trPr>
          <w:trHeight w:val="397"/>
        </w:trPr>
        <w:tc>
          <w:tcPr>
            <w:tcW w:w="9720" w:type="dxa"/>
          </w:tcPr>
          <w:p w:rsidR="00D65312" w:rsidRDefault="00D65312">
            <w:pPr>
              <w:widowControl/>
              <w:ind w:left="-567" w:firstLine="567"/>
              <w:rPr>
                <w:b/>
                <w:sz w:val="28"/>
              </w:rPr>
            </w:pPr>
          </w:p>
        </w:tc>
      </w:tr>
    </w:tbl>
    <w:p w:rsidR="00D65312" w:rsidRDefault="00D65312" w:rsidP="00D65312">
      <w:pPr>
        <w:ind w:left="-567" w:firstLine="567"/>
      </w:pPr>
    </w:p>
    <w:p w:rsidR="00D65312" w:rsidRDefault="00D65312" w:rsidP="00D65312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tbl>
      <w:tblPr>
        <w:tblpPr w:leftFromText="180" w:rightFromText="180" w:vertAnchor="text" w:horzAnchor="page" w:tblpX="4305" w:tblpY="9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334"/>
        <w:gridCol w:w="2076"/>
        <w:gridCol w:w="284"/>
        <w:gridCol w:w="2006"/>
      </w:tblGrid>
      <w:tr w:rsidR="00D65312" w:rsidTr="00D65312">
        <w:tc>
          <w:tcPr>
            <w:tcW w:w="334" w:type="dxa"/>
            <w:vAlign w:val="bottom"/>
            <w:hideMark/>
          </w:tcPr>
          <w:p w:rsidR="00D65312" w:rsidRDefault="00D65312">
            <w:pPr>
              <w:widowControl/>
              <w:ind w:left="-567"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65312" w:rsidRDefault="00D65312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12.05.2023</w:t>
            </w:r>
          </w:p>
        </w:tc>
        <w:tc>
          <w:tcPr>
            <w:tcW w:w="284" w:type="dxa"/>
            <w:hideMark/>
          </w:tcPr>
          <w:p w:rsidR="00D65312" w:rsidRDefault="00D65312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t xml:space="preserve"> 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D65312" w:rsidRDefault="00D65312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196-69/7</w:t>
            </w:r>
          </w:p>
        </w:tc>
      </w:tr>
      <w:tr w:rsidR="00D65312" w:rsidTr="00D65312">
        <w:trPr>
          <w:trHeight w:val="250"/>
        </w:trPr>
        <w:tc>
          <w:tcPr>
            <w:tcW w:w="4700" w:type="dxa"/>
            <w:gridSpan w:val="4"/>
            <w:hideMark/>
          </w:tcPr>
          <w:p w:rsidR="00D65312" w:rsidRDefault="00D65312">
            <w:pPr>
              <w:widowControl/>
              <w:ind w:left="-567" w:firstLine="567"/>
              <w:jc w:val="center"/>
              <w:rPr>
                <w:sz w:val="10"/>
                <w:szCs w:val="10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D65312" w:rsidRDefault="00D65312">
            <w:pPr>
              <w:widowControl/>
              <w:ind w:left="-567"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Знаменская Пестровка</w:t>
            </w:r>
          </w:p>
        </w:tc>
      </w:tr>
    </w:tbl>
    <w:p w:rsidR="00D65312" w:rsidRDefault="00D65312" w:rsidP="00D65312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p w:rsidR="00D65312" w:rsidRDefault="00D65312" w:rsidP="00D65312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p w:rsidR="00D65312" w:rsidRDefault="00D65312" w:rsidP="00D65312">
      <w:pPr>
        <w:ind w:left="-567" w:firstLine="567"/>
        <w:jc w:val="center"/>
        <w:rPr>
          <w:b/>
          <w:bCs/>
          <w:spacing w:val="-6"/>
          <w:sz w:val="28"/>
          <w:szCs w:val="28"/>
        </w:rPr>
      </w:pPr>
    </w:p>
    <w:p w:rsidR="00D65312" w:rsidRDefault="00D65312" w:rsidP="00D65312">
      <w:pPr>
        <w:jc w:val="center"/>
        <w:rPr>
          <w:b/>
          <w:bCs/>
          <w:spacing w:val="-6"/>
          <w:sz w:val="28"/>
          <w:szCs w:val="28"/>
        </w:rPr>
      </w:pPr>
    </w:p>
    <w:p w:rsidR="00D65312" w:rsidRDefault="00D65312" w:rsidP="00D65312">
      <w:pPr>
        <w:jc w:val="center"/>
        <w:rPr>
          <w:b/>
          <w:bCs/>
          <w:spacing w:val="-6"/>
          <w:sz w:val="28"/>
          <w:szCs w:val="28"/>
        </w:rPr>
      </w:pPr>
    </w:p>
    <w:p w:rsidR="00D65312" w:rsidRDefault="00D65312" w:rsidP="00D65312">
      <w:pPr>
        <w:jc w:val="center"/>
        <w:rPr>
          <w:b/>
          <w:bCs/>
          <w:spacing w:val="-6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О внесении изменений в Устав Знаменско-Пестровского сельсовета Иссинского района Пензенской области</w:t>
      </w:r>
    </w:p>
    <w:p w:rsidR="00D65312" w:rsidRDefault="00D65312" w:rsidP="00D65312">
      <w:pPr>
        <w:jc w:val="center"/>
        <w:rPr>
          <w:b/>
          <w:bCs/>
          <w:spacing w:val="-6"/>
          <w:sz w:val="28"/>
          <w:szCs w:val="28"/>
        </w:rPr>
      </w:pPr>
    </w:p>
    <w:p w:rsidR="00D65312" w:rsidRDefault="00D65312" w:rsidP="00D65312">
      <w:pPr>
        <w:ind w:firstLine="567"/>
        <w:jc w:val="both"/>
        <w:rPr>
          <w:b/>
          <w:bCs/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Руководствуясь пунктом 1 части 10 статьи 35, статьей 44 Федерального закона от 06.10.2003 № 131-ФЗ «Об общих принципах организации местного самоуправления в Российской Федерации» (с последующими изменениями), руководствуясь Уставом  Знаменско-Пестровского сельсовета Иссинского района Пензенской области,</w:t>
      </w:r>
    </w:p>
    <w:p w:rsidR="00D65312" w:rsidRDefault="00D65312" w:rsidP="00D65312">
      <w:pPr>
        <w:ind w:firstLine="567"/>
        <w:jc w:val="center"/>
        <w:rPr>
          <w:b/>
          <w:bCs/>
          <w:spacing w:val="-6"/>
          <w:sz w:val="28"/>
          <w:szCs w:val="28"/>
        </w:rPr>
      </w:pPr>
    </w:p>
    <w:p w:rsidR="00D65312" w:rsidRDefault="00D65312" w:rsidP="00D65312">
      <w:pPr>
        <w:ind w:firstLine="567"/>
        <w:jc w:val="center"/>
        <w:rPr>
          <w:b/>
          <w:bCs/>
          <w:spacing w:val="-6"/>
          <w:sz w:val="28"/>
          <w:szCs w:val="28"/>
        </w:rPr>
      </w:pPr>
      <w:r>
        <w:rPr>
          <w:b/>
          <w:bCs/>
          <w:spacing w:val="-6"/>
          <w:sz w:val="28"/>
          <w:szCs w:val="28"/>
        </w:rPr>
        <w:t>Комитет местного самоуправления Знаменско-Пестровского сельсовета Иссинского района Пензенской области решил:</w:t>
      </w:r>
    </w:p>
    <w:p w:rsidR="00D65312" w:rsidRDefault="00D65312" w:rsidP="00D65312">
      <w:pPr>
        <w:ind w:firstLine="567"/>
        <w:jc w:val="center"/>
        <w:rPr>
          <w:b/>
          <w:bCs/>
          <w:spacing w:val="-6"/>
          <w:sz w:val="28"/>
          <w:szCs w:val="28"/>
        </w:rPr>
      </w:pPr>
    </w:p>
    <w:p w:rsidR="00D65312" w:rsidRDefault="00D65312" w:rsidP="00D6531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в Устав Знаменско-Пестровского сельсовета Иссинского района Пензенской области следующие изменения:</w:t>
      </w:r>
    </w:p>
    <w:p w:rsidR="00D65312" w:rsidRDefault="00D65312" w:rsidP="00D65312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1) статью 21:</w:t>
      </w:r>
    </w:p>
    <w:p w:rsidR="00D65312" w:rsidRDefault="00D65312" w:rsidP="00D65312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дополнить часть 4 пунктами 27-28 следующего содержания:</w:t>
      </w:r>
    </w:p>
    <w:p w:rsidR="00D65312" w:rsidRDefault="00D65312" w:rsidP="00D65312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«27) иные полномочия, отнесенные к компетенции органов местного самоуправления, в отношении лиц, замещающих муниципальные должности в Знаменско-Пестровском сельсовете, в соответствии с федеральными законами и принимаемыми в соответствии с ними Уставом Пензенской области, законами Пензенской области и настоящим Уставом;</w:t>
      </w:r>
    </w:p>
    <w:p w:rsidR="00D65312" w:rsidRDefault="00D65312" w:rsidP="00D65312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28) утверждение порядка организации доступа к информации о </w:t>
      </w:r>
      <w:r>
        <w:rPr>
          <w:sz w:val="28"/>
          <w:szCs w:val="28"/>
        </w:rPr>
        <w:lastRenderedPageBreak/>
        <w:t>деятельности органов местного самоуправления Знаменско-Пестровского сельсовета</w:t>
      </w:r>
      <w:proofErr w:type="gramStart"/>
      <w:r>
        <w:rPr>
          <w:sz w:val="28"/>
          <w:szCs w:val="28"/>
        </w:rPr>
        <w:t>.»;</w:t>
      </w:r>
      <w:proofErr w:type="gramEnd"/>
    </w:p>
    <w:p w:rsidR="00D65312" w:rsidRDefault="00D65312" w:rsidP="00D65312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б) дополнить частью 26.1. следующего содержания:</w:t>
      </w:r>
    </w:p>
    <w:p w:rsidR="00D65312" w:rsidRDefault="00D65312" w:rsidP="00D65312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«26.1.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</w:t>
      </w:r>
      <w:proofErr w:type="gramStart"/>
      <w:r>
        <w:rPr>
          <w:sz w:val="28"/>
          <w:szCs w:val="28"/>
        </w:rPr>
        <w:t>.».</w:t>
      </w:r>
      <w:proofErr w:type="gramEnd"/>
    </w:p>
    <w:p w:rsidR="00D65312" w:rsidRDefault="00D65312" w:rsidP="00D65312">
      <w:pPr>
        <w:ind w:firstLine="567"/>
        <w:jc w:val="both"/>
        <w:rPr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>2. Принять настоящее решение на сессии Комитета местного самоуправления Знаменско-Пестровского сельсовета Иссинского района Пензенской области.</w:t>
      </w:r>
    </w:p>
    <w:p w:rsidR="00D65312" w:rsidRDefault="00D65312" w:rsidP="00D65312">
      <w:pPr>
        <w:ind w:firstLine="567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3. </w:t>
      </w:r>
      <w:r>
        <w:rPr>
          <w:sz w:val="28"/>
          <w:szCs w:val="28"/>
        </w:rPr>
        <w:t>Направить настоящее решение в Управление Министерства юстиции Российской Федерации по Пензенской области на государственную регистрацию и для официального опубликования (обнародования) на портале Министерства юстиции Российской Федерации.</w:t>
      </w:r>
    </w:p>
    <w:p w:rsidR="00D65312" w:rsidRDefault="00D65312" w:rsidP="00D65312">
      <w:pPr>
        <w:ind w:firstLine="567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4. </w:t>
      </w:r>
      <w:proofErr w:type="gramStart"/>
      <w:r>
        <w:rPr>
          <w:spacing w:val="-6"/>
          <w:sz w:val="28"/>
          <w:szCs w:val="28"/>
        </w:rPr>
        <w:t xml:space="preserve">Опубликовать настоящее решение в информационном бюллетене «Сельские ведомости» в течение семи дней со дня </w:t>
      </w:r>
      <w:r>
        <w:rPr>
          <w:sz w:val="28"/>
          <w:szCs w:val="28"/>
        </w:rPr>
        <w:t xml:space="preserve">поступления из </w:t>
      </w:r>
      <w:r>
        <w:rPr>
          <w:spacing w:val="-6"/>
          <w:sz w:val="28"/>
          <w:szCs w:val="28"/>
        </w:rPr>
        <w:t>Управления Министерства юстиции Российской Федерации по Пензенской области</w:t>
      </w:r>
      <w:r>
        <w:rPr>
          <w:sz w:val="28"/>
          <w:szCs w:val="28"/>
        </w:rPr>
        <w:t xml:space="preserve"> уведомления о включении сведений о настоящем решении в государственный реестр уставов муниципальных образований Пензенской области, предусмотренного </w:t>
      </w:r>
      <w:hyperlink r:id="rId5" w:history="1">
        <w:r>
          <w:rPr>
            <w:rStyle w:val="a3"/>
            <w:color w:val="auto"/>
            <w:sz w:val="28"/>
            <w:szCs w:val="28"/>
            <w:u w:val="none"/>
          </w:rPr>
          <w:t>частью 6 статьи 4</w:t>
        </w:r>
      </w:hyperlink>
      <w:r>
        <w:rPr>
          <w:sz w:val="28"/>
          <w:szCs w:val="28"/>
        </w:rPr>
        <w:t xml:space="preserve"> Федерального закона от 21 июля 2005 года № 97-ФЗ «О государственной регистрации уставов муниципальных образований».</w:t>
      </w:r>
      <w:proofErr w:type="gramEnd"/>
    </w:p>
    <w:p w:rsidR="00D65312" w:rsidRDefault="00D65312" w:rsidP="00D65312">
      <w:pPr>
        <w:ind w:firstLine="567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5. Настоящее решение вступает в силу после его официального опубликования</w:t>
      </w:r>
      <w:r>
        <w:rPr>
          <w:color w:val="000000"/>
          <w:spacing w:val="-6"/>
          <w:sz w:val="28"/>
          <w:szCs w:val="28"/>
        </w:rPr>
        <w:t xml:space="preserve">. </w:t>
      </w:r>
    </w:p>
    <w:p w:rsidR="00D65312" w:rsidRDefault="00D65312" w:rsidP="00D65312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D65312" w:rsidRDefault="00D65312" w:rsidP="00D65312">
      <w:pPr>
        <w:widowControl/>
        <w:autoSpaceDE w:val="0"/>
        <w:autoSpaceDN w:val="0"/>
        <w:adjustRightInd w:val="0"/>
        <w:ind w:firstLine="567"/>
        <w:jc w:val="both"/>
        <w:rPr>
          <w:color w:val="000000"/>
          <w:spacing w:val="-6"/>
          <w:sz w:val="28"/>
          <w:szCs w:val="28"/>
        </w:rPr>
      </w:pPr>
    </w:p>
    <w:p w:rsidR="00D65312" w:rsidRDefault="00D65312" w:rsidP="00D65312">
      <w:pPr>
        <w:widowControl/>
        <w:ind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 xml:space="preserve">Глава </w:t>
      </w:r>
      <w:r>
        <w:rPr>
          <w:sz w:val="28"/>
          <w:szCs w:val="28"/>
        </w:rPr>
        <w:t>Знаменско-Пестровского</w:t>
      </w:r>
      <w:r>
        <w:rPr>
          <w:spacing w:val="-6"/>
          <w:sz w:val="28"/>
          <w:szCs w:val="28"/>
        </w:rPr>
        <w:t xml:space="preserve"> сельсовета</w:t>
      </w:r>
    </w:p>
    <w:p w:rsidR="00D65312" w:rsidRDefault="00D65312" w:rsidP="00D65312">
      <w:pPr>
        <w:widowControl/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Иссинского района Пензенской области                          Г.С. Ашмарина</w:t>
      </w:r>
    </w:p>
    <w:p w:rsidR="00FA37DB" w:rsidRDefault="00FA37DB"/>
    <w:sectPr w:rsidR="00FA37DB" w:rsidSect="00FA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312"/>
    <w:rsid w:val="00D65312"/>
    <w:rsid w:val="00FA3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3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53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0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D80F4B026352148C22314CCEB23048FFB617BCB305978FC3464C65028008D9DF61EEDD709B7ACE4260EF14653FC5AC7869D3779j8z1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434</Words>
  <Characters>2475</Characters>
  <Application>Microsoft Office Word</Application>
  <DocSecurity>0</DocSecurity>
  <Lines>20</Lines>
  <Paragraphs>5</Paragraphs>
  <ScaleCrop>false</ScaleCrop>
  <Company>-</Company>
  <LinksUpToDate>false</LinksUpToDate>
  <CharactersWithSpaces>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2023-05-12T13:48:00Z</dcterms:created>
  <dcterms:modified xsi:type="dcterms:W3CDTF">2023-05-12T13:50:00Z</dcterms:modified>
</cp:coreProperties>
</file>