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83"/>
        <w:tblW w:w="9748" w:type="dxa"/>
        <w:tblLayout w:type="fixed"/>
        <w:tblCellMar>
          <w:left w:w="0" w:type="dxa"/>
          <w:right w:w="0" w:type="dxa"/>
        </w:tblCellMar>
        <w:tblLook w:val="01E0"/>
      </w:tblPr>
      <w:tblGrid>
        <w:gridCol w:w="9748"/>
      </w:tblGrid>
      <w:tr w:rsidR="00B81D67" w:rsidRPr="00E21687" w:rsidTr="00B81D67">
        <w:tc>
          <w:tcPr>
            <w:tcW w:w="9748" w:type="dxa"/>
          </w:tcPr>
          <w:p w:rsidR="00A14384" w:rsidRPr="00E21687" w:rsidRDefault="00F54BF3" w:rsidP="00B81D67">
            <w:pPr>
              <w:pStyle w:val="3"/>
              <w:spacing w:before="0"/>
              <w:jc w:val="center"/>
              <w:rPr>
                <w:rFonts w:ascii="Times New Roman" w:hAnsi="Times New Roman"/>
                <w:color w:val="auto"/>
                <w:sz w:val="32"/>
                <w:szCs w:val="32"/>
              </w:rPr>
            </w:pPr>
            <w:r>
              <w:rPr>
                <w:noProof/>
                <w:color w:val="auto"/>
                <w:sz w:val="28"/>
                <w:szCs w:val="28"/>
                <w:lang w:eastAsia="ru-RU"/>
              </w:rPr>
              <w:drawing>
                <wp:inline distT="0" distB="0" distL="0" distR="0">
                  <wp:extent cx="704850" cy="771525"/>
                  <wp:effectExtent l="1905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pic:cNvPicPr>
                            <a:picLocks noChangeAspect="1" noChangeArrowheads="1"/>
                          </pic:cNvPicPr>
                        </pic:nvPicPr>
                        <pic:blipFill>
                          <a:blip r:embed="rId8"/>
                          <a:srcRect/>
                          <a:stretch>
                            <a:fillRect/>
                          </a:stretch>
                        </pic:blipFill>
                        <pic:spPr bwMode="auto">
                          <a:xfrm>
                            <a:off x="0" y="0"/>
                            <a:ext cx="704850" cy="771525"/>
                          </a:xfrm>
                          <a:prstGeom prst="rect">
                            <a:avLst/>
                          </a:prstGeom>
                          <a:noFill/>
                          <a:ln w="9525">
                            <a:noFill/>
                            <a:miter lim="800000"/>
                            <a:headEnd/>
                            <a:tailEnd/>
                          </a:ln>
                        </pic:spPr>
                      </pic:pic>
                    </a:graphicData>
                  </a:graphic>
                </wp:inline>
              </w:drawing>
            </w:r>
          </w:p>
          <w:p w:rsidR="00B81D67" w:rsidRPr="00E21687" w:rsidRDefault="00B81D67" w:rsidP="00F93B75">
            <w:pPr>
              <w:pStyle w:val="3"/>
              <w:spacing w:before="0"/>
              <w:jc w:val="center"/>
              <w:rPr>
                <w:rFonts w:ascii="Times New Roman" w:hAnsi="Times New Roman"/>
                <w:color w:val="auto"/>
                <w:sz w:val="32"/>
                <w:szCs w:val="32"/>
              </w:rPr>
            </w:pPr>
            <w:r w:rsidRPr="00E21687">
              <w:rPr>
                <w:rFonts w:ascii="Times New Roman" w:hAnsi="Times New Roman"/>
                <w:color w:val="auto"/>
                <w:sz w:val="32"/>
                <w:szCs w:val="32"/>
              </w:rPr>
              <w:t xml:space="preserve">АДМИНИСТРАЦИЯ </w:t>
            </w:r>
            <w:r w:rsidRPr="00E21687">
              <w:rPr>
                <w:rFonts w:ascii="Times New Roman" w:hAnsi="Times New Roman"/>
                <w:b w:val="0"/>
                <w:color w:val="auto"/>
                <w:sz w:val="32"/>
                <w:szCs w:val="32"/>
              </w:rPr>
              <w:t xml:space="preserve"> </w:t>
            </w:r>
            <w:r w:rsidR="00D16779" w:rsidRPr="00E21687">
              <w:rPr>
                <w:rFonts w:ascii="Times New Roman" w:hAnsi="Times New Roman"/>
                <w:b w:val="0"/>
                <w:color w:val="auto"/>
                <w:sz w:val="32"/>
                <w:szCs w:val="32"/>
              </w:rPr>
              <w:t xml:space="preserve">                                                                     </w:t>
            </w:r>
            <w:r w:rsidR="00F93B75">
              <w:rPr>
                <w:rFonts w:ascii="Times New Roman" w:hAnsi="Times New Roman"/>
                <w:color w:val="auto"/>
                <w:sz w:val="32"/>
                <w:szCs w:val="32"/>
              </w:rPr>
              <w:t>ЗНАМЕНСКО-ПЕСТРОВСКОГО</w:t>
            </w:r>
            <w:r w:rsidRPr="00E21687">
              <w:rPr>
                <w:rFonts w:ascii="Times New Roman" w:hAnsi="Times New Roman"/>
                <w:color w:val="auto"/>
                <w:sz w:val="32"/>
                <w:szCs w:val="32"/>
              </w:rPr>
              <w:t xml:space="preserve"> СЕЛЬСОВЕТА</w:t>
            </w:r>
          </w:p>
        </w:tc>
      </w:tr>
      <w:tr w:rsidR="00B81D67" w:rsidRPr="00E21687" w:rsidTr="00B81D67">
        <w:trPr>
          <w:trHeight w:val="340"/>
        </w:trPr>
        <w:tc>
          <w:tcPr>
            <w:tcW w:w="9748" w:type="dxa"/>
            <w:vAlign w:val="center"/>
          </w:tcPr>
          <w:p w:rsidR="00B81D67" w:rsidRPr="00E21687" w:rsidRDefault="00B81D67" w:rsidP="00B81D67">
            <w:pPr>
              <w:pStyle w:val="3"/>
              <w:spacing w:before="0"/>
              <w:jc w:val="center"/>
              <w:rPr>
                <w:rFonts w:ascii="Times New Roman" w:hAnsi="Times New Roman"/>
                <w:color w:val="auto"/>
                <w:sz w:val="32"/>
                <w:szCs w:val="32"/>
              </w:rPr>
            </w:pPr>
            <w:r w:rsidRPr="00E21687">
              <w:rPr>
                <w:rFonts w:ascii="Times New Roman" w:hAnsi="Times New Roman"/>
                <w:color w:val="auto"/>
                <w:sz w:val="32"/>
                <w:szCs w:val="32"/>
              </w:rPr>
              <w:t>ИССИНСКОГО РАЙОНА ПЕНЗЕНСКОЙ ОБЛАСТИ</w:t>
            </w:r>
          </w:p>
        </w:tc>
      </w:tr>
    </w:tbl>
    <w:p w:rsidR="00B81D67" w:rsidRPr="00E21687" w:rsidRDefault="00B81D67" w:rsidP="00B81D67">
      <w:pPr>
        <w:jc w:val="center"/>
        <w:rPr>
          <w:rFonts w:ascii="Times New Roman" w:hAnsi="Times New Roman"/>
          <w:b/>
          <w:bCs/>
          <w:sz w:val="28"/>
          <w:szCs w:val="28"/>
        </w:rPr>
      </w:pPr>
      <w:r w:rsidRPr="00E21687">
        <w:rPr>
          <w:rFonts w:ascii="Times New Roman" w:hAnsi="Times New Roman"/>
          <w:b/>
          <w:bCs/>
          <w:sz w:val="28"/>
          <w:szCs w:val="28"/>
        </w:rPr>
        <w:t xml:space="preserve"> </w:t>
      </w:r>
    </w:p>
    <w:p w:rsidR="00B81D67" w:rsidRPr="00E21687" w:rsidRDefault="00B81D67" w:rsidP="00B81D67">
      <w:pPr>
        <w:jc w:val="center"/>
        <w:rPr>
          <w:rFonts w:ascii="Times New Roman" w:hAnsi="Times New Roman"/>
          <w:b/>
          <w:bCs/>
          <w:sz w:val="28"/>
          <w:szCs w:val="28"/>
        </w:rPr>
      </w:pPr>
      <w:r w:rsidRPr="00E21687">
        <w:rPr>
          <w:rFonts w:ascii="Times New Roman" w:hAnsi="Times New Roman"/>
          <w:b/>
          <w:bCs/>
          <w:sz w:val="28"/>
          <w:szCs w:val="28"/>
        </w:rPr>
        <w:t>ПОСТАНОВЛЕНИЕ</w:t>
      </w:r>
    </w:p>
    <w:tbl>
      <w:tblPr>
        <w:tblpPr w:leftFromText="180" w:rightFromText="180" w:vertAnchor="text" w:horzAnchor="margin" w:tblpXSpec="center" w:tblpY="32"/>
        <w:tblW w:w="0" w:type="auto"/>
        <w:tblLayout w:type="fixed"/>
        <w:tblCellMar>
          <w:left w:w="0" w:type="dxa"/>
          <w:right w:w="0" w:type="dxa"/>
        </w:tblCellMar>
        <w:tblLook w:val="0000"/>
      </w:tblPr>
      <w:tblGrid>
        <w:gridCol w:w="426"/>
        <w:gridCol w:w="2835"/>
        <w:gridCol w:w="397"/>
        <w:gridCol w:w="1134"/>
      </w:tblGrid>
      <w:tr w:rsidR="00A14384" w:rsidRPr="00E21687" w:rsidTr="00756CDD">
        <w:tc>
          <w:tcPr>
            <w:tcW w:w="426" w:type="dxa"/>
            <w:vAlign w:val="bottom"/>
          </w:tcPr>
          <w:p w:rsidR="00A14384" w:rsidRPr="00E21687" w:rsidRDefault="00A14384" w:rsidP="00756CDD">
            <w:pPr>
              <w:jc w:val="center"/>
              <w:rPr>
                <w:rFonts w:ascii="Times New Roman" w:hAnsi="Times New Roman"/>
              </w:rPr>
            </w:pPr>
            <w:r w:rsidRPr="00E21687">
              <w:rPr>
                <w:rFonts w:ascii="Times New Roman" w:hAnsi="Times New Roman"/>
              </w:rPr>
              <w:t>от</w:t>
            </w:r>
          </w:p>
        </w:tc>
        <w:tc>
          <w:tcPr>
            <w:tcW w:w="2835" w:type="dxa"/>
            <w:tcBorders>
              <w:top w:val="nil"/>
              <w:left w:val="nil"/>
              <w:bottom w:val="single" w:sz="6" w:space="0" w:color="auto"/>
              <w:right w:val="nil"/>
            </w:tcBorders>
            <w:vAlign w:val="bottom"/>
          </w:tcPr>
          <w:p w:rsidR="00A14384" w:rsidRPr="00E21687" w:rsidRDefault="00514AC6" w:rsidP="00756CDD">
            <w:pPr>
              <w:jc w:val="center"/>
              <w:rPr>
                <w:rFonts w:ascii="Times New Roman" w:hAnsi="Times New Roman"/>
                <w:b/>
                <w:sz w:val="24"/>
                <w:szCs w:val="24"/>
              </w:rPr>
            </w:pPr>
            <w:r>
              <w:rPr>
                <w:rFonts w:ascii="Times New Roman" w:hAnsi="Times New Roman"/>
                <w:b/>
                <w:sz w:val="24"/>
                <w:szCs w:val="24"/>
              </w:rPr>
              <w:t>проект</w:t>
            </w:r>
          </w:p>
        </w:tc>
        <w:tc>
          <w:tcPr>
            <w:tcW w:w="397" w:type="dxa"/>
            <w:vAlign w:val="bottom"/>
          </w:tcPr>
          <w:p w:rsidR="00A14384" w:rsidRPr="00E21687" w:rsidRDefault="00A14384" w:rsidP="00756CDD">
            <w:pPr>
              <w:jc w:val="center"/>
              <w:rPr>
                <w:rFonts w:ascii="Times New Roman" w:hAnsi="Times New Roman"/>
              </w:rPr>
            </w:pPr>
            <w:r w:rsidRPr="00E21687">
              <w:rPr>
                <w:rFonts w:ascii="Times New Roman" w:hAnsi="Times New Roman"/>
              </w:rPr>
              <w:t>№</w:t>
            </w:r>
          </w:p>
        </w:tc>
        <w:tc>
          <w:tcPr>
            <w:tcW w:w="1134" w:type="dxa"/>
            <w:tcBorders>
              <w:top w:val="nil"/>
              <w:left w:val="nil"/>
              <w:bottom w:val="single" w:sz="6" w:space="0" w:color="auto"/>
              <w:right w:val="nil"/>
            </w:tcBorders>
            <w:vAlign w:val="bottom"/>
          </w:tcPr>
          <w:p w:rsidR="00A14384" w:rsidRPr="00E21687" w:rsidRDefault="00A14384" w:rsidP="00756CDD">
            <w:pPr>
              <w:jc w:val="center"/>
              <w:rPr>
                <w:rFonts w:ascii="Times New Roman" w:hAnsi="Times New Roman"/>
                <w:b/>
                <w:sz w:val="24"/>
                <w:szCs w:val="24"/>
              </w:rPr>
            </w:pPr>
          </w:p>
        </w:tc>
      </w:tr>
      <w:tr w:rsidR="00A14384" w:rsidRPr="00E21687" w:rsidTr="00756CDD">
        <w:tc>
          <w:tcPr>
            <w:tcW w:w="4792" w:type="dxa"/>
            <w:gridSpan w:val="4"/>
            <w:vAlign w:val="bottom"/>
          </w:tcPr>
          <w:p w:rsidR="00A14384" w:rsidRPr="00E21687" w:rsidRDefault="00A14384" w:rsidP="00F93B75">
            <w:pPr>
              <w:jc w:val="center"/>
              <w:rPr>
                <w:rFonts w:ascii="Times New Roman" w:hAnsi="Times New Roman"/>
              </w:rPr>
            </w:pPr>
            <w:r w:rsidRPr="00E21687">
              <w:rPr>
                <w:rFonts w:ascii="Times New Roman" w:hAnsi="Times New Roman"/>
              </w:rPr>
              <w:t>с.</w:t>
            </w:r>
            <w:r w:rsidR="00467787" w:rsidRPr="00E21687">
              <w:rPr>
                <w:rFonts w:ascii="Times New Roman" w:hAnsi="Times New Roman"/>
              </w:rPr>
              <w:t xml:space="preserve"> </w:t>
            </w:r>
            <w:r w:rsidR="00F93B75">
              <w:rPr>
                <w:rFonts w:ascii="Times New Roman" w:hAnsi="Times New Roman"/>
              </w:rPr>
              <w:t>Знаменская Пестровка</w:t>
            </w:r>
          </w:p>
        </w:tc>
      </w:tr>
    </w:tbl>
    <w:p w:rsidR="00B81D67" w:rsidRPr="00E21687" w:rsidRDefault="00B81D67" w:rsidP="00B81D67">
      <w:pPr>
        <w:jc w:val="center"/>
        <w:rPr>
          <w:rFonts w:ascii="Times New Roman" w:hAnsi="Times New Roman"/>
          <w:b/>
          <w:bCs/>
          <w:sz w:val="28"/>
          <w:szCs w:val="28"/>
        </w:rPr>
      </w:pPr>
    </w:p>
    <w:p w:rsidR="00B81D67" w:rsidRPr="00E21687" w:rsidRDefault="00B81D67" w:rsidP="00B81D67">
      <w:pPr>
        <w:jc w:val="center"/>
        <w:rPr>
          <w:rFonts w:ascii="Times New Roman" w:hAnsi="Times New Roman"/>
          <w:b/>
          <w:position w:val="-2"/>
          <w:sz w:val="26"/>
          <w:szCs w:val="26"/>
        </w:rPr>
      </w:pPr>
    </w:p>
    <w:p w:rsidR="001A7166" w:rsidRPr="00E21687" w:rsidRDefault="001A7166" w:rsidP="00756CDD">
      <w:pPr>
        <w:widowControl w:val="0"/>
        <w:autoSpaceDE w:val="0"/>
        <w:autoSpaceDN w:val="0"/>
        <w:spacing w:after="0" w:line="240" w:lineRule="auto"/>
        <w:ind w:firstLine="709"/>
        <w:jc w:val="center"/>
        <w:rPr>
          <w:rFonts w:ascii="Times New Roman" w:eastAsia="Times New Roman" w:hAnsi="Times New Roman"/>
          <w:b/>
          <w:sz w:val="26"/>
          <w:szCs w:val="26"/>
          <w:lang w:eastAsia="ru-RU"/>
        </w:rPr>
      </w:pPr>
      <w:r w:rsidRPr="00E21687">
        <w:rPr>
          <w:rFonts w:ascii="Times New Roman" w:eastAsia="Times New Roman" w:hAnsi="Times New Roman"/>
          <w:b/>
          <w:sz w:val="26"/>
          <w:szCs w:val="26"/>
          <w:lang w:eastAsia="ru-RU"/>
        </w:rPr>
        <w:t>Об утверждении административного регламента предоставления</w:t>
      </w:r>
      <w:r w:rsidR="00756CDD" w:rsidRPr="00E21687">
        <w:rPr>
          <w:rFonts w:ascii="Times New Roman" w:eastAsia="Times New Roman" w:hAnsi="Times New Roman"/>
          <w:b/>
          <w:sz w:val="26"/>
          <w:szCs w:val="26"/>
          <w:lang w:eastAsia="ru-RU"/>
        </w:rPr>
        <w:t xml:space="preserve"> </w:t>
      </w:r>
      <w:r w:rsidRPr="00E21687">
        <w:rPr>
          <w:rFonts w:ascii="Times New Roman" w:eastAsia="Times New Roman" w:hAnsi="Times New Roman"/>
          <w:b/>
          <w:sz w:val="26"/>
          <w:szCs w:val="26"/>
          <w:lang w:eastAsia="ru-RU"/>
        </w:rPr>
        <w:t>муниципальной услуги «</w:t>
      </w:r>
      <w:r w:rsidR="00756CDD" w:rsidRPr="00E21687">
        <w:rPr>
          <w:rFonts w:ascii="Times New Roman" w:hAnsi="Times New Roman"/>
          <w:b/>
          <w:bCs/>
          <w:sz w:val="26"/>
          <w:szCs w:val="26"/>
        </w:rPr>
        <w:t>Принятие на учет граждан</w:t>
      </w:r>
      <w:r w:rsidR="00756CDD" w:rsidRPr="00E21687">
        <w:rPr>
          <w:rFonts w:ascii="Times New Roman" w:hAnsi="Times New Roman"/>
          <w:b/>
          <w:sz w:val="26"/>
          <w:szCs w:val="26"/>
        </w:rPr>
        <w:t xml:space="preserve"> в качестве нуждающихся в жилых помещениях</w:t>
      </w:r>
      <w:r w:rsidRPr="00E21687">
        <w:rPr>
          <w:rFonts w:ascii="Times New Roman" w:eastAsia="Times New Roman" w:hAnsi="Times New Roman"/>
          <w:b/>
          <w:sz w:val="26"/>
          <w:szCs w:val="26"/>
          <w:lang w:eastAsia="ru-RU"/>
        </w:rPr>
        <w:t>»</w:t>
      </w:r>
    </w:p>
    <w:p w:rsidR="001A7166" w:rsidRPr="00E21687" w:rsidRDefault="001A7166" w:rsidP="001A7166">
      <w:pPr>
        <w:spacing w:after="0" w:line="240" w:lineRule="auto"/>
        <w:ind w:firstLine="709"/>
        <w:jc w:val="both"/>
        <w:rPr>
          <w:rFonts w:ascii="Times New Roman" w:eastAsia="Times New Roman" w:hAnsi="Times New Roman"/>
          <w:b/>
          <w:sz w:val="26"/>
          <w:szCs w:val="26"/>
          <w:lang w:eastAsia="ru-RU"/>
        </w:rPr>
      </w:pPr>
    </w:p>
    <w:p w:rsidR="005A5B7B" w:rsidRPr="00E21687" w:rsidRDefault="00756CDD" w:rsidP="00756CDD">
      <w:pPr>
        <w:spacing w:line="240" w:lineRule="auto"/>
        <w:ind w:firstLine="425"/>
        <w:contextualSpacing/>
        <w:jc w:val="both"/>
        <w:rPr>
          <w:rFonts w:ascii="Times New Roman" w:hAnsi="Times New Roman"/>
          <w:sz w:val="26"/>
          <w:szCs w:val="26"/>
        </w:rPr>
      </w:pPr>
      <w:r w:rsidRPr="00E21687">
        <w:rPr>
          <w:rFonts w:ascii="Times New Roman" w:hAnsi="Times New Roman"/>
          <w:sz w:val="26"/>
          <w:szCs w:val="26"/>
        </w:rPr>
        <w:t> В соответствии с Федеральным законом от 27.07. 2010  № 210-ФЗ «Об организации предоставления государственных и муниципальных услуг»</w:t>
      </w:r>
      <w:r w:rsidRPr="00E21687">
        <w:rPr>
          <w:rFonts w:ascii="Times New Roman" w:eastAsia="Times New Roman" w:hAnsi="Times New Roman"/>
          <w:position w:val="-2"/>
          <w:sz w:val="26"/>
          <w:szCs w:val="26"/>
          <w:lang w:eastAsia="ar-SA"/>
        </w:rPr>
        <w:t>,</w:t>
      </w:r>
      <w:r w:rsidR="00013113" w:rsidRPr="00E21687">
        <w:rPr>
          <w:rFonts w:ascii="Times New Roman" w:eastAsia="Times New Roman" w:hAnsi="Times New Roman"/>
          <w:position w:val="-2"/>
          <w:sz w:val="26"/>
          <w:szCs w:val="26"/>
          <w:lang w:eastAsia="ar-SA"/>
        </w:rPr>
        <w:t xml:space="preserve"> Законом Пензенской области от 31.05.2024 №</w:t>
      </w:r>
      <w:r w:rsidR="00013113" w:rsidRPr="00E21687">
        <w:t xml:space="preserve"> </w:t>
      </w:r>
      <w:r w:rsidR="00013113" w:rsidRPr="00E21687">
        <w:rPr>
          <w:rFonts w:ascii="Times New Roman" w:eastAsia="Times New Roman" w:hAnsi="Times New Roman"/>
          <w:position w:val="-2"/>
          <w:sz w:val="26"/>
          <w:szCs w:val="26"/>
          <w:lang w:eastAsia="ar-SA"/>
        </w:rPr>
        <w:t>4308-ЗПО «</w:t>
      </w:r>
      <w:r w:rsidR="00AB17FB" w:rsidRPr="00E21687">
        <w:rPr>
          <w:rFonts w:ascii="Times New Roman" w:eastAsia="Times New Roman" w:hAnsi="Times New Roman"/>
          <w:position w:val="-2"/>
          <w:sz w:val="26"/>
          <w:szCs w:val="26"/>
          <w:lang w:eastAsia="ar-SA"/>
        </w:rPr>
        <w:t>О Порядке признания граждан малоимущими в целях принятия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w:t>
      </w:r>
      <w:r w:rsidR="00013113" w:rsidRPr="00E21687">
        <w:rPr>
          <w:rFonts w:ascii="Times New Roman" w:eastAsia="Times New Roman" w:hAnsi="Times New Roman"/>
          <w:position w:val="-2"/>
          <w:sz w:val="26"/>
          <w:szCs w:val="26"/>
          <w:lang w:eastAsia="ar-SA"/>
        </w:rPr>
        <w:t>»,</w:t>
      </w:r>
      <w:r w:rsidR="00AB17FB" w:rsidRPr="00E21687">
        <w:rPr>
          <w:rFonts w:ascii="Times New Roman" w:eastAsia="Times New Roman" w:hAnsi="Times New Roman"/>
          <w:position w:val="-2"/>
          <w:sz w:val="26"/>
          <w:szCs w:val="26"/>
          <w:lang w:eastAsia="ar-SA"/>
        </w:rPr>
        <w:t xml:space="preserve"> </w:t>
      </w:r>
      <w:r w:rsidR="00D63C3E" w:rsidRPr="00E21687">
        <w:rPr>
          <w:rFonts w:ascii="Times New Roman" w:hAnsi="Times New Roman"/>
          <w:bCs/>
          <w:sz w:val="26"/>
          <w:szCs w:val="26"/>
        </w:rPr>
        <w:t xml:space="preserve">руководствуясь постановлениями администрации </w:t>
      </w:r>
      <w:r w:rsidR="00F93B75">
        <w:rPr>
          <w:rFonts w:ascii="Times New Roman" w:hAnsi="Times New Roman"/>
          <w:bCs/>
          <w:sz w:val="26"/>
          <w:szCs w:val="26"/>
        </w:rPr>
        <w:t>Знаменско-Пестровского</w:t>
      </w:r>
      <w:r w:rsidR="00D63C3E" w:rsidRPr="00E21687">
        <w:rPr>
          <w:rFonts w:ascii="Times New Roman" w:hAnsi="Times New Roman"/>
          <w:bCs/>
          <w:sz w:val="26"/>
          <w:szCs w:val="26"/>
        </w:rPr>
        <w:t xml:space="preserve"> сельсовета Иссинского района</w:t>
      </w:r>
      <w:r w:rsidRPr="00E21687">
        <w:rPr>
          <w:rFonts w:ascii="Times New Roman" w:hAnsi="Times New Roman"/>
          <w:bCs/>
          <w:sz w:val="26"/>
          <w:szCs w:val="26"/>
        </w:rPr>
        <w:t xml:space="preserve"> </w:t>
      </w:r>
      <w:r w:rsidR="00D63C3E" w:rsidRPr="00E21687">
        <w:rPr>
          <w:rFonts w:ascii="Times New Roman" w:hAnsi="Times New Roman"/>
          <w:bCs/>
          <w:sz w:val="26"/>
          <w:szCs w:val="26"/>
        </w:rPr>
        <w:t xml:space="preserve">Пензенской области </w:t>
      </w:r>
      <w:r w:rsidR="00D63C3E" w:rsidRPr="00E21687">
        <w:rPr>
          <w:rFonts w:ascii="Times New Roman" w:hAnsi="Times New Roman"/>
          <w:sz w:val="26"/>
          <w:szCs w:val="26"/>
        </w:rPr>
        <w:t xml:space="preserve">от </w:t>
      </w:r>
      <w:r w:rsidR="00F93B75">
        <w:rPr>
          <w:rFonts w:ascii="Times New Roman" w:hAnsi="Times New Roman"/>
          <w:sz w:val="26"/>
          <w:szCs w:val="26"/>
        </w:rPr>
        <w:t>29.11.2019 № 50</w:t>
      </w:r>
      <w:r w:rsidR="00D16779" w:rsidRPr="00E21687">
        <w:rPr>
          <w:rFonts w:ascii="Times New Roman" w:hAnsi="Times New Roman"/>
          <w:sz w:val="26"/>
          <w:szCs w:val="26"/>
        </w:rPr>
        <w:t xml:space="preserve">-п </w:t>
      </w:r>
      <w:r w:rsidR="00D63C3E" w:rsidRPr="00E21687">
        <w:rPr>
          <w:rFonts w:ascii="Times New Roman" w:hAnsi="Times New Roman"/>
          <w:sz w:val="26"/>
          <w:szCs w:val="26"/>
        </w:rPr>
        <w:t>«О разработке и утверждении</w:t>
      </w:r>
      <w:r w:rsidRPr="00E21687">
        <w:rPr>
          <w:rFonts w:ascii="Times New Roman" w:hAnsi="Times New Roman"/>
          <w:sz w:val="26"/>
          <w:szCs w:val="26"/>
        </w:rPr>
        <w:t xml:space="preserve"> </w:t>
      </w:r>
      <w:r w:rsidR="00D63C3E" w:rsidRPr="00E21687">
        <w:rPr>
          <w:rFonts w:ascii="Times New Roman" w:hAnsi="Times New Roman"/>
          <w:sz w:val="26"/>
          <w:szCs w:val="26"/>
        </w:rPr>
        <w:t xml:space="preserve">административных регламентов предоставления муниципальных услуг администрацией </w:t>
      </w:r>
      <w:r w:rsidR="00F93B75">
        <w:rPr>
          <w:rFonts w:ascii="Times New Roman" w:hAnsi="Times New Roman"/>
          <w:sz w:val="26"/>
          <w:szCs w:val="26"/>
        </w:rPr>
        <w:t xml:space="preserve">Знаменско-Пестровского </w:t>
      </w:r>
      <w:r w:rsidR="00D63C3E" w:rsidRPr="00E21687">
        <w:rPr>
          <w:rFonts w:ascii="Times New Roman" w:hAnsi="Times New Roman"/>
          <w:sz w:val="26"/>
          <w:szCs w:val="26"/>
        </w:rPr>
        <w:t xml:space="preserve">  сельсовета Иссинского района Пензенской области»</w:t>
      </w:r>
      <w:r w:rsidRPr="00E21687">
        <w:rPr>
          <w:rFonts w:ascii="Times New Roman" w:hAnsi="Times New Roman"/>
          <w:sz w:val="26"/>
          <w:szCs w:val="26"/>
        </w:rPr>
        <w:t xml:space="preserve"> (с последующими изменениями)</w:t>
      </w:r>
      <w:r w:rsidR="00D63C3E" w:rsidRPr="00E21687">
        <w:rPr>
          <w:rFonts w:ascii="Times New Roman" w:hAnsi="Times New Roman"/>
          <w:sz w:val="26"/>
          <w:szCs w:val="26"/>
        </w:rPr>
        <w:t>,</w:t>
      </w:r>
      <w:r w:rsidR="00D63C3E" w:rsidRPr="00E21687">
        <w:rPr>
          <w:rFonts w:ascii="Times New Roman" w:hAnsi="Times New Roman"/>
          <w:bCs/>
          <w:sz w:val="26"/>
          <w:szCs w:val="26"/>
        </w:rPr>
        <w:t xml:space="preserve">  от </w:t>
      </w:r>
      <w:r w:rsidR="00F93B75">
        <w:rPr>
          <w:rFonts w:ascii="Times New Roman" w:hAnsi="Times New Roman"/>
          <w:bCs/>
          <w:sz w:val="26"/>
          <w:szCs w:val="26"/>
        </w:rPr>
        <w:t>29.05</w:t>
      </w:r>
      <w:r w:rsidR="005A5B7B" w:rsidRPr="00E21687">
        <w:rPr>
          <w:rFonts w:ascii="Times New Roman" w:hAnsi="Times New Roman"/>
          <w:bCs/>
          <w:sz w:val="26"/>
          <w:szCs w:val="26"/>
        </w:rPr>
        <w:t>.2020</w:t>
      </w:r>
      <w:r w:rsidR="00D63C3E" w:rsidRPr="00E21687">
        <w:rPr>
          <w:rFonts w:ascii="Times New Roman" w:hAnsi="Times New Roman"/>
          <w:bCs/>
          <w:sz w:val="26"/>
          <w:szCs w:val="26"/>
        </w:rPr>
        <w:t xml:space="preserve"> № </w:t>
      </w:r>
      <w:r w:rsidR="00F93B75">
        <w:rPr>
          <w:rFonts w:ascii="Times New Roman" w:hAnsi="Times New Roman"/>
          <w:bCs/>
          <w:sz w:val="26"/>
          <w:szCs w:val="26"/>
        </w:rPr>
        <w:t>33</w:t>
      </w:r>
      <w:r w:rsidR="00D63C3E" w:rsidRPr="00E21687">
        <w:rPr>
          <w:rFonts w:ascii="Times New Roman" w:hAnsi="Times New Roman"/>
          <w:bCs/>
          <w:sz w:val="26"/>
          <w:szCs w:val="26"/>
        </w:rPr>
        <w:t>-п «Об утверждении Реестра</w:t>
      </w:r>
      <w:r w:rsidRPr="00E21687">
        <w:rPr>
          <w:rFonts w:ascii="Times New Roman" w:hAnsi="Times New Roman"/>
          <w:bCs/>
          <w:sz w:val="26"/>
          <w:szCs w:val="26"/>
        </w:rPr>
        <w:t xml:space="preserve"> </w:t>
      </w:r>
      <w:r w:rsidR="00D63C3E" w:rsidRPr="00E21687">
        <w:rPr>
          <w:rFonts w:ascii="Times New Roman" w:hAnsi="Times New Roman"/>
          <w:bCs/>
          <w:sz w:val="26"/>
          <w:szCs w:val="26"/>
        </w:rPr>
        <w:t xml:space="preserve">муниципальных услуг </w:t>
      </w:r>
      <w:r w:rsidR="00F93B75">
        <w:rPr>
          <w:rFonts w:ascii="Times New Roman" w:hAnsi="Times New Roman"/>
          <w:bCs/>
          <w:sz w:val="26"/>
          <w:szCs w:val="26"/>
        </w:rPr>
        <w:t>Знаменско-Пестровского</w:t>
      </w:r>
      <w:r w:rsidR="00D63C3E" w:rsidRPr="00E21687">
        <w:rPr>
          <w:rFonts w:ascii="Times New Roman" w:hAnsi="Times New Roman"/>
          <w:bCs/>
          <w:sz w:val="26"/>
          <w:szCs w:val="26"/>
        </w:rPr>
        <w:t xml:space="preserve"> сельсовета Иссинского района Пензенской области»</w:t>
      </w:r>
      <w:r w:rsidRPr="00E21687">
        <w:rPr>
          <w:rFonts w:ascii="Times New Roman" w:hAnsi="Times New Roman"/>
          <w:sz w:val="26"/>
          <w:szCs w:val="26"/>
        </w:rPr>
        <w:t xml:space="preserve"> (с последующими изменениями)</w:t>
      </w:r>
      <w:r w:rsidR="00D63C3E" w:rsidRPr="00E21687">
        <w:rPr>
          <w:rFonts w:ascii="Times New Roman" w:hAnsi="Times New Roman"/>
          <w:bCs/>
          <w:sz w:val="26"/>
          <w:szCs w:val="26"/>
        </w:rPr>
        <w:t xml:space="preserve">, </w:t>
      </w:r>
      <w:r w:rsidR="00F93B75">
        <w:rPr>
          <w:rFonts w:ascii="Times New Roman" w:hAnsi="Times New Roman"/>
          <w:bCs/>
          <w:sz w:val="26"/>
          <w:szCs w:val="26"/>
        </w:rPr>
        <w:t>Уставом</w:t>
      </w:r>
      <w:r w:rsidR="00D63C3E" w:rsidRPr="00E21687">
        <w:rPr>
          <w:rFonts w:ascii="Times New Roman" w:hAnsi="Times New Roman"/>
          <w:bCs/>
          <w:sz w:val="26"/>
          <w:szCs w:val="26"/>
        </w:rPr>
        <w:t xml:space="preserve"> </w:t>
      </w:r>
      <w:r w:rsidR="00F93B75">
        <w:rPr>
          <w:rFonts w:ascii="Times New Roman" w:hAnsi="Times New Roman"/>
          <w:sz w:val="26"/>
          <w:szCs w:val="26"/>
        </w:rPr>
        <w:t xml:space="preserve">Знаменско-Пестровского </w:t>
      </w:r>
      <w:r w:rsidR="00D63C3E" w:rsidRPr="00E21687">
        <w:rPr>
          <w:rFonts w:ascii="Times New Roman" w:hAnsi="Times New Roman"/>
          <w:sz w:val="26"/>
          <w:szCs w:val="26"/>
        </w:rPr>
        <w:t xml:space="preserve"> сельсовета Иссинского района Пензенской области</w:t>
      </w:r>
      <w:r w:rsidR="005A5B7B" w:rsidRPr="00E21687">
        <w:rPr>
          <w:rFonts w:ascii="Times New Roman" w:hAnsi="Times New Roman"/>
          <w:sz w:val="26"/>
          <w:szCs w:val="26"/>
        </w:rPr>
        <w:t>,</w:t>
      </w:r>
    </w:p>
    <w:p w:rsidR="00D63C3E" w:rsidRPr="00E21687" w:rsidRDefault="00D63C3E" w:rsidP="00756CDD">
      <w:pPr>
        <w:spacing w:line="240" w:lineRule="auto"/>
        <w:ind w:firstLine="426"/>
        <w:contextualSpacing/>
        <w:jc w:val="center"/>
        <w:rPr>
          <w:rFonts w:ascii="Times New Roman" w:hAnsi="Times New Roman"/>
          <w:b/>
          <w:sz w:val="26"/>
          <w:szCs w:val="26"/>
        </w:rPr>
      </w:pPr>
      <w:r w:rsidRPr="00E21687">
        <w:rPr>
          <w:rFonts w:ascii="Times New Roman" w:hAnsi="Times New Roman"/>
          <w:b/>
          <w:sz w:val="26"/>
          <w:szCs w:val="26"/>
        </w:rPr>
        <w:t xml:space="preserve">администрация </w:t>
      </w:r>
      <w:r w:rsidR="00F93B75">
        <w:rPr>
          <w:rFonts w:ascii="Times New Roman" w:hAnsi="Times New Roman"/>
          <w:b/>
          <w:sz w:val="26"/>
          <w:szCs w:val="26"/>
        </w:rPr>
        <w:t>Знаменско-Пестровского</w:t>
      </w:r>
      <w:r w:rsidRPr="00E21687">
        <w:rPr>
          <w:rFonts w:ascii="Times New Roman" w:hAnsi="Times New Roman"/>
          <w:b/>
          <w:sz w:val="26"/>
          <w:szCs w:val="26"/>
        </w:rPr>
        <w:t xml:space="preserve"> сельсовета Иссинского района Пензенской области постановляет:</w:t>
      </w:r>
    </w:p>
    <w:p w:rsidR="001A7166" w:rsidRPr="00E21687" w:rsidRDefault="00B81D67" w:rsidP="00756CDD">
      <w:pPr>
        <w:widowControl w:val="0"/>
        <w:autoSpaceDE w:val="0"/>
        <w:autoSpaceDN w:val="0"/>
        <w:spacing w:after="0" w:line="240" w:lineRule="auto"/>
        <w:contextualSpacing/>
        <w:jc w:val="both"/>
        <w:rPr>
          <w:rFonts w:ascii="Times New Roman" w:eastAsia="Times New Roman" w:hAnsi="Times New Roman"/>
          <w:sz w:val="26"/>
          <w:szCs w:val="26"/>
          <w:lang w:eastAsia="ru-RU"/>
        </w:rPr>
      </w:pPr>
      <w:r w:rsidRPr="00E21687">
        <w:rPr>
          <w:rFonts w:ascii="Times New Roman" w:eastAsia="Times New Roman" w:hAnsi="Times New Roman"/>
          <w:sz w:val="26"/>
          <w:szCs w:val="26"/>
          <w:lang w:eastAsia="ru-RU"/>
        </w:rPr>
        <w:t xml:space="preserve">   </w:t>
      </w:r>
      <w:r w:rsidR="00D16779" w:rsidRPr="00E21687">
        <w:rPr>
          <w:rFonts w:ascii="Times New Roman" w:eastAsia="Times New Roman" w:hAnsi="Times New Roman"/>
          <w:sz w:val="26"/>
          <w:szCs w:val="26"/>
          <w:lang w:eastAsia="ru-RU"/>
        </w:rPr>
        <w:tab/>
      </w:r>
      <w:r w:rsidRPr="00E21687">
        <w:rPr>
          <w:rFonts w:ascii="Times New Roman" w:eastAsia="Times New Roman" w:hAnsi="Times New Roman"/>
          <w:sz w:val="26"/>
          <w:szCs w:val="26"/>
          <w:lang w:eastAsia="ru-RU"/>
        </w:rPr>
        <w:t xml:space="preserve"> </w:t>
      </w:r>
      <w:r w:rsidR="001A7166" w:rsidRPr="00E21687">
        <w:rPr>
          <w:rFonts w:ascii="Times New Roman" w:eastAsia="Times New Roman" w:hAnsi="Times New Roman"/>
          <w:sz w:val="26"/>
          <w:szCs w:val="26"/>
          <w:lang w:eastAsia="ru-RU"/>
        </w:rPr>
        <w:t>1.</w:t>
      </w:r>
      <w:r w:rsidR="00D16779" w:rsidRPr="00E21687">
        <w:rPr>
          <w:rFonts w:ascii="Times New Roman" w:eastAsia="Times New Roman" w:hAnsi="Times New Roman"/>
          <w:sz w:val="26"/>
          <w:szCs w:val="26"/>
          <w:lang w:eastAsia="ru-RU"/>
        </w:rPr>
        <w:t xml:space="preserve"> </w:t>
      </w:r>
      <w:r w:rsidR="001A7166" w:rsidRPr="00E21687">
        <w:rPr>
          <w:rFonts w:ascii="Times New Roman" w:eastAsia="Times New Roman" w:hAnsi="Times New Roman"/>
          <w:sz w:val="26"/>
          <w:szCs w:val="26"/>
          <w:lang w:eastAsia="ru-RU"/>
        </w:rPr>
        <w:t>Утвердить прилагаемый административный регламент предоставления муниципальной услуги «</w:t>
      </w:r>
      <w:r w:rsidR="00756CDD" w:rsidRPr="00E21687">
        <w:rPr>
          <w:rFonts w:ascii="Times New Roman" w:hAnsi="Times New Roman"/>
          <w:bCs/>
          <w:sz w:val="26"/>
          <w:szCs w:val="26"/>
        </w:rPr>
        <w:t>Принятие на учет граждан</w:t>
      </w:r>
      <w:r w:rsidR="00756CDD" w:rsidRPr="00E21687">
        <w:rPr>
          <w:rFonts w:ascii="Times New Roman" w:hAnsi="Times New Roman"/>
          <w:sz w:val="26"/>
          <w:szCs w:val="26"/>
        </w:rPr>
        <w:t xml:space="preserve"> в качестве нуждающихся в жилых помещениях</w:t>
      </w:r>
      <w:r w:rsidR="001A7166" w:rsidRPr="00E21687">
        <w:rPr>
          <w:rFonts w:ascii="Times New Roman" w:eastAsia="Times New Roman" w:hAnsi="Times New Roman"/>
          <w:sz w:val="26"/>
          <w:szCs w:val="26"/>
          <w:lang w:eastAsia="ru-RU"/>
        </w:rPr>
        <w:t xml:space="preserve">» (далее - Административный регламент). </w:t>
      </w:r>
    </w:p>
    <w:p w:rsidR="005A5B7B" w:rsidRPr="00E21687" w:rsidRDefault="005A5B7B" w:rsidP="00756CDD">
      <w:pPr>
        <w:widowControl w:val="0"/>
        <w:autoSpaceDE w:val="0"/>
        <w:autoSpaceDN w:val="0"/>
        <w:adjustRightInd w:val="0"/>
        <w:spacing w:after="0" w:line="240" w:lineRule="auto"/>
        <w:ind w:firstLine="709"/>
        <w:contextualSpacing/>
        <w:jc w:val="both"/>
        <w:rPr>
          <w:rFonts w:ascii="Times New Roman" w:hAnsi="Times New Roman"/>
          <w:bCs/>
          <w:sz w:val="26"/>
          <w:szCs w:val="26"/>
        </w:rPr>
      </w:pPr>
      <w:r w:rsidRPr="00E21687">
        <w:rPr>
          <w:rFonts w:ascii="Times New Roman" w:hAnsi="Times New Roman"/>
          <w:bCs/>
          <w:sz w:val="26"/>
          <w:szCs w:val="26"/>
        </w:rPr>
        <w:t xml:space="preserve"> 2. Признать утратившим силу постановление администрации </w:t>
      </w:r>
      <w:r w:rsidR="00F93B75">
        <w:rPr>
          <w:rFonts w:ascii="Times New Roman" w:hAnsi="Times New Roman"/>
          <w:bCs/>
          <w:sz w:val="26"/>
          <w:szCs w:val="26"/>
        </w:rPr>
        <w:t>Знаменско-Пестровского</w:t>
      </w:r>
      <w:r w:rsidRPr="00E21687">
        <w:rPr>
          <w:rFonts w:ascii="Times New Roman" w:hAnsi="Times New Roman"/>
          <w:bCs/>
          <w:sz w:val="26"/>
          <w:szCs w:val="26"/>
        </w:rPr>
        <w:t xml:space="preserve"> сельсовета Иссинского района Пензенской области от </w:t>
      </w:r>
      <w:r w:rsidR="00F93B75">
        <w:rPr>
          <w:rFonts w:ascii="Times New Roman" w:hAnsi="Times New Roman"/>
          <w:bCs/>
          <w:sz w:val="26"/>
          <w:szCs w:val="26"/>
        </w:rPr>
        <w:t>15.01.2021 № 3</w:t>
      </w:r>
      <w:r w:rsidRPr="00E21687">
        <w:rPr>
          <w:rFonts w:ascii="Times New Roman" w:hAnsi="Times New Roman"/>
          <w:bCs/>
          <w:sz w:val="26"/>
          <w:szCs w:val="26"/>
        </w:rPr>
        <w:t>-п «</w:t>
      </w:r>
      <w:r w:rsidRPr="00E21687">
        <w:rPr>
          <w:rFonts w:ascii="Times New Roman" w:hAnsi="Times New Roman"/>
          <w:sz w:val="26"/>
          <w:szCs w:val="26"/>
        </w:rPr>
        <w:t>Об утверждении административного регламента предоставления муниципальной услуги «Постановка на учет малоимущих граждан в качестве нуждающихся в жилых помещениях».</w:t>
      </w:r>
    </w:p>
    <w:p w:rsidR="00D63C3E" w:rsidRPr="00E21687" w:rsidRDefault="005A5B7B" w:rsidP="00756CDD">
      <w:pPr>
        <w:ind w:firstLine="709"/>
        <w:contextualSpacing/>
        <w:jc w:val="both"/>
        <w:rPr>
          <w:rFonts w:ascii="Times New Roman" w:hAnsi="Times New Roman"/>
          <w:sz w:val="26"/>
          <w:szCs w:val="26"/>
        </w:rPr>
      </w:pPr>
      <w:r w:rsidRPr="00E21687">
        <w:rPr>
          <w:rFonts w:ascii="Times New Roman" w:hAnsi="Times New Roman"/>
          <w:sz w:val="26"/>
          <w:szCs w:val="26"/>
        </w:rPr>
        <w:t>3</w:t>
      </w:r>
      <w:r w:rsidR="00D63C3E" w:rsidRPr="00E21687">
        <w:rPr>
          <w:rFonts w:ascii="Times New Roman" w:hAnsi="Times New Roman"/>
          <w:sz w:val="26"/>
          <w:szCs w:val="26"/>
        </w:rPr>
        <w:t>. Опубликовать настоящее постановление в ин</w:t>
      </w:r>
      <w:r w:rsidR="00D16779" w:rsidRPr="00E21687">
        <w:rPr>
          <w:rFonts w:ascii="Times New Roman" w:hAnsi="Times New Roman"/>
          <w:sz w:val="26"/>
          <w:szCs w:val="26"/>
        </w:rPr>
        <w:t>формационном бюллетене «Сельские ведомости</w:t>
      </w:r>
      <w:r w:rsidR="00D63C3E" w:rsidRPr="00E21687">
        <w:rPr>
          <w:rFonts w:ascii="Times New Roman" w:hAnsi="Times New Roman"/>
          <w:sz w:val="26"/>
          <w:szCs w:val="26"/>
        </w:rPr>
        <w:t>».</w:t>
      </w:r>
    </w:p>
    <w:p w:rsidR="00D63C3E" w:rsidRPr="00E21687" w:rsidRDefault="00D63C3E" w:rsidP="00756CDD">
      <w:pPr>
        <w:contextualSpacing/>
        <w:jc w:val="both"/>
        <w:rPr>
          <w:rFonts w:ascii="Times New Roman" w:hAnsi="Times New Roman"/>
          <w:sz w:val="26"/>
          <w:szCs w:val="26"/>
        </w:rPr>
      </w:pPr>
      <w:r w:rsidRPr="00E21687">
        <w:rPr>
          <w:rFonts w:ascii="Times New Roman" w:hAnsi="Times New Roman"/>
          <w:sz w:val="26"/>
          <w:szCs w:val="26"/>
        </w:rPr>
        <w:t xml:space="preserve"> </w:t>
      </w:r>
      <w:r w:rsidR="005A5B7B" w:rsidRPr="00E21687">
        <w:rPr>
          <w:rFonts w:ascii="Times New Roman" w:hAnsi="Times New Roman"/>
          <w:sz w:val="26"/>
          <w:szCs w:val="26"/>
        </w:rPr>
        <w:tab/>
        <w:t>4</w:t>
      </w:r>
      <w:r w:rsidRPr="00E21687">
        <w:rPr>
          <w:rFonts w:ascii="Times New Roman" w:hAnsi="Times New Roman"/>
          <w:sz w:val="26"/>
          <w:szCs w:val="26"/>
        </w:rPr>
        <w:t>.</w:t>
      </w:r>
      <w:r w:rsidR="00D16779" w:rsidRPr="00E21687">
        <w:rPr>
          <w:rFonts w:ascii="Times New Roman" w:hAnsi="Times New Roman"/>
          <w:sz w:val="26"/>
          <w:szCs w:val="26"/>
        </w:rPr>
        <w:t xml:space="preserve"> </w:t>
      </w:r>
      <w:r w:rsidRPr="00E21687">
        <w:rPr>
          <w:rFonts w:ascii="Times New Roman" w:hAnsi="Times New Roman"/>
          <w:sz w:val="26"/>
          <w:szCs w:val="26"/>
        </w:rPr>
        <w:t>Настоящее постановление вступает в силу на следующий день после дня  его  официального опубликования.</w:t>
      </w:r>
    </w:p>
    <w:p w:rsidR="00D63C3E" w:rsidRPr="00E21687" w:rsidRDefault="00D63C3E" w:rsidP="00756CDD">
      <w:pPr>
        <w:contextualSpacing/>
        <w:jc w:val="both"/>
        <w:rPr>
          <w:rFonts w:ascii="Times New Roman" w:hAnsi="Times New Roman"/>
          <w:sz w:val="26"/>
          <w:szCs w:val="26"/>
        </w:rPr>
      </w:pPr>
      <w:r w:rsidRPr="00E21687">
        <w:rPr>
          <w:rFonts w:ascii="Times New Roman" w:hAnsi="Times New Roman"/>
          <w:sz w:val="26"/>
          <w:szCs w:val="26"/>
        </w:rPr>
        <w:lastRenderedPageBreak/>
        <w:t xml:space="preserve">  </w:t>
      </w:r>
      <w:r w:rsidR="00D16779" w:rsidRPr="00E21687">
        <w:rPr>
          <w:rFonts w:ascii="Times New Roman" w:hAnsi="Times New Roman"/>
          <w:sz w:val="26"/>
          <w:szCs w:val="26"/>
        </w:rPr>
        <w:tab/>
      </w:r>
      <w:r w:rsidR="005A5B7B" w:rsidRPr="00E21687">
        <w:rPr>
          <w:rFonts w:ascii="Times New Roman" w:hAnsi="Times New Roman"/>
          <w:sz w:val="26"/>
          <w:szCs w:val="26"/>
        </w:rPr>
        <w:t>5</w:t>
      </w:r>
      <w:r w:rsidRPr="00E21687">
        <w:rPr>
          <w:rFonts w:ascii="Times New Roman" w:hAnsi="Times New Roman"/>
          <w:sz w:val="26"/>
          <w:szCs w:val="26"/>
        </w:rPr>
        <w:t>.</w:t>
      </w:r>
      <w:r w:rsidR="00D16779" w:rsidRPr="00E21687">
        <w:rPr>
          <w:rFonts w:ascii="Times New Roman" w:hAnsi="Times New Roman"/>
          <w:sz w:val="26"/>
          <w:szCs w:val="26"/>
        </w:rPr>
        <w:t xml:space="preserve"> </w:t>
      </w:r>
      <w:r w:rsidRPr="00E21687">
        <w:rPr>
          <w:rFonts w:ascii="Times New Roman" w:hAnsi="Times New Roman"/>
          <w:sz w:val="26"/>
          <w:szCs w:val="26"/>
        </w:rPr>
        <w:t xml:space="preserve">Контроль за выполнением настоящего постановления возложить на главу администрации </w:t>
      </w:r>
      <w:r w:rsidR="00F93B75">
        <w:rPr>
          <w:rFonts w:ascii="Times New Roman" w:hAnsi="Times New Roman"/>
          <w:sz w:val="26"/>
          <w:szCs w:val="26"/>
        </w:rPr>
        <w:t>Знаменско-Пестровского</w:t>
      </w:r>
      <w:r w:rsidRPr="00E21687">
        <w:rPr>
          <w:rFonts w:ascii="Times New Roman" w:hAnsi="Times New Roman"/>
          <w:sz w:val="26"/>
          <w:szCs w:val="26"/>
        </w:rPr>
        <w:t xml:space="preserve"> сельсовета Иссинского района Пензенской области.</w:t>
      </w:r>
    </w:p>
    <w:p w:rsidR="00756CDD" w:rsidRPr="00E21687" w:rsidRDefault="00756CDD" w:rsidP="00756CDD">
      <w:pPr>
        <w:pStyle w:val="ac"/>
        <w:contextualSpacing/>
        <w:rPr>
          <w:sz w:val="26"/>
          <w:szCs w:val="26"/>
        </w:rPr>
      </w:pPr>
    </w:p>
    <w:p w:rsidR="00F93B75" w:rsidRDefault="00D63C3E" w:rsidP="00756CDD">
      <w:pPr>
        <w:pStyle w:val="ac"/>
        <w:contextualSpacing/>
        <w:rPr>
          <w:sz w:val="26"/>
          <w:szCs w:val="26"/>
        </w:rPr>
      </w:pPr>
      <w:r w:rsidRPr="00E21687">
        <w:rPr>
          <w:sz w:val="26"/>
          <w:szCs w:val="26"/>
        </w:rPr>
        <w:t xml:space="preserve">Глава  администрации </w:t>
      </w:r>
    </w:p>
    <w:p w:rsidR="00467787" w:rsidRPr="00E21687" w:rsidRDefault="00F93B75" w:rsidP="00756CDD">
      <w:pPr>
        <w:pStyle w:val="ac"/>
        <w:contextualSpacing/>
        <w:rPr>
          <w:position w:val="-2"/>
        </w:rPr>
      </w:pPr>
      <w:r>
        <w:rPr>
          <w:sz w:val="26"/>
          <w:szCs w:val="26"/>
        </w:rPr>
        <w:t>Знаменско-Пестровского</w:t>
      </w:r>
      <w:r w:rsidR="00D63C3E" w:rsidRPr="00E21687">
        <w:rPr>
          <w:sz w:val="26"/>
          <w:szCs w:val="26"/>
        </w:rPr>
        <w:t xml:space="preserve"> сельсовета                                                                           Иссинского района Пензенской области                                                </w:t>
      </w:r>
      <w:r w:rsidR="00D63C3E" w:rsidRPr="00E21687">
        <w:rPr>
          <w:sz w:val="26"/>
          <w:szCs w:val="26"/>
        </w:rPr>
        <w:tab/>
      </w:r>
      <w:r w:rsidR="00F54BF3">
        <w:rPr>
          <w:sz w:val="26"/>
          <w:szCs w:val="26"/>
        </w:rPr>
        <w:t>А.И. Васляев</w:t>
      </w:r>
      <w:r w:rsidR="00D63C3E" w:rsidRPr="00E21687">
        <w:rPr>
          <w:position w:val="-2"/>
        </w:rPr>
        <w:t xml:space="preserve"> </w:t>
      </w:r>
    </w:p>
    <w:p w:rsidR="00EA128D" w:rsidRPr="00E21687" w:rsidRDefault="00EA128D" w:rsidP="00756CDD">
      <w:pPr>
        <w:pStyle w:val="ac"/>
        <w:contextualSpacing/>
        <w:rPr>
          <w:position w:val="-2"/>
        </w:rPr>
      </w:pPr>
    </w:p>
    <w:p w:rsidR="00EA128D" w:rsidRPr="00E21687" w:rsidRDefault="00EA128D" w:rsidP="00756CDD">
      <w:pPr>
        <w:pStyle w:val="ac"/>
        <w:contextualSpacing/>
        <w:rPr>
          <w:position w:val="-2"/>
        </w:rPr>
      </w:pPr>
    </w:p>
    <w:p w:rsidR="00EA128D" w:rsidRPr="00E21687" w:rsidRDefault="00EA128D" w:rsidP="00756CDD">
      <w:pPr>
        <w:pStyle w:val="ac"/>
        <w:contextualSpacing/>
        <w:rPr>
          <w:position w:val="-2"/>
        </w:rPr>
      </w:pPr>
    </w:p>
    <w:p w:rsidR="00EA128D" w:rsidRPr="00E21687" w:rsidRDefault="00EA128D" w:rsidP="00756CDD">
      <w:pPr>
        <w:pStyle w:val="ac"/>
        <w:contextualSpacing/>
        <w:rPr>
          <w:position w:val="-2"/>
        </w:rPr>
      </w:pPr>
    </w:p>
    <w:p w:rsidR="00EA128D" w:rsidRPr="00E21687" w:rsidRDefault="00EA128D" w:rsidP="00756CDD">
      <w:pPr>
        <w:pStyle w:val="ac"/>
        <w:contextualSpacing/>
        <w:rPr>
          <w:position w:val="-2"/>
        </w:rPr>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F54BF3" w:rsidRDefault="00F54BF3" w:rsidP="00467787">
      <w:pPr>
        <w:pStyle w:val="ac"/>
        <w:jc w:val="right"/>
      </w:pPr>
    </w:p>
    <w:p w:rsidR="00D63C3E" w:rsidRPr="00E21687" w:rsidRDefault="00D63C3E" w:rsidP="00467787">
      <w:pPr>
        <w:pStyle w:val="ac"/>
        <w:jc w:val="right"/>
      </w:pPr>
      <w:r w:rsidRPr="00E21687">
        <w:lastRenderedPageBreak/>
        <w:t xml:space="preserve">Утвержден                                                                                                                                                               </w:t>
      </w:r>
      <w:r w:rsidR="00D16779" w:rsidRPr="00E21687">
        <w:t xml:space="preserve">                              постановлением</w:t>
      </w:r>
      <w:r w:rsidRPr="00E21687">
        <w:t xml:space="preserve"> администрации                                                                                                                                </w:t>
      </w:r>
      <w:r w:rsidR="00F54BF3">
        <w:t>Знаменско-Пестровского</w:t>
      </w:r>
      <w:r w:rsidRPr="00E21687">
        <w:t xml:space="preserve"> сельсовета                                                                                                                                                   Иссинского района                                                                                                                                                                    Пензенской области                                                                                                                                                                       от   </w:t>
      </w:r>
      <w:r w:rsidR="00D16779" w:rsidRPr="00E21687">
        <w:t>№</w:t>
      </w:r>
      <w:r w:rsidRPr="00E21687">
        <w:t xml:space="preserve"> </w:t>
      </w:r>
    </w:p>
    <w:p w:rsidR="001A7166" w:rsidRPr="00E21687" w:rsidRDefault="00B309D4" w:rsidP="00B309D4">
      <w:pPr>
        <w:widowControl w:val="0"/>
        <w:autoSpaceDE w:val="0"/>
        <w:autoSpaceDN w:val="0"/>
        <w:spacing w:after="0" w:line="240" w:lineRule="auto"/>
        <w:ind w:firstLine="709"/>
        <w:jc w:val="center"/>
        <w:rPr>
          <w:rFonts w:ascii="Times New Roman" w:eastAsia="Times New Roman" w:hAnsi="Times New Roman"/>
          <w:b/>
          <w:bCs/>
          <w:sz w:val="26"/>
          <w:szCs w:val="26"/>
          <w:lang w:eastAsia="ru-RU"/>
        </w:rPr>
      </w:pPr>
      <w:bookmarkStart w:id="0" w:name="P31"/>
      <w:bookmarkEnd w:id="0"/>
      <w:r w:rsidRPr="00E21687">
        <w:rPr>
          <w:rFonts w:ascii="Times New Roman" w:eastAsia="Times New Roman" w:hAnsi="Times New Roman"/>
          <w:b/>
          <w:sz w:val="26"/>
          <w:szCs w:val="26"/>
          <w:lang w:eastAsia="ru-RU"/>
        </w:rPr>
        <w:t>Административный регламент предоставления муниципальной услуги «</w:t>
      </w:r>
      <w:r w:rsidRPr="00E21687">
        <w:rPr>
          <w:rFonts w:ascii="Times New Roman" w:hAnsi="Times New Roman"/>
          <w:b/>
          <w:bCs/>
          <w:sz w:val="26"/>
          <w:szCs w:val="26"/>
        </w:rPr>
        <w:t>Принятие на учет граждан</w:t>
      </w:r>
      <w:r w:rsidRPr="00E21687">
        <w:rPr>
          <w:rFonts w:ascii="Times New Roman" w:hAnsi="Times New Roman"/>
          <w:b/>
          <w:sz w:val="26"/>
          <w:szCs w:val="26"/>
        </w:rPr>
        <w:t xml:space="preserve"> в качестве нуждающихся в жилых помещениях</w:t>
      </w:r>
      <w:r w:rsidRPr="00E21687">
        <w:rPr>
          <w:rFonts w:ascii="Times New Roman" w:eastAsia="Times New Roman" w:hAnsi="Times New Roman"/>
          <w:b/>
          <w:sz w:val="26"/>
          <w:szCs w:val="26"/>
          <w:lang w:eastAsia="ru-RU"/>
        </w:rPr>
        <w:t>»</w:t>
      </w:r>
    </w:p>
    <w:p w:rsidR="00B309D4" w:rsidRPr="00E21687" w:rsidRDefault="00B309D4" w:rsidP="001A7166">
      <w:pPr>
        <w:widowControl w:val="0"/>
        <w:autoSpaceDE w:val="0"/>
        <w:autoSpaceDN w:val="0"/>
        <w:spacing w:after="0" w:line="240" w:lineRule="auto"/>
        <w:ind w:firstLine="709"/>
        <w:jc w:val="center"/>
        <w:outlineLvl w:val="1"/>
        <w:rPr>
          <w:rFonts w:ascii="Times New Roman" w:eastAsia="Times New Roman" w:hAnsi="Times New Roman"/>
          <w:b/>
          <w:bCs/>
          <w:sz w:val="26"/>
          <w:szCs w:val="26"/>
          <w:lang w:eastAsia="ru-RU"/>
        </w:rPr>
      </w:pP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Раздел 1</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Общие положения</w:t>
      </w:r>
    </w:p>
    <w:p w:rsidR="00B309D4" w:rsidRPr="00E21687" w:rsidRDefault="00B309D4" w:rsidP="00B309D4">
      <w:pPr>
        <w:pStyle w:val="2"/>
        <w:spacing w:before="0" w:after="0"/>
        <w:ind w:firstLine="378"/>
        <w:jc w:val="both"/>
        <w:rPr>
          <w:rFonts w:ascii="Times New Roman" w:hAnsi="Times New Roman"/>
          <w:sz w:val="26"/>
          <w:szCs w:val="26"/>
        </w:rPr>
      </w:pPr>
      <w:r w:rsidRPr="00E21687">
        <w:rPr>
          <w:rFonts w:ascii="Times New Roman" w:hAnsi="Times New Roman"/>
          <w:sz w:val="26"/>
          <w:szCs w:val="26"/>
        </w:rPr>
        <w:t xml:space="preserve"> </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Предмет регулирования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1.1. Административный регламент устанавливает порядок и стандарт предоставления муниципальной услуги «Принятие на учет граждан в качестве нуждающихся в жилых помещениях» (далее - муниципальная услуга), определяет сроки и последовательность административных процедур (действий) администрации </w:t>
      </w:r>
      <w:r w:rsidR="00F54BF3">
        <w:rPr>
          <w:sz w:val="26"/>
          <w:szCs w:val="26"/>
        </w:rPr>
        <w:t>Знаменско-Пестровского</w:t>
      </w:r>
      <w:r w:rsidRPr="00E21687">
        <w:rPr>
          <w:sz w:val="26"/>
          <w:szCs w:val="26"/>
        </w:rPr>
        <w:t xml:space="preserve"> сельсовета Иссинского района Пензенской области (далее - Администрация) при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Круг заявителей</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1.2. Заявителями на предоставление муниципальной услуги являются малоимущие граждане, признанные по установленным Жилищным кодексом Российской Федерации основаниям нуждающимися в жилых помещениях.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случаях и в порядке, которые установлены законодательством Российской Федерации, граждане могут подать заявления о предоставлении муниципальной услуги не по месту своего жительства.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Предоставление муниципальной услуги недееспособным гражданам осуществляется на основании заявления, поданного их законными представителями.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center"/>
        <w:rPr>
          <w:sz w:val="26"/>
          <w:szCs w:val="26"/>
        </w:rPr>
      </w:pPr>
      <w:bookmarkStart w:id="1" w:name="_Hlk27814754"/>
      <w:r w:rsidRPr="00E21687">
        <w:rPr>
          <w:b/>
          <w:bCs/>
          <w:sz w:val="26"/>
          <w:szCs w:val="26"/>
        </w:rPr>
        <w:t>Требования к порядку информирования о предоставлении муниципальной услуги</w:t>
      </w:r>
      <w:bookmarkEnd w:id="1"/>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1.3. Информирование заявителя о предоставлении муниципальной услуги осуществляется: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1.3.1. Лично;</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1.3.3. Посредством использования телефонной, почтовой связи, а также электронной почты;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1.3.4. Посредством размещения информации в разделе «Администрация </w:t>
      </w:r>
      <w:r w:rsidR="00F54BF3">
        <w:rPr>
          <w:sz w:val="26"/>
          <w:szCs w:val="26"/>
        </w:rPr>
        <w:t>Знаменско-Пестровского</w:t>
      </w:r>
      <w:r w:rsidRPr="00E21687">
        <w:rPr>
          <w:sz w:val="26"/>
          <w:szCs w:val="26"/>
        </w:rPr>
        <w:t xml:space="preserve"> сельсовета» официального сайта администрации Иссинского района Пензенской области в информационно-телекоммуникационной </w:t>
      </w:r>
      <w:r w:rsidR="00F54BF3">
        <w:rPr>
          <w:sz w:val="26"/>
          <w:szCs w:val="26"/>
        </w:rPr>
        <w:t xml:space="preserve">сети «Интернет» по электронному </w:t>
      </w:r>
      <w:r w:rsidRPr="00E21687">
        <w:rPr>
          <w:sz w:val="26"/>
          <w:szCs w:val="26"/>
        </w:rPr>
        <w:t xml:space="preserve">адресу </w:t>
      </w:r>
      <w:hyperlink r:id="rId9" w:history="1">
        <w:r w:rsidR="00E21687" w:rsidRPr="00FF05FA">
          <w:rPr>
            <w:rStyle w:val="ab"/>
            <w:sz w:val="26"/>
            <w:szCs w:val="26"/>
          </w:rPr>
          <w:t>https://issa.pnzreg.ru</w:t>
        </w:r>
      </w:hyperlink>
      <w:r w:rsidR="00EC616E" w:rsidRPr="00E21687">
        <w:rPr>
          <w:sz w:val="26"/>
          <w:szCs w:val="26"/>
        </w:rPr>
        <w:t xml:space="preserve"> </w:t>
      </w:r>
      <w:r w:rsidRPr="00E21687">
        <w:rPr>
          <w:sz w:val="26"/>
          <w:szCs w:val="26"/>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 в информационно-телекоммуникационной сети «Интернет».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а) при личном обращении заявителя;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б) по письменным обращениям.</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Ответ на обращение направляется почтой в адрес заявителя в срок, не превышающий 3 (трех) рабочих дней со дня регистрации письменного обращения;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по телефону.</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Индивидуальное устное консультирование каждого заявителя, в том числе обратившегося по телефону, осуществляется не более 10 (десяти) минут.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г) по электронной почте ответ по вопросам, перечень которых установлен пунктом 1.5 Административного регламента, направляется на адрес электронной почты заявителя в срок, не превышающий 3 (три) рабочих дня со дня регистрации обращения, поступившего в форме электронного документа.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Ответы на вопросы, не предусмотренные пунктом 1.5 Административного регламента, направляются на электронный адрес заявителя в срок, не превышающий 3 (трех) рабочих дней со дня регистрации обращения, поступившего в форме электронного документа;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д) заявитель имеет право на получение информации о предоставлении муниципальной услуги посредством Единого портала и Регионального портала, официального сайта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1.5. Информация по вопросам предоставления муниципальной услуги включает в себя следующие сведения: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 круг заявителей, которым предоставляется муниципальная услуга;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 срок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 порядок и способы подачи документов, представляемых заявителем для получения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F54BF3">
        <w:rPr>
          <w:sz w:val="26"/>
          <w:szCs w:val="26"/>
        </w:rPr>
        <w:t>Знаменско-Пестровского</w:t>
      </w:r>
      <w:r w:rsidRPr="00E21687">
        <w:rPr>
          <w:sz w:val="26"/>
          <w:szCs w:val="26"/>
        </w:rPr>
        <w:t xml:space="preserve"> сельсовета Иссинского района Пензенской области;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10) сведения о месте нахождения, графике работы, телефонах, адресе официального сайта Администрации, а также электронной почты;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1.7. Информация по вопросам предоставления муниципальной услуги предоставляется заявителю бесплатно.</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1.9. Порядок, форма, место размещения и способы получения справочной информации.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К справочной информации относится следующая информация: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место нахождения и график работы Администрации и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справочные телефоны Администрации, МФЦ, в том числе номер телефона-автоинформатора (при наличии);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адреса официальных сайтов Администрации, МФЦ, адреса их электронной почты.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1.10. Справочная информация, предусмотренная пунктом 1.9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Требования к информационным стендам МФЦ установлены пунктом 2.22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МФЦ обеспечивает размещение и актуализацию справочной информации на информационных стендах и официальном сайте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Раздел 2</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Стандарт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DF7DD8">
      <w:pPr>
        <w:pStyle w:val="ac"/>
        <w:spacing w:before="0" w:beforeAutospacing="0" w:after="0" w:afterAutospacing="0"/>
        <w:ind w:firstLine="378"/>
        <w:jc w:val="center"/>
        <w:rPr>
          <w:sz w:val="26"/>
          <w:szCs w:val="26"/>
        </w:rPr>
      </w:pPr>
      <w:r w:rsidRPr="00E21687">
        <w:rPr>
          <w:b/>
          <w:bCs/>
          <w:sz w:val="26"/>
          <w:szCs w:val="26"/>
        </w:rPr>
        <w:t>Наименование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 Наименование муниципальной услуги: «Принятие на учет граждан в качестве нуждающихся в жилых помещениях».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Краткое наименование муниципальной услуги отсутствует.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DF7DD8">
      <w:pPr>
        <w:pStyle w:val="ac"/>
        <w:spacing w:before="0" w:beforeAutospacing="0" w:after="0" w:afterAutospacing="0"/>
        <w:ind w:firstLine="378"/>
        <w:jc w:val="center"/>
        <w:rPr>
          <w:sz w:val="26"/>
          <w:szCs w:val="26"/>
        </w:rPr>
      </w:pPr>
      <w:r w:rsidRPr="00E21687">
        <w:rPr>
          <w:b/>
          <w:bCs/>
          <w:sz w:val="26"/>
          <w:szCs w:val="26"/>
        </w:rPr>
        <w:t>Наименование органа местного самоуправления, предоставляющего муниципальную услугу</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 Предоставление муниципальной услуги осуществляет Администрация.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DF7DD8">
      <w:pPr>
        <w:pStyle w:val="ac"/>
        <w:spacing w:before="0" w:beforeAutospacing="0" w:after="0" w:afterAutospacing="0"/>
        <w:ind w:firstLine="378"/>
        <w:jc w:val="center"/>
        <w:rPr>
          <w:sz w:val="26"/>
          <w:szCs w:val="26"/>
        </w:rPr>
      </w:pPr>
      <w:r w:rsidRPr="00E21687">
        <w:rPr>
          <w:b/>
          <w:bCs/>
          <w:sz w:val="26"/>
          <w:szCs w:val="26"/>
        </w:rPr>
        <w:t>Результат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 Результатом предоставления муниципальной услуги является: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2.3.1</w:t>
      </w:r>
      <w:bookmarkStart w:id="2" w:name="_Hlk43904687"/>
      <w:r w:rsidRPr="00E21687">
        <w:rPr>
          <w:sz w:val="26"/>
          <w:szCs w:val="26"/>
        </w:rPr>
        <w:t>. постановление</w:t>
      </w:r>
      <w:bookmarkEnd w:id="2"/>
      <w:r w:rsidRPr="00E21687">
        <w:rPr>
          <w:sz w:val="26"/>
          <w:szCs w:val="26"/>
        </w:rPr>
        <w:t xml:space="preserve"> Администрации о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2.3.2. постановление Администрации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F54BF3" w:rsidRDefault="00F54BF3" w:rsidP="00DF7DD8">
      <w:pPr>
        <w:pStyle w:val="ac"/>
        <w:spacing w:before="0" w:beforeAutospacing="0" w:after="0" w:afterAutospacing="0"/>
        <w:ind w:firstLine="378"/>
        <w:jc w:val="center"/>
        <w:rPr>
          <w:b/>
          <w:bCs/>
          <w:sz w:val="26"/>
          <w:szCs w:val="26"/>
        </w:rPr>
      </w:pPr>
    </w:p>
    <w:p w:rsidR="00F54BF3" w:rsidRDefault="00F54BF3" w:rsidP="00DF7DD8">
      <w:pPr>
        <w:pStyle w:val="ac"/>
        <w:spacing w:before="0" w:beforeAutospacing="0" w:after="0" w:afterAutospacing="0"/>
        <w:ind w:firstLine="378"/>
        <w:jc w:val="center"/>
        <w:rPr>
          <w:b/>
          <w:bCs/>
          <w:sz w:val="26"/>
          <w:szCs w:val="26"/>
        </w:rPr>
      </w:pPr>
    </w:p>
    <w:p w:rsidR="00B309D4" w:rsidRPr="00E21687" w:rsidRDefault="00B309D4" w:rsidP="00DF7DD8">
      <w:pPr>
        <w:pStyle w:val="ac"/>
        <w:spacing w:before="0" w:beforeAutospacing="0" w:after="0" w:afterAutospacing="0"/>
        <w:ind w:firstLine="378"/>
        <w:jc w:val="center"/>
        <w:rPr>
          <w:sz w:val="26"/>
          <w:szCs w:val="26"/>
        </w:rPr>
      </w:pPr>
      <w:r w:rsidRPr="00E21687">
        <w:rPr>
          <w:b/>
          <w:bCs/>
          <w:sz w:val="26"/>
          <w:szCs w:val="26"/>
        </w:rPr>
        <w:lastRenderedPageBreak/>
        <w:t>Срок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2.4. Срок предоставления муниципальной услуги не может превышать 30 (тридцати) рабочих дней со дня представления заявления и документов, необходимых для предоставления муниципальной услуги, в Администрацию.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Правовые основания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4948FD" w:rsidRPr="00E21687" w:rsidRDefault="004948FD" w:rsidP="004948FD">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E21687">
        <w:rPr>
          <w:rFonts w:ascii="Times New Roman" w:eastAsia="Times New Roman" w:hAnsi="Times New Roman"/>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4948FD" w:rsidRPr="00E21687" w:rsidRDefault="004948FD" w:rsidP="004948FD">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E21687">
        <w:rPr>
          <w:rFonts w:ascii="Times New Roman" w:eastAsia="Times New Roman" w:hAnsi="Times New Roman"/>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4948FD" w:rsidRPr="00E21687" w:rsidRDefault="004948FD" w:rsidP="004948FD">
      <w:pPr>
        <w:widowControl w:val="0"/>
        <w:autoSpaceDE w:val="0"/>
        <w:autoSpaceDN w:val="0"/>
        <w:spacing w:after="0" w:line="240" w:lineRule="auto"/>
        <w:ind w:firstLine="709"/>
        <w:jc w:val="both"/>
        <w:rPr>
          <w:rFonts w:ascii="Times New Roman" w:eastAsia="Times New Roman" w:hAnsi="Times New Roman"/>
          <w:sz w:val="26"/>
          <w:szCs w:val="26"/>
          <w:lang w:eastAsia="ru-RU"/>
        </w:rPr>
      </w:pPr>
      <w:r w:rsidRPr="00E21687">
        <w:rPr>
          <w:rFonts w:ascii="Times New Roman" w:eastAsia="Times New Roman" w:hAnsi="Times New Roman"/>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bookmarkStart w:id="3" w:name="P141"/>
      <w:bookmarkEnd w:id="3"/>
      <w:r w:rsidRPr="00E21687">
        <w:rPr>
          <w:sz w:val="26"/>
          <w:szCs w:val="26"/>
        </w:rPr>
        <w:t>2.6. Исчерпывающий перечень документов, необходимых для предоставления муниципальной услуги, которые заявитель должен представить самостоятельно:</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2.6.1. Заявление по форме, установленной приложением 2 к </w:t>
      </w:r>
      <w:r w:rsidR="00AB17FB" w:rsidRPr="00E21687">
        <w:rPr>
          <w:position w:val="-2"/>
          <w:sz w:val="26"/>
          <w:szCs w:val="26"/>
          <w:lang w:eastAsia="ar-SA"/>
        </w:rPr>
        <w:t>Закону Пензенской области от 31.05.2024 №</w:t>
      </w:r>
      <w:r w:rsidR="00AB17FB" w:rsidRPr="00E21687">
        <w:t xml:space="preserve"> </w:t>
      </w:r>
      <w:r w:rsidR="00AB17FB" w:rsidRPr="00E21687">
        <w:rPr>
          <w:position w:val="-2"/>
          <w:sz w:val="26"/>
          <w:szCs w:val="26"/>
          <w:lang w:eastAsia="ar-SA"/>
        </w:rPr>
        <w:t xml:space="preserve">4308-ЗПО «О Порядке признания граждан малоимущими в целях принятия на учет в качестве нуждающихся в жилых помещениях, предоставляемых по договорам социального найма, и порядке ведения учета граждан в качестве нуждающихся в жилых помещениях, предоставляемых по договорам социального найма, в Пензенской области» (далее ЗПО </w:t>
      </w:r>
      <w:r w:rsidRPr="00E21687">
        <w:rPr>
          <w:sz w:val="26"/>
          <w:szCs w:val="26"/>
        </w:rPr>
        <w:t xml:space="preserve"> № </w:t>
      </w:r>
      <w:r w:rsidR="00013113" w:rsidRPr="00E21687">
        <w:rPr>
          <w:sz w:val="26"/>
          <w:szCs w:val="26"/>
        </w:rPr>
        <w:t>4308-ЗПО</w:t>
      </w:r>
      <w:r w:rsidR="00F23E18" w:rsidRPr="00E21687">
        <w:rPr>
          <w:sz w:val="26"/>
          <w:szCs w:val="26"/>
        </w:rPr>
        <w:t>)</w:t>
      </w:r>
      <w:r w:rsidR="00013113" w:rsidRPr="00E21687">
        <w:rPr>
          <w:sz w:val="26"/>
          <w:szCs w:val="26"/>
        </w:rPr>
        <w:t xml:space="preserve"> </w:t>
      </w:r>
      <w:r w:rsidRPr="00E21687">
        <w:rPr>
          <w:sz w:val="26"/>
          <w:szCs w:val="26"/>
        </w:rPr>
        <w:t>(приложение № 1 к Административному регламенту).</w:t>
      </w:r>
    </w:p>
    <w:p w:rsidR="00B309D4" w:rsidRPr="00E21687" w:rsidRDefault="00B309D4" w:rsidP="00B309D4">
      <w:pPr>
        <w:autoSpaceDE w:val="0"/>
        <w:autoSpaceDN w:val="0"/>
        <w:adjustRightInd w:val="0"/>
        <w:spacing w:after="0" w:line="240" w:lineRule="auto"/>
        <w:ind w:firstLine="426"/>
        <w:jc w:val="both"/>
        <w:rPr>
          <w:rFonts w:ascii="Times New Roman" w:hAnsi="Times New Roman"/>
          <w:sz w:val="26"/>
          <w:szCs w:val="26"/>
        </w:rPr>
      </w:pPr>
      <w:r w:rsidRPr="00E21687">
        <w:rPr>
          <w:rFonts w:ascii="Times New Roman" w:hAnsi="Times New Roman"/>
          <w:sz w:val="26"/>
          <w:szCs w:val="26"/>
          <w:lang w:eastAsia="ru-RU"/>
        </w:rPr>
        <w:t>Заявление подписывается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К заявлению прилагаются: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2.6.1.1. Копии документов, удостоверяющих личность и подтверждающих гражданство Российской Федерации заявителя и всех членов его семьи.</w:t>
      </w:r>
    </w:p>
    <w:p w:rsidR="00B309D4" w:rsidRPr="00E21687" w:rsidRDefault="00B309D4" w:rsidP="00B309D4">
      <w:pPr>
        <w:pStyle w:val="ac"/>
        <w:spacing w:before="0" w:beforeAutospacing="0" w:after="0" w:afterAutospacing="0"/>
        <w:ind w:firstLine="378"/>
        <w:jc w:val="both"/>
        <w:rPr>
          <w:sz w:val="26"/>
          <w:szCs w:val="26"/>
        </w:rPr>
      </w:pPr>
      <w:bookmarkStart w:id="4" w:name="P144"/>
      <w:bookmarkEnd w:id="4"/>
      <w:r w:rsidRPr="00E21687">
        <w:rPr>
          <w:sz w:val="26"/>
          <w:szCs w:val="26"/>
        </w:rPr>
        <w:t>2.6.1.2. Документы, содержащие сведения о составе семьи заявителя и степени родства: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а) свидетельства о государственной регистрации актов гражданского состояния (рождение, заключение брака, усыновление (удочерение), установление отцовства), выданные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актов гражданского состояния на территории иностранного государства);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б) свидетельства об усыновлении, выданные органами записи актов гражданского состояния или консульскими учреждениями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решение суда о признании гражданина членом семьи заявителя.</w:t>
      </w:r>
    </w:p>
    <w:p w:rsidR="00B309D4" w:rsidRPr="00E21687" w:rsidRDefault="00B309D4" w:rsidP="00B309D4">
      <w:pPr>
        <w:pStyle w:val="ac"/>
        <w:spacing w:before="0" w:beforeAutospacing="0" w:after="0" w:afterAutospacing="0"/>
        <w:ind w:firstLine="378"/>
        <w:jc w:val="both"/>
        <w:rPr>
          <w:sz w:val="26"/>
          <w:szCs w:val="26"/>
        </w:rPr>
      </w:pPr>
      <w:bookmarkStart w:id="5" w:name="P148"/>
      <w:bookmarkEnd w:id="5"/>
      <w:r w:rsidRPr="00E21687">
        <w:rPr>
          <w:sz w:val="26"/>
          <w:szCs w:val="26"/>
        </w:rPr>
        <w:t xml:space="preserve">2.6.1.3. </w:t>
      </w:r>
      <w:r w:rsidR="00F23E18" w:rsidRPr="00E21687">
        <w:rPr>
          <w:sz w:val="26"/>
          <w:szCs w:val="26"/>
        </w:rPr>
        <w:t>Документы, подтверждающие право на дополнительную площадь в соответствии с действующим законодательством (для граждан, имеющих право на дополнительную площадь), за исключением документов о трудовой деятельности за периоды с 1 января 2020 года;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2.6.1.4. Документы, содержащие сведения о жилых помещениях, находящихся в собственности заявителя и членов его семьи, в случае если права на указанные объекты не зарегистрированы в Едином государственном реестре недвижимости.</w:t>
      </w:r>
    </w:p>
    <w:p w:rsidR="00B309D4" w:rsidRPr="00E21687" w:rsidRDefault="00B309D4" w:rsidP="00B309D4">
      <w:pPr>
        <w:pStyle w:val="ac"/>
        <w:spacing w:before="0" w:beforeAutospacing="0" w:after="0" w:afterAutospacing="0"/>
        <w:ind w:firstLine="378"/>
        <w:jc w:val="both"/>
        <w:rPr>
          <w:sz w:val="26"/>
          <w:szCs w:val="26"/>
        </w:rPr>
      </w:pPr>
      <w:bookmarkStart w:id="6" w:name="P152"/>
      <w:bookmarkEnd w:id="6"/>
      <w:r w:rsidRPr="00E21687">
        <w:rPr>
          <w:sz w:val="26"/>
          <w:szCs w:val="26"/>
        </w:rPr>
        <w:t>2.6.1.5. Копия судебного постановления об установлении места проживания заявителя и членов его семьи - в случае отсутствия иных документов, подтверждающих место их проживания.</w:t>
      </w:r>
    </w:p>
    <w:p w:rsidR="00B309D4" w:rsidRPr="00E21687" w:rsidRDefault="00F23E18" w:rsidP="00B309D4">
      <w:pPr>
        <w:pStyle w:val="ac"/>
        <w:spacing w:before="0" w:beforeAutospacing="0" w:after="0" w:afterAutospacing="0"/>
        <w:ind w:firstLine="378"/>
        <w:jc w:val="both"/>
        <w:rPr>
          <w:sz w:val="26"/>
          <w:szCs w:val="26"/>
        </w:rPr>
      </w:pPr>
      <w:r w:rsidRPr="00E21687">
        <w:rPr>
          <w:sz w:val="26"/>
          <w:szCs w:val="26"/>
        </w:rPr>
        <w:t>2.6.</w:t>
      </w:r>
      <w:r w:rsidR="00EA128D" w:rsidRPr="00E21687">
        <w:rPr>
          <w:sz w:val="26"/>
          <w:szCs w:val="26"/>
        </w:rPr>
        <w:t>2</w:t>
      </w:r>
      <w:r w:rsidR="00B309D4" w:rsidRPr="00E21687">
        <w:rPr>
          <w:sz w:val="26"/>
          <w:szCs w:val="26"/>
        </w:rPr>
        <w:t>. Заявители для признания их малоимущими в целях получения жилых помещений по договорам социального найма дополнительно представляют документы (справки), содержащие: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а)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не зарегистрированы в Едином государственном реестре недвижимости;</w:t>
      </w:r>
    </w:p>
    <w:p w:rsidR="00B309D4" w:rsidRPr="00E21687" w:rsidRDefault="00B309D4" w:rsidP="00B309D4">
      <w:pPr>
        <w:autoSpaceDE w:val="0"/>
        <w:autoSpaceDN w:val="0"/>
        <w:adjustRightInd w:val="0"/>
        <w:spacing w:after="0" w:line="240" w:lineRule="auto"/>
        <w:ind w:firstLine="426"/>
        <w:jc w:val="both"/>
        <w:rPr>
          <w:rFonts w:ascii="Times New Roman" w:hAnsi="Times New Roman"/>
          <w:sz w:val="26"/>
          <w:szCs w:val="26"/>
        </w:rPr>
      </w:pPr>
      <w:r w:rsidRPr="00E21687">
        <w:rPr>
          <w:rFonts w:ascii="Times New Roman" w:eastAsia="Times New Roman" w:hAnsi="Times New Roman"/>
          <w:sz w:val="26"/>
          <w:szCs w:val="26"/>
          <w:lang w:eastAsia="ru-RU"/>
        </w:rPr>
        <w:t>б) сведения о доходах заявителя и членов его семьи за три последних календарных месяца, предшествующих одному календарному месяцу перед месяцем подачи заявления, за исключением сведений о заработке указанных лиц;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сведения о рыночной стоимости транспортных средств, находящихся в собственности заявителя и членов его семьи, или стоимости вышеуказанных транспортных средств,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г) сведения о стоимости подлежащего налогообложению недвижимого имущества (жилых помещений, садовых домов, гаражей и иных строений, помещений и сооружений), находящегося в собственности заявителя и членов его семьи, определенной на основании Федерального закона от 29.07.1998 № 135-ФЗ «Об оценочной деятельности в Российской Федерации» (в случае проведения заявителем оценки стоимости имущества).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а) документы (справки), выданные органами регистрационного учета граждан, о регистрации заявителя и членов его семьи в жилом помещении по месту жительства;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б) документы (справки), подтверждающие право пользования жилым помещением, занимаемым заявителем и членами его семьи (договор найма, ордер, документ, подтверждающий принятие компетентными органами решения о предоставлении жилого помещения);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в) документы (справки), подтверждающие право граждан на получение жилого помещения по договору социального найма вне очереди в соответствии с действующим законодательством, решениями органов местного самоуправления (для граждан, имеющих право на получение жилого помещения по договору социального найма вне очереди);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г) документы (справки) о наличии или отсутствии жилых помещений, принадлежащих заявителю и членам его семьи на праве собственности, в случае если права на указанные объекты зарегистрированы в Едином государственном реестре недвижимости;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д) свидетельства о государственной регистрации актов гражданского состояния (рождение, заключение брака, установление отцовства), выданные органами записи актов гражданского состояния или консульскими учреждениями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е) документы (справки) о наличии у заявителя и (или) членов его семьи тяжелой формы хронического заболевания, предусмотренной перечнем, устанавливаемым уполномоченным Правительством Российской Федерации федеральным органом исполнительной власти, при которой совместное проживание с ним (ними) в одной квартире невозможно (для граждан, признаваемых нуждающимися в жилых помещениях, предоставляемых по договорам социального найма, в соответствии с пунктом 4 части 1 статьи 51 Жилищного кодекса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ж) документы о трудовой деятельности заявителя за периоды с 1 января 2020 года (для граждан, имеющих право на дополнительную площадь);</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(з) документ, подтверждающий регистрацию в системе индивидуального персонифицированного) учета каждого члена семьи</w:t>
      </w:r>
      <w:r w:rsidR="00E36603" w:rsidRPr="00E21687">
        <w:rPr>
          <w:sz w:val="26"/>
          <w:szCs w:val="26"/>
        </w:rPr>
        <w:t>;</w:t>
      </w:r>
    </w:p>
    <w:p w:rsidR="00E36603" w:rsidRPr="00E21687" w:rsidRDefault="00E36603" w:rsidP="00B309D4">
      <w:pPr>
        <w:pStyle w:val="ac"/>
        <w:spacing w:before="0" w:beforeAutospacing="0" w:after="0" w:afterAutospacing="0"/>
        <w:ind w:firstLine="378"/>
        <w:jc w:val="both"/>
        <w:rPr>
          <w:sz w:val="26"/>
          <w:szCs w:val="26"/>
        </w:rPr>
      </w:pPr>
      <w:r w:rsidRPr="00E21687">
        <w:rPr>
          <w:sz w:val="26"/>
          <w:szCs w:val="26"/>
        </w:rPr>
        <w:t>и) Справка, подтверждающая обучение в общеобразовательной организации, профессиональной образовательной организации или образовательной организации высшего образования по очной форме обучения (за исключением обучения по дополнительным образовательным программам).</w:t>
      </w:r>
    </w:p>
    <w:p w:rsidR="00B309D4" w:rsidRPr="00E21687" w:rsidRDefault="00B309D4" w:rsidP="00B309D4">
      <w:pPr>
        <w:autoSpaceDE w:val="0"/>
        <w:autoSpaceDN w:val="0"/>
        <w:adjustRightInd w:val="0"/>
        <w:spacing w:after="0" w:line="240" w:lineRule="auto"/>
        <w:ind w:firstLine="426"/>
        <w:jc w:val="both"/>
        <w:rPr>
          <w:rFonts w:ascii="Times New Roman" w:eastAsia="Times New Roman" w:hAnsi="Times New Roman"/>
          <w:sz w:val="26"/>
          <w:szCs w:val="26"/>
          <w:lang w:eastAsia="ru-RU"/>
        </w:rPr>
      </w:pPr>
      <w:r w:rsidRPr="00E21687">
        <w:rPr>
          <w:rFonts w:ascii="Times New Roman" w:eastAsia="Times New Roman" w:hAnsi="Times New Roman"/>
          <w:sz w:val="26"/>
          <w:szCs w:val="26"/>
          <w:lang w:eastAsia="ru-RU"/>
        </w:rPr>
        <w:t>Администрация запрашивает указанные документы (сведения)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в органах и (или) организациях, в распоряжении которых находятся такие документы (сведения), и (или) представляются заявителем в случае их отсутствия в указанных органах и (или) организациях.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2.8. Для признания заявителей малоимущими в целях получения ими жилых помещений по договорам социального найма Администрация дополнительно запрашивает необходимые документы (сведения), содержащие: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а) сведения о транспортных средствах, находящихся в собственности заявителя и членов его семьи и подлежащих налогообложению;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б) сведения о недвижимом имуществе (садовых домах, гаражах и иных строениях, помещениях и сооружениях), земельных участках, находящихся в собственности заявителя и членов его семьи и подлежащих налогообложению, в случае если права на указанные объекты зарегистрированы в Едином государственном реестре недвижимости;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данные о кадастровой стоимости земельных участков, находящихся в собственности заявителя или членов его семьи и подлежащих налогообложению;</w:t>
      </w:r>
    </w:p>
    <w:p w:rsidR="00B309D4" w:rsidRPr="00E21687" w:rsidRDefault="00B309D4" w:rsidP="00166927">
      <w:pPr>
        <w:autoSpaceDE w:val="0"/>
        <w:autoSpaceDN w:val="0"/>
        <w:adjustRightInd w:val="0"/>
        <w:spacing w:after="0" w:line="240" w:lineRule="auto"/>
        <w:ind w:firstLine="378"/>
        <w:jc w:val="both"/>
        <w:rPr>
          <w:rFonts w:ascii="Times New Roman" w:hAnsi="Times New Roman"/>
          <w:sz w:val="26"/>
          <w:szCs w:val="26"/>
          <w:lang w:eastAsia="ru-RU"/>
        </w:rPr>
      </w:pPr>
      <w:r w:rsidRPr="00E21687">
        <w:rPr>
          <w:rFonts w:ascii="Times New Roman" w:eastAsia="Times New Roman" w:hAnsi="Times New Roman"/>
          <w:sz w:val="26"/>
          <w:szCs w:val="26"/>
          <w:lang w:eastAsia="ru-RU"/>
        </w:rPr>
        <w:t>г) сведения о заработке заявителя и членов его семьи за три последних календарных месяца</w:t>
      </w:r>
      <w:r w:rsidRPr="00E21687">
        <w:rPr>
          <w:rFonts w:ascii="Times New Roman" w:hAnsi="Times New Roman"/>
          <w:sz w:val="26"/>
          <w:szCs w:val="26"/>
          <w:lang w:eastAsia="ru-RU"/>
        </w:rPr>
        <w:t>, предшествующих одному календарному месяцу перед месяцем подачи заявления.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 xml:space="preserve">2.9. </w:t>
      </w:r>
      <w:bookmarkStart w:id="7" w:name="P161"/>
      <w:bookmarkEnd w:id="7"/>
      <w:r w:rsidRPr="00E21687">
        <w:rPr>
          <w:sz w:val="26"/>
          <w:szCs w:val="26"/>
        </w:rPr>
        <w:t>При обращении в Администрацию либо МФЦ заявители представляют документы (справки), п</w:t>
      </w:r>
      <w:r w:rsidR="00E21687" w:rsidRPr="00E21687">
        <w:rPr>
          <w:sz w:val="26"/>
          <w:szCs w:val="26"/>
        </w:rPr>
        <w:t>редусмотренные подпунктами 2.6.1</w:t>
      </w:r>
      <w:r w:rsidRPr="00E21687">
        <w:rPr>
          <w:sz w:val="26"/>
          <w:szCs w:val="26"/>
        </w:rPr>
        <w:t>-2.6.</w:t>
      </w:r>
      <w:r w:rsidR="00E21687" w:rsidRPr="00E21687">
        <w:rPr>
          <w:sz w:val="26"/>
          <w:szCs w:val="26"/>
        </w:rPr>
        <w:t>2</w:t>
      </w:r>
      <w:r w:rsidRPr="00E21687">
        <w:rPr>
          <w:sz w:val="26"/>
          <w:szCs w:val="26"/>
        </w:rPr>
        <w:t>. пункта 2.6 Административного регламента, в копиях с одновременным представлением оригинала, кроме документов, получаемых Администрацией по межведомственным запросам. Администрация самостоятельно запрашивает документы (их копии или содержащиеся в них сведения), необходимые для предоставления муниципальной услуги, в органах государственной власти,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(их копии, сведения, содержащиеся в них)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такие документы не были представлены заявителем по собственной инициативе.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Копия документа (справки) после проверки ее соответствия оригиналу заверяется специалистом Администрации, МФЦ, принимающим документы, оригиналы документов возвращаются заявителю.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случае если заявление и необходимые документы (справки) направляются заявителем по почте, подлинники документов (справок)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2.10. Ежегодно в период с 1 декабря по 31 января для подтверждения права граждан состоять на учете в качестве нуждающихся в жилых помещениях, предоставляемых по договорам социального найма, сведения, представленные заявителем в </w:t>
      </w:r>
      <w:r w:rsidR="00E21687" w:rsidRPr="00E21687">
        <w:rPr>
          <w:sz w:val="26"/>
          <w:szCs w:val="26"/>
        </w:rPr>
        <w:t>соответствии с подпунктами 2.6.1-2.6.2</w:t>
      </w:r>
      <w:r w:rsidRPr="00E21687">
        <w:rPr>
          <w:sz w:val="26"/>
          <w:szCs w:val="26"/>
        </w:rPr>
        <w:t xml:space="preserve"> пункта 2.6 Административного регламента и полученные в рамках межведомственного информационного взаимодействия в соответствии с пунктами 2.7, 2.8 Административного регламента, подтверждаются: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 представлением расписки об отсутствии изменений в случае, если у гражданина не произошло изменений в ранее представленных сведениях;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 представлением документов гражданином и документов, получаемых по межведомственным запросам органом, осуществляющим принятие на учет, подтверждающих произошедшие изменения.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2.11. Если в сведениях о гражданине произошли изменения, Администрация в течение 10 (десяти) дней осуществляет проверку наличия у гражданина оснований для применения в отношении него </w:t>
      </w:r>
      <w:r w:rsidR="00E36603" w:rsidRPr="00E21687">
        <w:rPr>
          <w:position w:val="-2"/>
          <w:sz w:val="26"/>
          <w:szCs w:val="26"/>
          <w:lang w:eastAsia="ar-SA"/>
        </w:rPr>
        <w:t xml:space="preserve">ЗПО </w:t>
      </w:r>
      <w:r w:rsidR="00E36603" w:rsidRPr="00E21687">
        <w:rPr>
          <w:sz w:val="26"/>
          <w:szCs w:val="26"/>
        </w:rPr>
        <w:t xml:space="preserve"> № 4308-ЗПО </w:t>
      </w:r>
      <w:r w:rsidRPr="00E21687">
        <w:rPr>
          <w:sz w:val="26"/>
          <w:szCs w:val="26"/>
        </w:rPr>
        <w:t>с учетом представленных документов.</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отношении граждан, поставленных на учет в качестве нуждающихся в улучшении жилищных условий до 01.03.2005, перерегистрация осуществляется без учета сведений о доходе, приходящемся на каждого члена семьи, и стоимости имущества, находящегося в собственности членов семьи и подлежащего налогообложению.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2.12. Заявитель может подать заявление и документы, необходимые для предоставления муниципальной услуги, следующими способами: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а) лично на бумажном носителе по местонахождению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б) на бумажном носителе посредством почтовой связи по местонахождению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г) в форме электронного документа, подписанного простой или усиленной квалифицированной электронной подписью посредством:</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 Регионального портала,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Единого портала,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официальной электронной почты Администрации (при наличии технической возможности).</w:t>
      </w:r>
    </w:p>
    <w:p w:rsidR="00B309D4" w:rsidRPr="00E21687" w:rsidRDefault="00B309D4" w:rsidP="00B309D4">
      <w:pPr>
        <w:pStyle w:val="ac"/>
        <w:spacing w:before="0" w:beforeAutospacing="0" w:after="0" w:afterAutospacing="0"/>
        <w:ind w:firstLine="378"/>
        <w:jc w:val="both"/>
        <w:rPr>
          <w:sz w:val="26"/>
          <w:szCs w:val="26"/>
        </w:rPr>
      </w:pP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Исчерпывающий перечень оснований для отказа в приеме документов, необходимых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2.13. В приеме к рассмотрению документов, необходимых для предоставления муниципальной услуги, отказывается, в случае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(далее - ФЗ № 63-ФЗ) условий признания ее действительности.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2.14. В предоставлении муниципальной услуги заявителю отказывается в случае, если: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2.14.1. Не представлены предусмотренные частью 4 статьи 52 Жилищного кодекса Российской Федерации документы, обязанность по представлению которых возложена на заявителя;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2.14.2. Ответ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в соответствии с частью 4 статьи 52 Жилищного кодекса Российской Федерации,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2.14.3. Представлены документы, которые не подтверждают право соответствующих граждан состоять на учете в качестве нуждающихся в жилых помещениях;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2.14.4. Не истек предусмотренный статьей 53 Жилищного кодекса Российской Федерации срок.</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2.15 Основания для приостановления предоставления муниципальной услуги отсутствуют.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Перечень услуг, которые являются необходимыми и обязательными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b/>
          <w:bCs/>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2.16. Для предоставления муниципальной услуги не требуется предоставления иных муниципальных услуг.</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w:t>
      </w:r>
      <w:r w:rsidRPr="00E21687">
        <w:rPr>
          <w:b/>
          <w:bCs/>
          <w:sz w:val="26"/>
          <w:szCs w:val="26"/>
        </w:rPr>
        <w:lastRenderedPageBreak/>
        <w:t>правовыми актами Российской Федерации, нормативными правовыми актами Пензенской области, муниципальными правовыми актами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2.17. Муниципальная услуга предоставляется бесплатно.</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2.18. Время ожидания в очереди не должно превышать:</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при подаче заявления и документов, необходимых для предоставления муниципальной услуги - 15 минут;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при получении результата предоставления муниципальной услуги - 15 минут.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Срок регистрации заявления заявителя о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2.19. Регистрация заявления - 1 (один) рабочий день со дня поступления заявления и документов, необходимых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Заявление регистрируется в установленной системе документооборота с присвоением входящего номера и указанием даты его получения.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B309D4" w:rsidRPr="00E21687" w:rsidRDefault="00B309D4" w:rsidP="004948FD">
      <w:pPr>
        <w:pStyle w:val="ac"/>
        <w:spacing w:before="0" w:beforeAutospacing="0" w:after="0" w:afterAutospacing="0"/>
        <w:ind w:firstLine="378"/>
        <w:jc w:val="center"/>
        <w:rPr>
          <w:sz w:val="26"/>
          <w:szCs w:val="26"/>
        </w:rPr>
      </w:pP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2.20.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Помещения Администрации и МФЦ должны соответствовать санитарно-эпидемиологическим правилам и нормативам.</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На видном месте располагаются схемы размещения средств пожаротушения и путей эвакуации посетителей и специалистов Администрации,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Предоставление муниципальной услуги осуществляется в специально выделенных для этой цели помещениях.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2.22. Помещения, в которых осуществляется предоставление муниципальной услуги, оборудуются: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информационными стендами, содержащими визуальную и текстовую информацию;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стульями и столами для возможности оформления документов.</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На информационных стендах Администрации и МФЦ размещается информация, предусмотренная пунктом 1.5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Количество мест ожидания определяется исходя из фактической нагрузки и возможностей для их размещения в здании.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2.23. Места для заполнения документов оборудуются стульями, столами (стойками) и обеспечиваются бланками заявлений и образцами их заполнения.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2.24. Кабинеты приема заявителей должны иметь информационные таблички (вывески) с указанием:</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номера кабинета;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2.25.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2.27. 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Специалисты Администрации, МФЦ оказывают помощь инвалидам в преодолении барьеров, мешающих получению ими услуг наравне с другими лицами.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Показатели доступности и качества муниципальных услуг</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2.28. Показателями доступности предоставления муниципальной услуги являются: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2.28.1. Предоставление возможности получения муниципальной услуги в электронной форме или в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2.28.2. Транспортная или пешая доступность к местам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2.28.4. Соблюдение требований Административного регламента о порядке информирования по предоставлению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2.29. Показателями качества предоставления муниципальной услуги являются: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2.29.1. Соблюдение сроков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2.30. В процессе предоставления муниципальной услуги заявитель взаимодействует со специалистами Администрации,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2.30.1. При подаче документов для получения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2.30.2. При получении результата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lastRenderedPageBreak/>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2.31. Заявление в форме электронного документа представляется в Администрацию в соответствии с законодательством Российской Федерации по выбору заявителя: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 путем заполнения формы заявления посредством отправки через личный кабинет Единого портала, Регионального портала;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 путем направления электронного документа в Администрацию на официальную электронную почту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2.32. В заявлении указывается один из следующих способов предоставления результатов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 в виде бумажного документа, который заявитель получает непосредственно при личном обращении в Администрации либо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 в виде бумажного документа, который направляется Администрацией заявителю посредством почтового отправления;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 в виде электронного документа, который направляется Администрацией заявителю посредством электронной почты;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 в виде электронного документа посредствам Регионального портала, Единого портала.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2.33. Формирование заявления в электронной форме осуществляется посредством заполнения интерактивной формы заявления на Региональном портале, Едином портале без необходимости дополнительной подачи заявления в какой-либо иной форме.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Образцы заполнения электронной формы заявления размещаются на Региональном портале, Едином портале.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После принятия заявления о предоставлении муниципальной услуги статус запроса заявителя в личном кабинете на Региональном портале, Едином портале обновляется до статуса «принято».</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При формировании заявления обеспечивается: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а) возможность копирования и сохранения заявления и иных документов, необходимых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б) возможность заполнения одной электронной формы заявления несколькими заявителями (включается, если при обращении за муниципальной услугой необходимо совместное заявление нескольких заявителей);</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возможность печати на бумажном носителе копии электронной формы заявления;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г)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w:t>
      </w:r>
      <w:r w:rsidRPr="00E21687">
        <w:rPr>
          <w:sz w:val="26"/>
          <w:szCs w:val="26"/>
        </w:rPr>
        <w:lastRenderedPageBreak/>
        <w:t>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в части, касающейся сведений, отсутствующих в ЕСИА;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е) возможность вернуться на любой из этапов заполнения электронной формы заявления без потери ранее введенной информации;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ж) возможность доступа заявителя на Региональном портале, Едином портале к ранее поданным им заявлениям в течение не менее 1 (одного) года, а также частично сформированных заявлений - в течение не менее 3 (трех) месяцев.</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2.34. К заявлению прилагается копия документа, удостоверяющего личность заявителя (удостоверяющего личность представителя заявителя, законного представителя, если заявление представляется представителем заявителя, законным представителем) в виде электронного образа такого документа.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случае представления заявления законным представителем к заявлению также прилагается документ, подтверждающий его полномочия, в виде электронного образа такого документа.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2.35. Получение заявления и прилагаемых к нему документов, представленных в электронной форме, подтверждается Администрацией путем направления заявителю по почте расписки в получении таких документов с указанием перечня и даты их получения по форме, установленной приложением № 4 к Закону № </w:t>
      </w:r>
      <w:r w:rsidR="00964268">
        <w:rPr>
          <w:sz w:val="26"/>
          <w:szCs w:val="26"/>
        </w:rPr>
        <w:t>4308</w:t>
      </w:r>
      <w:r w:rsidRPr="00E21687">
        <w:rPr>
          <w:sz w:val="26"/>
          <w:szCs w:val="26"/>
        </w:rPr>
        <w:t>-ЗПО.</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Документы, которые предоставляются Администрацией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2.37. XML-схемы, использующиеся для формирования XML-документов, считаются введенными в действие по истечении 2 (двух) месяцев со дня их размещения на официальном сайте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При изменении нормативных правовых актов, устанавливающих требования к представлению заявлений, Администрация изменяет форматы XML-схемы, обеспечивая при этом возможность публичного доступа к текущей актуальной версии и предыдущим версиям, а также возможность использования предыдущих версий в течение 6 (шести) месяцев после их изменения (обновления).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2.38.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2.39. При предоставлении муниципальной услуги в электронной форме посредством Регионального портала заявителю обеспечивается: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а) получение информации о порядке и сроках предоставления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б) формирование заявления о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прием и регистрация заявления и иных документов, необходимых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г) получение результата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д) получение сведений о ходе выполнения заявления о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е) осуществление оценки качества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ж)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Заявитель 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заявителя на Едином портале, Региональном портале.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Заявителю после успешного заполнения опросной формы оценки на Едином портале, Региональном портале на адрес электронной почты поступает уведомление о сохраненной оценке с ссылкой на просмотр статистики по данной муниципальной услуге.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Раздел 3</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3.1. Предоставление муниципальной услуги включает в себя следующие административные процедуры: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 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 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 выдача заявителю результата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 особенности предоставления муниципальной услуги в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 порядок исправления допущенных опечаток и ошибок в выданных в результате предоставления муниципальной услуги документах.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Прием и регистрация заявления и документов, необходимых для получения муниципальной услуги, и определение исполнителя, ответственного за работу с поступившими заявлением и приложенными к нему документами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3.2. Основанием для начала административной процедуры является обращение заявителя с заявлением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2.12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Заявление подписывается заявителем и всеми дееспособными членами семьи (в том числе временно отсутствующими, за которыми сохраняется право на жилое помещение), желающими получить другое жилое помещение по договору социального найма вместе с заявителем.</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законного представителя,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Книге регистрации заявлений граждан о принятии на учет в качестве нуждающихся в жилых помещениях, предоставляемых по договору социального найма, по форме, установленной приложением 3 к Закону </w:t>
      </w:r>
      <w:r w:rsidR="005C4C82" w:rsidRPr="00E21687">
        <w:rPr>
          <w:position w:val="-2"/>
          <w:sz w:val="26"/>
          <w:szCs w:val="26"/>
          <w:lang w:eastAsia="ar-SA"/>
        </w:rPr>
        <w:t xml:space="preserve">ЗПО </w:t>
      </w:r>
      <w:r w:rsidR="005C4C82" w:rsidRPr="00E21687">
        <w:rPr>
          <w:sz w:val="26"/>
          <w:szCs w:val="26"/>
        </w:rPr>
        <w:t xml:space="preserve"> № 4308-ЗПО</w:t>
      </w:r>
      <w:r w:rsidRPr="00E21687">
        <w:rPr>
          <w:sz w:val="26"/>
          <w:szCs w:val="26"/>
        </w:rPr>
        <w:t>.</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3.6. Если заявление и документы, необходимые для предоставления муниципальной услуги, направлены заявителем через Региональный портал, Единый портал регистрация заявления и приложенных к нему документов, поступивших в электронной форме, осуществляется в автоматическом режиме.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3.7. При обращении заявителя или представителя заявителя, законного представителя непосредственно в Администрацию заявителю или представителю заявителя, законному представителю выдается расписка в получении документов с указанием перечня и даты их получения по форме, установленной приложением 4 к </w:t>
      </w:r>
      <w:r w:rsidR="005C4C82" w:rsidRPr="00E21687">
        <w:rPr>
          <w:position w:val="-2"/>
          <w:sz w:val="26"/>
          <w:szCs w:val="26"/>
          <w:lang w:eastAsia="ar-SA"/>
        </w:rPr>
        <w:t xml:space="preserve">ЗПО </w:t>
      </w:r>
      <w:r w:rsidR="005C4C82" w:rsidRPr="00E21687">
        <w:rPr>
          <w:sz w:val="26"/>
          <w:szCs w:val="26"/>
        </w:rPr>
        <w:t xml:space="preserve"> № 4308-ЗПО</w:t>
      </w:r>
      <w:r w:rsidRPr="00E21687">
        <w:rPr>
          <w:sz w:val="26"/>
          <w:szCs w:val="26"/>
        </w:rPr>
        <w:t>,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3.8. При несоответствии (недостаточности) представленных документов заявитель в течение 3 (трех) дней со дня поступления их в Администрацию извещается об этом в письменной форме и (или) в форме электронного документа по выбору заявителя о несоответствии (недостаточности) представленных документов.</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3.9. При поступлении в Администрацию заявления и приложенных к нему документов в электронной форме, подписанных 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проводит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3 (трех) дней со дня поступления заявления и приложенных к нему документов в форме письма отказ в приеме документов, необходимых для предоставления муниципальной услуги, с указанием пунктов статьи 11 ФЗ № 63-ФЗ, которые послужили основанием для принятия данного решения.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Глава Администрации подписывает данный документ и специалист Администрации, ответственный за прием и регистрацию документов по предоставлению муниципальной услуги, направляет его заявителю одним из способов, указанных в заявлении.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После получения данного отказа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3.11.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специалист Администрации, ответственный за прием и регистрацию документов по предоставлению муниципальной услуги, регистрирует заявление и приложенные к нему документы, передает их Главе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приложенные к нему документы.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3.12. Критерием для приема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2.13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Критерием для отказа в приеме и регистрации заявления и документов, необходимых для предоставления муниципальной услуги, является наличие основания, установленного пунктом 2.13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3.13. Результатом административной процедуры является: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а) в случае наличия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подготовка письма об отказе в приеме документов, необходимых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б) в случае отсутствия основания для отказа в приеме документов, необходимых для предоставления муниципальной услуги, установленного пунктом 2.13 Административного регламента - прием и регистрация поступившего заявления и </w:t>
      </w:r>
      <w:r w:rsidRPr="00E21687">
        <w:rPr>
          <w:sz w:val="26"/>
          <w:szCs w:val="26"/>
        </w:rPr>
        <w:lastRenderedPageBreak/>
        <w:t>документов, необходимых для предоставления муниципальной услуги, определение ответственного исполнителя.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3.14.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письму об отказе в приеме документов, необходимых для предоставления муниципальной услуги, регистрационного номера.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3.15. Продолжительность административной процедуры: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 прием и регистрации заявления и документов, необходимых для предоставления муниципальной услуги - составляет 1 (один) рабочий день со дня поступления заявления и документов, необходимых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 в случае отказа в приеме заявления и приложенных к нему документов - 3 (три) дня со дня поступления заявления и документов, необходимых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Рассмотрение заявления и документов, необходимых для предоставления муниципальной услуги, формирование и направление межведомственных запросов, принятие решения и подготовка результатов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3.16. Основанием для начала административной процедуры является поступление зарегистрированного заявления и документов, необходимых для предоставления муниципальной услуги, на рассмотрение ответственному исполнителю.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3.17. Ответственный исполнитель:</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 устанавливает наличие документов, необходимых для предоставления муниципальной услуги, полноту и правильность их оформления;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 принадлежность заявителя к категории лиц, имеющих право на получение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 проверяет соответствие представленных документов требованиям законодательства Российской Федерации и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3.18. Ответственный исполнитель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 а также дополнительно запрашивает документы, предусмотренные пунктом 2.8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Межведомственный запрос направляется ответственным исполнителем, уполномоченным на оформление и направление межведомственных запросов.</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 случае отсутствия технической возможности межведомственные запросы направляются на бумажном носителе.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3.19. По результатам проверки представленных документов, а также в случае отсутствия оснований для отказа в предоставлении муниципальной услуги, указанных в пункте 2.14 Административного регламента, ответственный исполнитель подготавливает проект постановления о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Глава Администрации рассматривает подготовленный проект постановления о принятии на учет в качестве нуждающегося в жилом помещении, предоставляемом по договору социального найма, подписывает его, после чего специалист Администрации, ответственный за регистрацию, регистрирует постановление о принятии на учет в качестве нуждающегося в жилом помещении, предоставляемом по договору социального найма и передает его ответственному исполнителю.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3.20. При наличии оснований для отказа в предоставлении муниципальной услуги, указанных в пункте 2.14 Административного регламента, ответственный исполнитель готовит проект постановления об отказе в принятии на учет в качестве нуждающегося в жилом помещении, предоставляемом по договору социального найма, и передает его на подпись главе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Постановление об отказе в принятии на учет в качестве нуждающегося в жилом помещении, предоставляемом по договору социального найма должно содержать мотивированное обоснование принятия такого решения.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3.21. Глава Администрации рассматривает и подписывает подготовленный проект постановления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3.22. Критерием принятия решения: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1) о формировании и направлении межведомственных запросов - отсутствие документов, указанных в пункте 2.7, 2.8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2) о предоставлении или отказе в предоставлении муниципальной услуги - наличие или отсутствие оснований для отказа в предоставлении муниципальной услуги, указанных в пункте 2.14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3.23. Результатом административной процедуры является принятие постановления о принятии на учет в качестве нуждающегося в жилом помещении, предоставляемом по договору социального найма или постановления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3.24. Способом фиксации результата выполнения административной процедуры является подписанное и зарегистрированное постановление о принятии на учет в качестве нуждающегося в жилом помещении, предоставляемом по договору социального найма или постановление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3.25. Продолжительность административной процедуры составляет 26 (двадцать шесть) рабочих дней со дня регистрации заявления и приложенных к нему документов, необходимых для предоставления муниципальной услуги в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Выдача заявителю результата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bookmarkStart w:id="8" w:name="P369"/>
      <w:bookmarkEnd w:id="8"/>
      <w:r w:rsidRPr="00E21687">
        <w:rPr>
          <w:sz w:val="26"/>
          <w:szCs w:val="26"/>
        </w:rPr>
        <w:t>3.26. Основанием для начала административной процедуры являются подписанное главой Администрации постановление о принятии на учет в качестве нуждающегося в жилом помещении, предоставляемом по договору социального найма, или постановление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3.27. Результат предоставления муниципальной услуги выдается или направляется заявителю не позднее чем через 3 (три) рабочих дня со дня принятия постановления о принятии на учет в качестве нуждающегося в жилом помещении, предоставляемом по договору социального найма или постановления об отказе в принятии на учет в качестве нуждающегося в жилом помещении, предоставляемом по договору социального найма, одним из способов, указанных в заявлении о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3.28. Результат предоставления муниципальной услуги может быть обжаловано заявителем в судебном порядке.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3.29. Критерием для выдачи результата предоставления муниципальной услуги является наличие зарегистрированного в системе документооборота Администрации постановления о принятии на учет в качестве нуждающегося в жилом помещении, предоставляемом по договору социального найма, или постановления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3.30. Результатом административной процедуры является выдача или направление заявителю постановления о принятии на учет в качестве нуждающегося в жилом помещении, предоставляемом по договору социального найма или постановления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3.31. Способ фиксации - в установленном порядке делопроизводства присвоение регистрационного номера и даты постановлению о принятии на учет в качестве нуждающегося в жилом помещении, предоставляемом по договору социального найма, или постановлению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3.32. Продолжительность административной процедуры составляет 3 (три) рабочих дня со дня принятия решения о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Особенности предоставления муниципальной услуги в МФЦ</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3.33.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Специалист МФЦ принимает от заявителя указанные документы, регистрирует их.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 по форме, установленной приложением № 4 к Закону № </w:t>
      </w:r>
      <w:r w:rsidR="00964268">
        <w:rPr>
          <w:sz w:val="26"/>
          <w:szCs w:val="26"/>
        </w:rPr>
        <w:t>4308</w:t>
      </w:r>
      <w:r w:rsidRPr="00E21687">
        <w:rPr>
          <w:sz w:val="26"/>
          <w:szCs w:val="26"/>
        </w:rPr>
        <w:t>-ЗПО.</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3.34. Срок выполнения данного административного действия не более 30 минут.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3.35.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3.36.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3.37.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3.38.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законного представителя в случае подачи заявления и документов, необходимых для предоставления муниципальной услуги, представителем заявителя, законным представителем. Заявителю выдается результат предоставления муниципальной услуги под подпись с указанием даты его получения.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3.39. В случае неявки заявителя в МФЦ в течение 30 (тридцати)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4948FD">
      <w:pPr>
        <w:pStyle w:val="ac"/>
        <w:spacing w:before="0" w:beforeAutospacing="0" w:after="0" w:afterAutospacing="0"/>
        <w:ind w:firstLine="378"/>
        <w:jc w:val="center"/>
        <w:rPr>
          <w:sz w:val="26"/>
          <w:szCs w:val="26"/>
        </w:rPr>
      </w:pPr>
      <w:r w:rsidRPr="00E21687">
        <w:rPr>
          <w:b/>
          <w:bCs/>
          <w:sz w:val="26"/>
          <w:szCs w:val="26"/>
        </w:rPr>
        <w:t>Порядок исправления допущенных опечаток и ошибок в выданных в результате предоставления муниципальной услуги документах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3.40.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3.41. При обращении об исправлении технической ошибки заявитель представляет: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заявление об исправлении технической ошибки;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подлежащих истребованию в порядке межведомственного взаимодействия, а также постановления администрации, являющегося результатом оказания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3.42.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3.43.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3.44.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lastRenderedPageBreak/>
        <w:t>3.45.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постановления Администрации о принятии на учет в качестве нуждающегося в жилом помещении, предоставляемом по договору социального найма, либо постановления Администрации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3.46.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3.47. Ответственный исполнитель передает подготовленное постановление Администрации о принятии на учет в качестве нуждающегося в жилом помещении, предоставляемом по договору социального найма, либо постановление Администрации об отказе в принятии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3.48. Глава Администрации подписывает постановление Администрации о принятии на учет в качестве нуждающегося в жилом помещении, предоставляемом по договору социального найма, либо постановление Администрации об отказе в принятии на учет в качестве нуждающегося в жилом помещении, предоставляемом по договору социального найма,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3.49.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3.50.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а) в случае наличия технической ошибки в выданном в результате предоставления муниципальной услуги документе - постановление Администрации о принятии на учет в качестве нуждающегося в жилом помещении, предоставляемом по договору социального найма, либо постановление Администрации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3.51.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а) в случае наличия технической ошибки в выданном в результате предоставления муниципальной услуги документе - постановления Администрации о принятии на учет в качестве нуждающегося в жилом помещении, предоставляемом по договору </w:t>
      </w:r>
      <w:r w:rsidRPr="00E21687">
        <w:rPr>
          <w:sz w:val="26"/>
          <w:szCs w:val="26"/>
        </w:rPr>
        <w:lastRenderedPageBreak/>
        <w:t>социального найма, либо постановления Администрации об отказе в принятии на учет в качестве нуждающегося в жилом помещении, предоставляемом по договору социального найма;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Раздел 4</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Формы контроля за исполнением административного регламента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4.2. В Администрации проводятся плановые и внеплановые проверки полноты и качества исполнения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Периодичность осуществления проверок определяется главой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Плановые и внеплановые проверки проводятся на основании распоряжений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4.5. Ответственные исполнители несут персональную ответственность за:</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4.5.1. Соответствие результатов рассмотрения документов требованиям законодательства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4.5.2. Соблюдение сроков выполнения административных процедур при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t>Раздел 5</w:t>
      </w:r>
    </w:p>
    <w:p w:rsidR="00B309D4" w:rsidRPr="00E21687" w:rsidRDefault="00B309D4" w:rsidP="00B309D4">
      <w:pPr>
        <w:pStyle w:val="ac"/>
        <w:spacing w:before="0" w:beforeAutospacing="0" w:after="0" w:afterAutospacing="0"/>
        <w:ind w:firstLine="378"/>
        <w:jc w:val="center"/>
        <w:rPr>
          <w:sz w:val="26"/>
          <w:szCs w:val="26"/>
        </w:rPr>
      </w:pPr>
      <w:r w:rsidRPr="00E21687">
        <w:rPr>
          <w:b/>
          <w:bCs/>
          <w:sz w:val="26"/>
          <w:szCs w:val="26"/>
        </w:rPr>
        <w:lastRenderedPageBreak/>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b/>
          <w:bCs/>
          <w:sz w:val="26"/>
          <w:szCs w:val="26"/>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FE604A">
      <w:pPr>
        <w:pStyle w:val="ac"/>
        <w:spacing w:before="0" w:beforeAutospacing="0" w:after="0" w:afterAutospacing="0"/>
        <w:ind w:firstLine="378"/>
        <w:jc w:val="center"/>
        <w:rPr>
          <w:sz w:val="26"/>
          <w:szCs w:val="26"/>
        </w:rPr>
      </w:pPr>
      <w:r w:rsidRPr="00E21687">
        <w:rPr>
          <w:b/>
          <w:bCs/>
          <w:sz w:val="26"/>
          <w:szCs w:val="26"/>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5.7. Жалоба на решения и действия (бездействие) должностных лиц, муниципальных служащих Администрации подается главе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5.8. Жалоба на решения и действия (бездействие) главы Администрации подается главе Администрации.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FE604A">
      <w:pPr>
        <w:pStyle w:val="ac"/>
        <w:spacing w:before="0" w:beforeAutospacing="0" w:after="0" w:afterAutospacing="0"/>
        <w:ind w:firstLine="378"/>
        <w:jc w:val="center"/>
        <w:rPr>
          <w:sz w:val="26"/>
          <w:szCs w:val="26"/>
        </w:rPr>
      </w:pPr>
      <w:r w:rsidRPr="00E21687">
        <w:rPr>
          <w:b/>
          <w:bCs/>
          <w:sz w:val="26"/>
          <w:szCs w:val="26"/>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5.9.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FE604A">
      <w:pPr>
        <w:pStyle w:val="ac"/>
        <w:spacing w:before="0" w:beforeAutospacing="0" w:after="0" w:afterAutospacing="0"/>
        <w:ind w:firstLine="378"/>
        <w:jc w:val="center"/>
        <w:rPr>
          <w:sz w:val="26"/>
          <w:szCs w:val="26"/>
        </w:rPr>
      </w:pPr>
      <w:r w:rsidRPr="00E21687">
        <w:rPr>
          <w:b/>
          <w:bCs/>
          <w:sz w:val="26"/>
          <w:szCs w:val="26"/>
        </w:rPr>
        <w:t xml:space="preserve">Перечень нормативных правовых актов, регулирующих порядок досудебного (внесудебного) обжалования решений и действий (бездействия) органа, </w:t>
      </w:r>
      <w:r w:rsidRPr="00E21687">
        <w:rPr>
          <w:b/>
          <w:bCs/>
          <w:sz w:val="26"/>
          <w:szCs w:val="26"/>
        </w:rPr>
        <w:lastRenderedPageBreak/>
        <w:t>предоставляющего муниципальную услугу, а также его должностных лиц, муниципальных служащих</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5.10.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ФЗ № 210-ФЗ;</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r w:rsidR="00FE604A" w:rsidRPr="00E21687">
        <w:rPr>
          <w:sz w:val="26"/>
          <w:szCs w:val="26"/>
        </w:rPr>
        <w:t>постановлением Администрации от 09.08.2019 № 40-п</w:t>
      </w:r>
      <w:r w:rsidR="00FE604A" w:rsidRPr="00E21687">
        <w:rPr>
          <w:sz w:val="28"/>
          <w:szCs w:val="28"/>
        </w:rPr>
        <w:t xml:space="preserve"> </w:t>
      </w:r>
      <w:r w:rsidR="00FE604A" w:rsidRPr="00E21687">
        <w:rPr>
          <w:sz w:val="26"/>
          <w:szCs w:val="26"/>
        </w:rPr>
        <w:t xml:space="preserve">«Об утверждении Порядка подачи и рассмотрения жалоб на решения и действия (бездействие) администрации </w:t>
      </w:r>
      <w:r w:rsidR="00F54BF3">
        <w:rPr>
          <w:sz w:val="26"/>
          <w:szCs w:val="26"/>
        </w:rPr>
        <w:t>Знаменско-Пестровского</w:t>
      </w:r>
      <w:r w:rsidR="00FE604A" w:rsidRPr="00E21687">
        <w:rPr>
          <w:sz w:val="26"/>
          <w:szCs w:val="26"/>
        </w:rPr>
        <w:t xml:space="preserve"> сельсовета Иссинского района Пензенской области,</w:t>
      </w:r>
      <w:r w:rsidR="00FE604A" w:rsidRPr="00E21687">
        <w:rPr>
          <w:i/>
          <w:sz w:val="26"/>
          <w:szCs w:val="26"/>
        </w:rPr>
        <w:t xml:space="preserve"> </w:t>
      </w:r>
      <w:r w:rsidR="00FE604A" w:rsidRPr="00E21687">
        <w:rPr>
          <w:sz w:val="26"/>
          <w:szCs w:val="26"/>
        </w:rPr>
        <w:t xml:space="preserve"> должностных лиц, муниципальных служащих администрации </w:t>
      </w:r>
      <w:r w:rsidR="00F54BF3">
        <w:rPr>
          <w:sz w:val="26"/>
          <w:szCs w:val="26"/>
        </w:rPr>
        <w:t>Знаменско-Пестровского</w:t>
      </w:r>
      <w:r w:rsidR="00FE604A" w:rsidRPr="00E21687">
        <w:rPr>
          <w:sz w:val="26"/>
          <w:szCs w:val="26"/>
        </w:rPr>
        <w:t xml:space="preserve"> сельсовета Иссинского района Пензенской области при предоставлении муниципальных услуг».</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5.11.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B309D4" w:rsidRPr="00E21687" w:rsidRDefault="00B309D4" w:rsidP="00B309D4">
      <w:pPr>
        <w:pStyle w:val="ac"/>
        <w:spacing w:before="0" w:beforeAutospacing="0" w:after="0" w:afterAutospacing="0"/>
        <w:ind w:firstLine="378"/>
        <w:jc w:val="both"/>
        <w:rPr>
          <w:sz w:val="26"/>
          <w:szCs w:val="26"/>
        </w:rPr>
      </w:pPr>
      <w:r w:rsidRPr="00E21687">
        <w:rPr>
          <w:sz w:val="26"/>
          <w:szCs w:val="26"/>
        </w:rPr>
        <w:t xml:space="preserve"> </w:t>
      </w:r>
    </w:p>
    <w:p w:rsidR="00FE604A" w:rsidRPr="00E21687" w:rsidRDefault="00FE604A" w:rsidP="00B309D4">
      <w:pPr>
        <w:pStyle w:val="ac"/>
        <w:spacing w:before="0" w:beforeAutospacing="0" w:after="0" w:afterAutospacing="0"/>
        <w:ind w:firstLine="378"/>
        <w:jc w:val="right"/>
        <w:rPr>
          <w:sz w:val="28"/>
          <w:szCs w:val="28"/>
        </w:rPr>
      </w:pPr>
    </w:p>
    <w:p w:rsidR="00FE604A" w:rsidRPr="00E21687" w:rsidRDefault="00FE604A" w:rsidP="00B309D4">
      <w:pPr>
        <w:pStyle w:val="ac"/>
        <w:spacing w:before="0" w:beforeAutospacing="0" w:after="0" w:afterAutospacing="0"/>
        <w:ind w:firstLine="378"/>
        <w:jc w:val="right"/>
        <w:rPr>
          <w:sz w:val="28"/>
          <w:szCs w:val="28"/>
        </w:rPr>
      </w:pPr>
    </w:p>
    <w:p w:rsidR="00F23E18" w:rsidRPr="00E21687" w:rsidRDefault="00F23E18" w:rsidP="00B309D4">
      <w:pPr>
        <w:pStyle w:val="ac"/>
        <w:spacing w:before="0" w:beforeAutospacing="0" w:after="0" w:afterAutospacing="0"/>
        <w:ind w:firstLine="378"/>
        <w:jc w:val="right"/>
      </w:pPr>
    </w:p>
    <w:p w:rsidR="00E21687" w:rsidRPr="00E21687" w:rsidRDefault="00E21687" w:rsidP="00B309D4">
      <w:pPr>
        <w:pStyle w:val="ac"/>
        <w:spacing w:before="0" w:beforeAutospacing="0" w:after="0" w:afterAutospacing="0"/>
        <w:ind w:firstLine="378"/>
        <w:jc w:val="right"/>
      </w:pPr>
    </w:p>
    <w:p w:rsidR="00E21687" w:rsidRPr="00E21687" w:rsidRDefault="00E21687"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F54BF3" w:rsidRDefault="00F54BF3" w:rsidP="00B309D4">
      <w:pPr>
        <w:pStyle w:val="ac"/>
        <w:spacing w:before="0" w:beforeAutospacing="0" w:after="0" w:afterAutospacing="0"/>
        <w:ind w:firstLine="378"/>
        <w:jc w:val="right"/>
      </w:pPr>
    </w:p>
    <w:p w:rsidR="00B309D4" w:rsidRPr="00E21687" w:rsidRDefault="00B309D4" w:rsidP="00B309D4">
      <w:pPr>
        <w:pStyle w:val="ac"/>
        <w:spacing w:before="0" w:beforeAutospacing="0" w:after="0" w:afterAutospacing="0"/>
        <w:ind w:firstLine="378"/>
        <w:jc w:val="right"/>
      </w:pPr>
      <w:r w:rsidRPr="00E21687">
        <w:lastRenderedPageBreak/>
        <w:t>Приложение 1</w:t>
      </w:r>
    </w:p>
    <w:p w:rsidR="00B309D4" w:rsidRPr="00E21687" w:rsidRDefault="00B309D4" w:rsidP="00B309D4">
      <w:pPr>
        <w:pStyle w:val="ac"/>
        <w:spacing w:before="0" w:beforeAutospacing="0" w:after="0" w:afterAutospacing="0"/>
        <w:ind w:firstLine="378"/>
        <w:jc w:val="right"/>
      </w:pPr>
      <w:r w:rsidRPr="00E21687">
        <w:t>к Административному регламенту</w:t>
      </w:r>
    </w:p>
    <w:p w:rsidR="00AB17FB" w:rsidRPr="00E21687" w:rsidRDefault="00AB17FB" w:rsidP="00B309D4">
      <w:pPr>
        <w:pStyle w:val="ac"/>
        <w:spacing w:before="0" w:beforeAutospacing="0" w:after="0" w:afterAutospacing="0"/>
        <w:ind w:firstLine="378"/>
        <w:jc w:val="right"/>
      </w:pPr>
    </w:p>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4"/>
          <w:szCs w:val="20"/>
          <w:lang w:eastAsia="ru-RU"/>
        </w:rPr>
      </w:pPr>
    </w:p>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 xml:space="preserve">                            </w:t>
      </w:r>
      <w:r w:rsidRPr="00E21687">
        <w:rPr>
          <w:rFonts w:ascii="Times New Roman" w:eastAsia="Times New Roman" w:hAnsi="Times New Roman"/>
          <w:sz w:val="24"/>
          <w:szCs w:val="20"/>
          <w:lang w:eastAsia="ru-RU"/>
        </w:rPr>
        <w:t xml:space="preserve">В </w:t>
      </w:r>
      <w:r w:rsidRPr="00E21687">
        <w:rPr>
          <w:rFonts w:ascii="Times New Roman" w:eastAsia="Times New Roman" w:hAnsi="Times New Roman"/>
          <w:sz w:val="20"/>
          <w:szCs w:val="20"/>
          <w:lang w:eastAsia="ru-RU"/>
        </w:rPr>
        <w:t>_____________________________________________</w:t>
      </w:r>
    </w:p>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 xml:space="preserve">                              (наименование органа местного самоуправления</w:t>
      </w:r>
    </w:p>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 xml:space="preserve">                                      муниципального образования)</w:t>
      </w:r>
    </w:p>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 xml:space="preserve">                            ______________________________________________,</w:t>
      </w:r>
    </w:p>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 xml:space="preserve">                                    (фамилия, имя, отчество гражданина)</w:t>
      </w:r>
    </w:p>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4"/>
          <w:szCs w:val="20"/>
          <w:lang w:eastAsia="ru-RU"/>
        </w:rPr>
        <w:t xml:space="preserve">                            проживающего по адресу: </w:t>
      </w:r>
      <w:r w:rsidRPr="00E21687">
        <w:rPr>
          <w:rFonts w:ascii="Times New Roman" w:eastAsia="Times New Roman" w:hAnsi="Times New Roman"/>
          <w:sz w:val="20"/>
          <w:szCs w:val="20"/>
          <w:lang w:eastAsia="ru-RU"/>
        </w:rPr>
        <w:t>_______________________</w:t>
      </w:r>
    </w:p>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 xml:space="preserve">                            _______________________________________________</w:t>
      </w:r>
    </w:p>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4"/>
          <w:szCs w:val="20"/>
          <w:lang w:eastAsia="ru-RU"/>
        </w:rPr>
      </w:pPr>
    </w:p>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bookmarkStart w:id="9" w:name="P275"/>
      <w:bookmarkEnd w:id="9"/>
      <w:r w:rsidRPr="00E21687">
        <w:rPr>
          <w:rFonts w:ascii="Times New Roman" w:eastAsia="Times New Roman" w:hAnsi="Times New Roman"/>
          <w:sz w:val="24"/>
          <w:szCs w:val="20"/>
          <w:lang w:eastAsia="ru-RU"/>
        </w:rPr>
        <w:t>Заявление</w:t>
      </w:r>
    </w:p>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о принятии на учет в качестве нуждающегося в жилом</w:t>
      </w:r>
    </w:p>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помещении, предоставляемом по договору социального найма</w:t>
      </w:r>
    </w:p>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Layout w:type="fixed"/>
        <w:tblCellMar>
          <w:top w:w="102" w:type="dxa"/>
          <w:left w:w="62" w:type="dxa"/>
          <w:bottom w:w="102" w:type="dxa"/>
          <w:right w:w="62" w:type="dxa"/>
        </w:tblCellMar>
        <w:tblLook w:val="0000"/>
      </w:tblPr>
      <w:tblGrid>
        <w:gridCol w:w="1134"/>
        <w:gridCol w:w="1471"/>
        <w:gridCol w:w="6463"/>
      </w:tblGrid>
      <w:tr w:rsidR="00AB17FB" w:rsidRPr="00E21687" w:rsidTr="004C484D">
        <w:tc>
          <w:tcPr>
            <w:tcW w:w="2605" w:type="dxa"/>
            <w:gridSpan w:val="2"/>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Прошу принять меня,</w:t>
            </w:r>
          </w:p>
        </w:tc>
        <w:tc>
          <w:tcPr>
            <w:tcW w:w="6463"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9068" w:type="dxa"/>
            <w:gridSpan w:val="3"/>
            <w:tcBorders>
              <w:top w:val="nil"/>
              <w:left w:val="nil"/>
              <w:bottom w:val="nil"/>
              <w:right w:val="nil"/>
            </w:tcBorders>
          </w:tcPr>
          <w:p w:rsidR="00AB17FB" w:rsidRPr="00E21687" w:rsidRDefault="00AB17FB" w:rsidP="00EE3169">
            <w:pPr>
              <w:widowControl w:val="0"/>
              <w:autoSpaceDE w:val="0"/>
              <w:autoSpaceDN w:val="0"/>
              <w:spacing w:after="0" w:line="240" w:lineRule="auto"/>
              <w:jc w:val="right"/>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(фамилия, имя, отчество (последнее при наличии), дата рождения)</w:t>
            </w:r>
          </w:p>
        </w:tc>
      </w:tr>
      <w:tr w:rsidR="00AB17FB" w:rsidRPr="00E21687" w:rsidTr="004C484D">
        <w:tc>
          <w:tcPr>
            <w:tcW w:w="1134"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паспорт</w:t>
            </w:r>
          </w:p>
        </w:tc>
        <w:tc>
          <w:tcPr>
            <w:tcW w:w="7934" w:type="dxa"/>
            <w:gridSpan w:val="2"/>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1134"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7934" w:type="dxa"/>
            <w:gridSpan w:val="2"/>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(серия, номер, кем и когда выдан)</w:t>
            </w:r>
          </w:p>
        </w:tc>
      </w:tr>
      <w:tr w:rsidR="00AB17FB" w:rsidRPr="00E21687" w:rsidTr="004C484D">
        <w:tc>
          <w:tcPr>
            <w:tcW w:w="9068" w:type="dxa"/>
            <w:gridSpan w:val="3"/>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single" w:sz="4" w:space="0" w:color="auto"/>
          </w:tblBorders>
        </w:tblPrEx>
        <w:tc>
          <w:tcPr>
            <w:tcW w:w="2605" w:type="dxa"/>
            <w:gridSpan w:val="2"/>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адрес места жительства</w:t>
            </w:r>
          </w:p>
        </w:tc>
        <w:tc>
          <w:tcPr>
            <w:tcW w:w="6463" w:type="dxa"/>
            <w:tcBorders>
              <w:top w:val="single" w:sz="4" w:space="0" w:color="auto"/>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9068" w:type="dxa"/>
            <w:gridSpan w:val="3"/>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single" w:sz="4" w:space="0" w:color="auto"/>
          </w:tblBorders>
        </w:tblPrEx>
        <w:tc>
          <w:tcPr>
            <w:tcW w:w="9068" w:type="dxa"/>
            <w:gridSpan w:val="3"/>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p w:rsidR="00AB17FB" w:rsidRPr="00E21687" w:rsidRDefault="00AB17FB" w:rsidP="00AB17FB">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на учет в качестве нуждающегося в жилом помещении, предоставляемом по договору социального найма, по следующему(им) основанию(ям):</w:t>
      </w:r>
    </w:p>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34"/>
        <w:gridCol w:w="8533"/>
      </w:tblGrid>
      <w:tr w:rsidR="00AB17FB" w:rsidRPr="00E21687" w:rsidTr="004C484D">
        <w:tc>
          <w:tcPr>
            <w:tcW w:w="534"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8533"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отсутствие жилого помещения</w:t>
            </w:r>
          </w:p>
        </w:tc>
      </w:tr>
      <w:tr w:rsidR="00AB17FB" w:rsidRPr="00E21687" w:rsidTr="004C484D">
        <w:tc>
          <w:tcPr>
            <w:tcW w:w="534"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8533"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обеспеченность общей площадью жилого помещения на одного члена семьи менее учетной нормы</w:t>
            </w:r>
          </w:p>
        </w:tc>
      </w:tr>
      <w:tr w:rsidR="00AB17FB" w:rsidRPr="00E21687" w:rsidTr="004C484D">
        <w:tc>
          <w:tcPr>
            <w:tcW w:w="534"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8533"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проживание в помещении, не отвечающем установленным для жилых помещений требованиям</w:t>
            </w:r>
          </w:p>
        </w:tc>
      </w:tr>
      <w:tr w:rsidR="00AB17FB" w:rsidRPr="00E21687" w:rsidTr="004C484D">
        <w:tc>
          <w:tcPr>
            <w:tcW w:w="534"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8533"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проживание в жилом помещении, занятом несколькими семьями, в одной из которых имеется гражданин, страдающий тяжелой формой хронического заболевания, при которой совместное проживание с ним в одной квартире невозможно</w:t>
            </w:r>
          </w:p>
        </w:tc>
      </w:tr>
      <w:tr w:rsidR="00AB17FB" w:rsidRPr="00E21687" w:rsidTr="004C484D">
        <w:tc>
          <w:tcPr>
            <w:tcW w:w="534"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8533" w:type="dxa"/>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_____________________________________________________________</w:t>
            </w:r>
          </w:p>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_____________________________________________________________</w:t>
            </w:r>
          </w:p>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(указывается иное основание, предусмотренное действующим законодательством)</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p w:rsidR="00AB17FB" w:rsidRPr="00E21687" w:rsidRDefault="00AB17FB" w:rsidP="00AB17FB">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lastRenderedPageBreak/>
        <w:t>составом семьи:</w:t>
      </w:r>
    </w:p>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Layout w:type="fixed"/>
        <w:tblCellMar>
          <w:top w:w="102" w:type="dxa"/>
          <w:left w:w="62" w:type="dxa"/>
          <w:bottom w:w="102" w:type="dxa"/>
          <w:right w:w="62" w:type="dxa"/>
        </w:tblCellMar>
        <w:tblLook w:val="0000"/>
      </w:tblPr>
      <w:tblGrid>
        <w:gridCol w:w="1951"/>
        <w:gridCol w:w="632"/>
        <w:gridCol w:w="540"/>
        <w:gridCol w:w="1134"/>
        <w:gridCol w:w="968"/>
        <w:gridCol w:w="340"/>
        <w:gridCol w:w="490"/>
        <w:gridCol w:w="340"/>
        <w:gridCol w:w="1247"/>
        <w:gridCol w:w="456"/>
        <w:gridCol w:w="493"/>
        <w:gridCol w:w="447"/>
      </w:tblGrid>
      <w:tr w:rsidR="00AB17FB" w:rsidRPr="00E21687" w:rsidTr="004C484D">
        <w:tc>
          <w:tcPr>
            <w:tcW w:w="1951" w:type="dxa"/>
            <w:tcBorders>
              <w:top w:val="nil"/>
              <w:left w:val="nil"/>
              <w:bottom w:val="nil"/>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супруг (супруга)</w:t>
            </w:r>
          </w:p>
        </w:tc>
        <w:tc>
          <w:tcPr>
            <w:tcW w:w="7087" w:type="dxa"/>
            <w:gridSpan w:val="11"/>
            <w:tcBorders>
              <w:top w:val="nil"/>
              <w:left w:val="nil"/>
              <w:bottom w:val="single" w:sz="4" w:space="0" w:color="auto"/>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9038" w:type="dxa"/>
            <w:gridSpan w:val="12"/>
            <w:tcBorders>
              <w:top w:val="nil"/>
              <w:left w:val="nil"/>
              <w:bottom w:val="nil"/>
              <w:right w:val="nil"/>
            </w:tcBorders>
          </w:tcPr>
          <w:p w:rsidR="00AB17FB" w:rsidRPr="00E21687" w:rsidRDefault="00AB17FB" w:rsidP="00EE3169">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(фамилия, имя, отчество (последнее при наличии), дата рождения)</w:t>
            </w:r>
          </w:p>
        </w:tc>
      </w:tr>
      <w:tr w:rsidR="00AB17FB" w:rsidRPr="00E21687" w:rsidTr="004C484D">
        <w:tc>
          <w:tcPr>
            <w:tcW w:w="1951" w:type="dxa"/>
            <w:tcBorders>
              <w:top w:val="nil"/>
              <w:left w:val="nil"/>
              <w:bottom w:val="nil"/>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паспорт серия</w:t>
            </w:r>
          </w:p>
        </w:tc>
        <w:tc>
          <w:tcPr>
            <w:tcW w:w="632" w:type="dxa"/>
            <w:tcBorders>
              <w:top w:val="nil"/>
              <w:left w:val="nil"/>
              <w:bottom w:val="single" w:sz="4" w:space="0" w:color="auto"/>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p>
        </w:tc>
        <w:tc>
          <w:tcPr>
            <w:tcW w:w="540" w:type="dxa"/>
            <w:tcBorders>
              <w:top w:val="nil"/>
              <w:left w:val="nil"/>
              <w:bottom w:val="nil"/>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N</w:t>
            </w:r>
          </w:p>
        </w:tc>
        <w:tc>
          <w:tcPr>
            <w:tcW w:w="1134" w:type="dxa"/>
            <w:tcBorders>
              <w:top w:val="nil"/>
              <w:left w:val="nil"/>
              <w:bottom w:val="single" w:sz="4" w:space="0" w:color="auto"/>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p>
        </w:tc>
        <w:tc>
          <w:tcPr>
            <w:tcW w:w="1308" w:type="dxa"/>
            <w:gridSpan w:val="2"/>
            <w:tcBorders>
              <w:top w:val="nil"/>
              <w:left w:val="nil"/>
              <w:bottom w:val="nil"/>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 выданный</w:t>
            </w:r>
          </w:p>
        </w:tc>
        <w:tc>
          <w:tcPr>
            <w:tcW w:w="3473" w:type="dxa"/>
            <w:gridSpan w:val="6"/>
            <w:tcBorders>
              <w:top w:val="nil"/>
              <w:left w:val="nil"/>
              <w:bottom w:val="single" w:sz="4" w:space="0" w:color="auto"/>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single" w:sz="4" w:space="0" w:color="auto"/>
          </w:tblBorders>
        </w:tblPrEx>
        <w:tc>
          <w:tcPr>
            <w:tcW w:w="5225" w:type="dxa"/>
            <w:gridSpan w:val="5"/>
            <w:tcBorders>
              <w:top w:val="nil"/>
              <w:left w:val="nil"/>
              <w:bottom w:val="single" w:sz="4" w:space="0" w:color="auto"/>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p>
        </w:tc>
        <w:tc>
          <w:tcPr>
            <w:tcW w:w="340" w:type="dxa"/>
            <w:tcBorders>
              <w:top w:val="nil"/>
              <w:left w:val="nil"/>
              <w:bottom w:val="nil"/>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c>
          <w:tcPr>
            <w:tcW w:w="490" w:type="dxa"/>
            <w:tcBorders>
              <w:top w:val="single" w:sz="4" w:space="0" w:color="auto"/>
              <w:left w:val="nil"/>
              <w:bottom w:val="single" w:sz="4" w:space="0" w:color="auto"/>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p>
        </w:tc>
        <w:tc>
          <w:tcPr>
            <w:tcW w:w="340" w:type="dxa"/>
            <w:tcBorders>
              <w:top w:val="single" w:sz="4" w:space="0" w:color="auto"/>
              <w:left w:val="nil"/>
              <w:bottom w:val="nil"/>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c>
          <w:tcPr>
            <w:tcW w:w="1247" w:type="dxa"/>
            <w:tcBorders>
              <w:top w:val="single" w:sz="4" w:space="0" w:color="auto"/>
              <w:left w:val="nil"/>
              <w:bottom w:val="single" w:sz="4" w:space="0" w:color="auto"/>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p>
        </w:tc>
        <w:tc>
          <w:tcPr>
            <w:tcW w:w="456" w:type="dxa"/>
            <w:tcBorders>
              <w:top w:val="single" w:sz="4" w:space="0" w:color="auto"/>
              <w:left w:val="nil"/>
              <w:bottom w:val="nil"/>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20</w:t>
            </w:r>
          </w:p>
        </w:tc>
        <w:tc>
          <w:tcPr>
            <w:tcW w:w="493" w:type="dxa"/>
            <w:tcBorders>
              <w:top w:val="single" w:sz="4" w:space="0" w:color="auto"/>
              <w:left w:val="nil"/>
              <w:bottom w:val="single" w:sz="4" w:space="0" w:color="auto"/>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p>
        </w:tc>
        <w:tc>
          <w:tcPr>
            <w:tcW w:w="447" w:type="dxa"/>
            <w:tcBorders>
              <w:top w:val="single" w:sz="4" w:space="0" w:color="auto"/>
              <w:left w:val="nil"/>
              <w:bottom w:val="nil"/>
              <w:right w:val="nil"/>
            </w:tcBorders>
          </w:tcPr>
          <w:p w:rsidR="00AB17FB" w:rsidRPr="00E21687" w:rsidRDefault="00AB17FB" w:rsidP="00EE3169">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г.,</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Layout w:type="fixed"/>
        <w:tblCellMar>
          <w:top w:w="102" w:type="dxa"/>
          <w:left w:w="62" w:type="dxa"/>
          <w:bottom w:w="102" w:type="dxa"/>
          <w:right w:w="62" w:type="dxa"/>
        </w:tblCellMar>
        <w:tblLook w:val="0000"/>
      </w:tblPr>
      <w:tblGrid>
        <w:gridCol w:w="3118"/>
        <w:gridCol w:w="5896"/>
      </w:tblGrid>
      <w:tr w:rsidR="00AB17FB" w:rsidRPr="00E21687" w:rsidTr="004C484D">
        <w:tc>
          <w:tcPr>
            <w:tcW w:w="3118"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адрес места жительства</w:t>
            </w:r>
          </w:p>
        </w:tc>
        <w:tc>
          <w:tcPr>
            <w:tcW w:w="5896"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9014" w:type="dxa"/>
            <w:gridSpan w:val="2"/>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9014" w:type="dxa"/>
            <w:gridSpan w:val="2"/>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r w:rsidR="00AB17FB" w:rsidRPr="00E21687" w:rsidTr="004C484D">
        <w:tc>
          <w:tcPr>
            <w:tcW w:w="3118"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контактный телефон</w:t>
            </w:r>
          </w:p>
        </w:tc>
        <w:tc>
          <w:tcPr>
            <w:tcW w:w="5896"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Layout w:type="fixed"/>
        <w:tblCellMar>
          <w:top w:w="102" w:type="dxa"/>
          <w:left w:w="62" w:type="dxa"/>
          <w:bottom w:w="102" w:type="dxa"/>
          <w:right w:w="62" w:type="dxa"/>
        </w:tblCellMar>
        <w:tblLook w:val="0000"/>
      </w:tblPr>
      <w:tblGrid>
        <w:gridCol w:w="9014"/>
      </w:tblGrid>
      <w:tr w:rsidR="00AB17FB" w:rsidRPr="00E21687" w:rsidTr="004C484D">
        <w:tc>
          <w:tcPr>
            <w:tcW w:w="9014"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члены семьи:</w:t>
            </w:r>
            <w:r w:rsidR="00EE3169" w:rsidRPr="00E21687">
              <w:rPr>
                <w:rFonts w:ascii="Times New Roman" w:eastAsia="Times New Roman" w:hAnsi="Times New Roman"/>
                <w:sz w:val="24"/>
                <w:szCs w:val="20"/>
                <w:lang w:eastAsia="ru-RU"/>
              </w:rPr>
              <w:t>______________________________________________________________</w:t>
            </w:r>
          </w:p>
        </w:tc>
      </w:tr>
      <w:tr w:rsidR="00AB17FB" w:rsidRPr="00E21687" w:rsidTr="004C484D">
        <w:tc>
          <w:tcPr>
            <w:tcW w:w="9014"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single" w:sz="4" w:space="0" w:color="auto"/>
          </w:tblBorders>
        </w:tblPrEx>
        <w:tc>
          <w:tcPr>
            <w:tcW w:w="9014"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(степень родства, фамилия, имя, отчество (последнее при наличии), дата рождения)</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insideH w:val="nil"/>
        </w:tblBorders>
        <w:tblLayout w:type="fixed"/>
        <w:tblCellMar>
          <w:top w:w="102" w:type="dxa"/>
          <w:left w:w="62" w:type="dxa"/>
          <w:bottom w:w="102" w:type="dxa"/>
          <w:right w:w="62" w:type="dxa"/>
        </w:tblCellMar>
        <w:tblLook w:val="0000"/>
      </w:tblPr>
      <w:tblGrid>
        <w:gridCol w:w="958"/>
        <w:gridCol w:w="850"/>
        <w:gridCol w:w="567"/>
        <w:gridCol w:w="1361"/>
        <w:gridCol w:w="1474"/>
        <w:gridCol w:w="340"/>
        <w:gridCol w:w="565"/>
        <w:gridCol w:w="340"/>
        <w:gridCol w:w="1077"/>
        <w:gridCol w:w="456"/>
        <w:gridCol w:w="511"/>
        <w:gridCol w:w="510"/>
      </w:tblGrid>
      <w:tr w:rsidR="00AB17FB" w:rsidRPr="00E21687" w:rsidTr="004C484D">
        <w:tc>
          <w:tcPr>
            <w:tcW w:w="9009" w:type="dxa"/>
            <w:gridSpan w:val="12"/>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паспорт/свидетельство о рождении</w:t>
            </w:r>
          </w:p>
        </w:tc>
      </w:tr>
      <w:tr w:rsidR="00AB17FB" w:rsidRPr="00E21687" w:rsidTr="004C484D">
        <w:tc>
          <w:tcPr>
            <w:tcW w:w="958"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серия</w:t>
            </w:r>
          </w:p>
        </w:tc>
        <w:tc>
          <w:tcPr>
            <w:tcW w:w="850" w:type="dxa"/>
            <w:tcBorders>
              <w:top w:val="nil"/>
              <w:left w:val="nil"/>
              <w:right w:val="nil"/>
            </w:tcBorders>
          </w:tcPr>
          <w:p w:rsidR="00AB17FB" w:rsidRPr="00E21687" w:rsidRDefault="00A77053"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w:t>
            </w:r>
          </w:p>
        </w:tc>
        <w:tc>
          <w:tcPr>
            <w:tcW w:w="567"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N</w:t>
            </w:r>
          </w:p>
        </w:tc>
        <w:tc>
          <w:tcPr>
            <w:tcW w:w="1361" w:type="dxa"/>
            <w:tcBorders>
              <w:top w:val="nil"/>
              <w:left w:val="nil"/>
              <w:right w:val="nil"/>
            </w:tcBorders>
          </w:tcPr>
          <w:p w:rsidR="00AB17FB" w:rsidRPr="00E21687" w:rsidRDefault="00A77053"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w:t>
            </w:r>
          </w:p>
        </w:tc>
        <w:tc>
          <w:tcPr>
            <w:tcW w:w="1474"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 выдан(о)</w:t>
            </w:r>
          </w:p>
        </w:tc>
        <w:tc>
          <w:tcPr>
            <w:tcW w:w="3799" w:type="dxa"/>
            <w:gridSpan w:val="7"/>
            <w:tcBorders>
              <w:top w:val="nil"/>
              <w:left w:val="nil"/>
              <w:right w:val="nil"/>
            </w:tcBorders>
          </w:tcPr>
          <w:p w:rsidR="00AB17FB" w:rsidRPr="00E21687" w:rsidRDefault="00A77053"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______________________________</w:t>
            </w:r>
          </w:p>
        </w:tc>
      </w:tr>
      <w:tr w:rsidR="00AB17FB" w:rsidRPr="00E21687" w:rsidTr="004C484D">
        <w:tc>
          <w:tcPr>
            <w:tcW w:w="9009" w:type="dxa"/>
            <w:gridSpan w:val="12"/>
            <w:tcBorders>
              <w:top w:val="nil"/>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single" w:sz="4" w:space="0" w:color="auto"/>
          </w:tblBorders>
        </w:tblPrEx>
        <w:tc>
          <w:tcPr>
            <w:tcW w:w="5210" w:type="dxa"/>
            <w:gridSpan w:val="5"/>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340" w:type="dxa"/>
            <w:tcBorders>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c>
          <w:tcPr>
            <w:tcW w:w="565" w:type="dxa"/>
            <w:tcBorders>
              <w:left w:val="nil"/>
              <w:right w:val="nil"/>
            </w:tcBorders>
          </w:tcPr>
          <w:p w:rsidR="00AB17FB" w:rsidRPr="00E21687" w:rsidRDefault="00A77053"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w:t>
            </w:r>
          </w:p>
        </w:tc>
        <w:tc>
          <w:tcPr>
            <w:tcW w:w="340" w:type="dxa"/>
            <w:tcBorders>
              <w:left w:val="nil"/>
              <w:bottom w:val="nil"/>
              <w:right w:val="nil"/>
            </w:tcBorders>
          </w:tcPr>
          <w:p w:rsidR="00AB17FB" w:rsidRPr="00E21687" w:rsidRDefault="00AB17FB" w:rsidP="00A77053">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c>
          <w:tcPr>
            <w:tcW w:w="1077" w:type="dxa"/>
            <w:tcBorders>
              <w:left w:val="nil"/>
              <w:right w:val="nil"/>
            </w:tcBorders>
          </w:tcPr>
          <w:p w:rsidR="00AB17FB" w:rsidRPr="00E21687" w:rsidRDefault="00A77053"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w:t>
            </w:r>
          </w:p>
        </w:tc>
        <w:tc>
          <w:tcPr>
            <w:tcW w:w="456" w:type="dxa"/>
            <w:tcBorders>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20</w:t>
            </w:r>
          </w:p>
        </w:tc>
        <w:tc>
          <w:tcPr>
            <w:tcW w:w="511" w:type="dxa"/>
            <w:tcBorders>
              <w:left w:val="nil"/>
              <w:right w:val="nil"/>
            </w:tcBorders>
          </w:tcPr>
          <w:p w:rsidR="00AB17FB" w:rsidRPr="00E21687" w:rsidRDefault="00A77053"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w:t>
            </w:r>
          </w:p>
        </w:tc>
        <w:tc>
          <w:tcPr>
            <w:tcW w:w="510" w:type="dxa"/>
            <w:tcBorders>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г.,</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insideH w:val="nil"/>
        </w:tblBorders>
        <w:tblLayout w:type="fixed"/>
        <w:tblCellMar>
          <w:top w:w="102" w:type="dxa"/>
          <w:left w:w="62" w:type="dxa"/>
          <w:bottom w:w="102" w:type="dxa"/>
          <w:right w:w="62" w:type="dxa"/>
        </w:tblCellMar>
        <w:tblLook w:val="0000"/>
      </w:tblPr>
      <w:tblGrid>
        <w:gridCol w:w="2880"/>
        <w:gridCol w:w="6180"/>
      </w:tblGrid>
      <w:tr w:rsidR="00AB17FB" w:rsidRPr="00E21687" w:rsidTr="004C484D">
        <w:tc>
          <w:tcPr>
            <w:tcW w:w="2880"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адрес места жительства</w:t>
            </w:r>
          </w:p>
        </w:tc>
        <w:tc>
          <w:tcPr>
            <w:tcW w:w="6180" w:type="dxa"/>
            <w:tcBorders>
              <w:top w:val="nil"/>
              <w:left w:val="nil"/>
              <w:right w:val="nil"/>
            </w:tcBorders>
          </w:tcPr>
          <w:p w:rsidR="00AB17FB" w:rsidRPr="00E21687" w:rsidRDefault="00EE3169"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__________________________________________________</w:t>
            </w:r>
          </w:p>
        </w:tc>
      </w:tr>
      <w:tr w:rsidR="00AB17FB" w:rsidRPr="00E21687" w:rsidTr="004C484D">
        <w:tc>
          <w:tcPr>
            <w:tcW w:w="9060" w:type="dxa"/>
            <w:gridSpan w:val="2"/>
            <w:tcBorders>
              <w:top w:val="nil"/>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single" w:sz="4" w:space="0" w:color="auto"/>
          </w:tblBorders>
        </w:tblPrEx>
        <w:tc>
          <w:tcPr>
            <w:tcW w:w="9060" w:type="dxa"/>
            <w:gridSpan w:val="2"/>
            <w:tcBorders>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Layout w:type="fixed"/>
        <w:tblCellMar>
          <w:top w:w="102" w:type="dxa"/>
          <w:left w:w="62" w:type="dxa"/>
          <w:bottom w:w="102" w:type="dxa"/>
          <w:right w:w="62" w:type="dxa"/>
        </w:tblCellMar>
        <w:tblLook w:val="0000"/>
      </w:tblPr>
      <w:tblGrid>
        <w:gridCol w:w="2376"/>
        <w:gridCol w:w="3937"/>
        <w:gridCol w:w="2721"/>
      </w:tblGrid>
      <w:tr w:rsidR="00AB17FB" w:rsidRPr="00E21687" w:rsidTr="004C484D">
        <w:tc>
          <w:tcPr>
            <w:tcW w:w="2376"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контактный телефон</w:t>
            </w:r>
          </w:p>
        </w:tc>
        <w:tc>
          <w:tcPr>
            <w:tcW w:w="3937"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721"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9034" w:type="dxa"/>
            <w:gridSpan w:val="3"/>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9034" w:type="dxa"/>
            <w:gridSpan w:val="3"/>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single" w:sz="4" w:space="0" w:color="auto"/>
          </w:tblBorders>
        </w:tblPrEx>
        <w:tc>
          <w:tcPr>
            <w:tcW w:w="9034" w:type="dxa"/>
            <w:gridSpan w:val="3"/>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(степень родства, фамилия, имя, отчество (последнее при наличии), дата рождения)</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insideH w:val="nil"/>
        </w:tblBorders>
        <w:tblLayout w:type="fixed"/>
        <w:tblCellMar>
          <w:top w:w="102" w:type="dxa"/>
          <w:left w:w="62" w:type="dxa"/>
          <w:bottom w:w="102" w:type="dxa"/>
          <w:right w:w="62" w:type="dxa"/>
        </w:tblCellMar>
        <w:tblLook w:val="0000"/>
      </w:tblPr>
      <w:tblGrid>
        <w:gridCol w:w="958"/>
        <w:gridCol w:w="850"/>
        <w:gridCol w:w="567"/>
        <w:gridCol w:w="1361"/>
        <w:gridCol w:w="1474"/>
        <w:gridCol w:w="340"/>
        <w:gridCol w:w="565"/>
        <w:gridCol w:w="340"/>
        <w:gridCol w:w="1077"/>
        <w:gridCol w:w="456"/>
        <w:gridCol w:w="511"/>
        <w:gridCol w:w="510"/>
      </w:tblGrid>
      <w:tr w:rsidR="00EE3169" w:rsidRPr="00E21687" w:rsidTr="004C484D">
        <w:tc>
          <w:tcPr>
            <w:tcW w:w="9009" w:type="dxa"/>
            <w:gridSpan w:val="12"/>
            <w:tcBorders>
              <w:top w:val="nil"/>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паспорт/свидетельство о рождении</w:t>
            </w:r>
          </w:p>
        </w:tc>
      </w:tr>
      <w:tr w:rsidR="00EE3169" w:rsidRPr="00E21687" w:rsidTr="004C484D">
        <w:tc>
          <w:tcPr>
            <w:tcW w:w="958" w:type="dxa"/>
            <w:tcBorders>
              <w:top w:val="nil"/>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серия</w:t>
            </w:r>
          </w:p>
        </w:tc>
        <w:tc>
          <w:tcPr>
            <w:tcW w:w="850" w:type="dxa"/>
            <w:tcBorders>
              <w:top w:val="nil"/>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w:t>
            </w:r>
          </w:p>
        </w:tc>
        <w:tc>
          <w:tcPr>
            <w:tcW w:w="567" w:type="dxa"/>
            <w:tcBorders>
              <w:top w:val="nil"/>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N</w:t>
            </w:r>
          </w:p>
        </w:tc>
        <w:tc>
          <w:tcPr>
            <w:tcW w:w="1361" w:type="dxa"/>
            <w:tcBorders>
              <w:top w:val="nil"/>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w:t>
            </w:r>
          </w:p>
        </w:tc>
        <w:tc>
          <w:tcPr>
            <w:tcW w:w="1474" w:type="dxa"/>
            <w:tcBorders>
              <w:top w:val="nil"/>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 выдан(о)</w:t>
            </w:r>
          </w:p>
        </w:tc>
        <w:tc>
          <w:tcPr>
            <w:tcW w:w="3799" w:type="dxa"/>
            <w:gridSpan w:val="7"/>
            <w:tcBorders>
              <w:top w:val="nil"/>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______________________________</w:t>
            </w:r>
          </w:p>
        </w:tc>
      </w:tr>
      <w:tr w:rsidR="00EE3169" w:rsidRPr="00E21687" w:rsidTr="004C484D">
        <w:tc>
          <w:tcPr>
            <w:tcW w:w="9009" w:type="dxa"/>
            <w:gridSpan w:val="12"/>
            <w:tcBorders>
              <w:top w:val="nil"/>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p>
        </w:tc>
      </w:tr>
      <w:tr w:rsidR="00EE3169" w:rsidRPr="00E21687" w:rsidTr="004C484D">
        <w:tblPrEx>
          <w:tblBorders>
            <w:insideH w:val="single" w:sz="4" w:space="0" w:color="auto"/>
          </w:tblBorders>
        </w:tblPrEx>
        <w:tc>
          <w:tcPr>
            <w:tcW w:w="5210" w:type="dxa"/>
            <w:gridSpan w:val="5"/>
            <w:tcBorders>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p>
        </w:tc>
        <w:tc>
          <w:tcPr>
            <w:tcW w:w="340" w:type="dxa"/>
            <w:tcBorders>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c>
          <w:tcPr>
            <w:tcW w:w="565" w:type="dxa"/>
            <w:tcBorders>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w:t>
            </w:r>
          </w:p>
        </w:tc>
        <w:tc>
          <w:tcPr>
            <w:tcW w:w="340" w:type="dxa"/>
            <w:tcBorders>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c>
          <w:tcPr>
            <w:tcW w:w="1077" w:type="dxa"/>
            <w:tcBorders>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w:t>
            </w:r>
          </w:p>
        </w:tc>
        <w:tc>
          <w:tcPr>
            <w:tcW w:w="456" w:type="dxa"/>
            <w:tcBorders>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20</w:t>
            </w:r>
          </w:p>
        </w:tc>
        <w:tc>
          <w:tcPr>
            <w:tcW w:w="511" w:type="dxa"/>
            <w:tcBorders>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w:t>
            </w:r>
          </w:p>
        </w:tc>
        <w:tc>
          <w:tcPr>
            <w:tcW w:w="510" w:type="dxa"/>
            <w:tcBorders>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г.,</w:t>
            </w:r>
          </w:p>
        </w:tc>
      </w:tr>
    </w:tbl>
    <w:p w:rsidR="00EE3169" w:rsidRPr="00E21687" w:rsidRDefault="00EE3169" w:rsidP="00EE3169">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insideH w:val="nil"/>
        </w:tblBorders>
        <w:tblLayout w:type="fixed"/>
        <w:tblCellMar>
          <w:top w:w="102" w:type="dxa"/>
          <w:left w:w="62" w:type="dxa"/>
          <w:bottom w:w="102" w:type="dxa"/>
          <w:right w:w="62" w:type="dxa"/>
        </w:tblCellMar>
        <w:tblLook w:val="0000"/>
      </w:tblPr>
      <w:tblGrid>
        <w:gridCol w:w="2880"/>
        <w:gridCol w:w="6180"/>
      </w:tblGrid>
      <w:tr w:rsidR="00EE3169" w:rsidRPr="00E21687" w:rsidTr="004C484D">
        <w:tc>
          <w:tcPr>
            <w:tcW w:w="2880" w:type="dxa"/>
            <w:tcBorders>
              <w:top w:val="nil"/>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адрес места жительства</w:t>
            </w:r>
          </w:p>
        </w:tc>
        <w:tc>
          <w:tcPr>
            <w:tcW w:w="6180" w:type="dxa"/>
            <w:tcBorders>
              <w:top w:val="nil"/>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__________________________________________________</w:t>
            </w:r>
          </w:p>
        </w:tc>
      </w:tr>
      <w:tr w:rsidR="00EE3169" w:rsidRPr="00E21687" w:rsidTr="004C484D">
        <w:tc>
          <w:tcPr>
            <w:tcW w:w="9060" w:type="dxa"/>
            <w:gridSpan w:val="2"/>
            <w:tcBorders>
              <w:top w:val="nil"/>
              <w:left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p>
        </w:tc>
      </w:tr>
      <w:tr w:rsidR="00EE3169" w:rsidRPr="00E21687" w:rsidTr="004C484D">
        <w:tblPrEx>
          <w:tblBorders>
            <w:insideH w:val="single" w:sz="4" w:space="0" w:color="auto"/>
          </w:tblBorders>
        </w:tblPrEx>
        <w:tc>
          <w:tcPr>
            <w:tcW w:w="9060" w:type="dxa"/>
            <w:gridSpan w:val="2"/>
            <w:tcBorders>
              <w:left w:val="nil"/>
              <w:bottom w:val="nil"/>
              <w:right w:val="nil"/>
            </w:tcBorders>
          </w:tcPr>
          <w:p w:rsidR="00EE3169" w:rsidRPr="00E21687" w:rsidRDefault="00EE3169" w:rsidP="004C484D">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(почтовый индекс, наименование региона, района, города, иного населенного пункта, улицы, номера дома, корпуса, квартиры на основании записи в паспорте или документе, подтверждающем регистрацию по месту жительства)</w:t>
            </w:r>
          </w:p>
        </w:tc>
      </w:tr>
    </w:tbl>
    <w:p w:rsidR="00EE3169" w:rsidRPr="00E21687" w:rsidRDefault="00EE3169" w:rsidP="00EE3169">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Layout w:type="fixed"/>
        <w:tblCellMar>
          <w:top w:w="102" w:type="dxa"/>
          <w:left w:w="62" w:type="dxa"/>
          <w:bottom w:w="102" w:type="dxa"/>
          <w:right w:w="62" w:type="dxa"/>
        </w:tblCellMar>
        <w:tblLook w:val="0000"/>
      </w:tblPr>
      <w:tblGrid>
        <w:gridCol w:w="2376"/>
        <w:gridCol w:w="3937"/>
        <w:gridCol w:w="2721"/>
      </w:tblGrid>
      <w:tr w:rsidR="00EE3169" w:rsidRPr="00E21687" w:rsidTr="004C484D">
        <w:tc>
          <w:tcPr>
            <w:tcW w:w="2376" w:type="dxa"/>
            <w:tcBorders>
              <w:top w:val="nil"/>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контактный телефон</w:t>
            </w:r>
          </w:p>
        </w:tc>
        <w:tc>
          <w:tcPr>
            <w:tcW w:w="3937" w:type="dxa"/>
            <w:tcBorders>
              <w:top w:val="nil"/>
              <w:left w:val="nil"/>
              <w:bottom w:val="single" w:sz="4" w:space="0" w:color="auto"/>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p>
        </w:tc>
        <w:tc>
          <w:tcPr>
            <w:tcW w:w="2721" w:type="dxa"/>
            <w:tcBorders>
              <w:top w:val="nil"/>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p>
        </w:tc>
      </w:tr>
      <w:tr w:rsidR="00EE3169" w:rsidRPr="00E21687" w:rsidTr="004C484D">
        <w:tc>
          <w:tcPr>
            <w:tcW w:w="9034" w:type="dxa"/>
            <w:gridSpan w:val="3"/>
            <w:tcBorders>
              <w:top w:val="nil"/>
              <w:left w:val="nil"/>
              <w:bottom w:val="nil"/>
              <w:right w:val="nil"/>
            </w:tcBorders>
          </w:tcPr>
          <w:p w:rsidR="00EE3169" w:rsidRPr="00E21687" w:rsidRDefault="00EE3169" w:rsidP="004C484D">
            <w:pPr>
              <w:widowControl w:val="0"/>
              <w:autoSpaceDE w:val="0"/>
              <w:autoSpaceDN w:val="0"/>
              <w:spacing w:after="0" w:line="240" w:lineRule="auto"/>
              <w:rPr>
                <w:rFonts w:ascii="Times New Roman" w:eastAsia="Times New Roman" w:hAnsi="Times New Roman"/>
                <w:sz w:val="24"/>
                <w:szCs w:val="20"/>
                <w:lang w:eastAsia="ru-RU"/>
              </w:rPr>
            </w:pP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p w:rsidR="00AB17FB" w:rsidRPr="00E21687" w:rsidRDefault="00AB17FB" w:rsidP="00AB17FB">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К заявлению прилагаю следующие документы:</w:t>
      </w:r>
    </w:p>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bottom w:val="single" w:sz="4" w:space="0" w:color="auto"/>
          <w:insideH w:val="single" w:sz="4" w:space="0" w:color="auto"/>
        </w:tblBorders>
        <w:tblLayout w:type="fixed"/>
        <w:tblCellMar>
          <w:top w:w="102" w:type="dxa"/>
          <w:left w:w="62" w:type="dxa"/>
          <w:bottom w:w="102" w:type="dxa"/>
          <w:right w:w="62" w:type="dxa"/>
        </w:tblCellMar>
        <w:tblLook w:val="0000"/>
      </w:tblPr>
      <w:tblGrid>
        <w:gridCol w:w="536"/>
        <w:gridCol w:w="8277"/>
        <w:gridCol w:w="249"/>
      </w:tblGrid>
      <w:tr w:rsidR="00AB17FB" w:rsidRPr="00E21687" w:rsidTr="004C484D">
        <w:tc>
          <w:tcPr>
            <w:tcW w:w="536" w:type="dxa"/>
            <w:tcBorders>
              <w:top w:val="nil"/>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1)</w:t>
            </w:r>
          </w:p>
        </w:tc>
        <w:tc>
          <w:tcPr>
            <w:tcW w:w="8277" w:type="dxa"/>
            <w:tcBorders>
              <w:top w:val="nil"/>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top w:val="nil"/>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c>
          <w:tcPr>
            <w:tcW w:w="536"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2)</w:t>
            </w:r>
          </w:p>
        </w:tc>
        <w:tc>
          <w:tcPr>
            <w:tcW w:w="8277"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c>
          <w:tcPr>
            <w:tcW w:w="536"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3)</w:t>
            </w:r>
          </w:p>
        </w:tc>
        <w:tc>
          <w:tcPr>
            <w:tcW w:w="8277"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c>
          <w:tcPr>
            <w:tcW w:w="536"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4)</w:t>
            </w:r>
          </w:p>
        </w:tc>
        <w:tc>
          <w:tcPr>
            <w:tcW w:w="8277"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c>
          <w:tcPr>
            <w:tcW w:w="536"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5)</w:t>
            </w:r>
          </w:p>
        </w:tc>
        <w:tc>
          <w:tcPr>
            <w:tcW w:w="8277"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c>
          <w:tcPr>
            <w:tcW w:w="536"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6)</w:t>
            </w:r>
          </w:p>
        </w:tc>
        <w:tc>
          <w:tcPr>
            <w:tcW w:w="8277"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c>
          <w:tcPr>
            <w:tcW w:w="536"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7)</w:t>
            </w:r>
          </w:p>
        </w:tc>
        <w:tc>
          <w:tcPr>
            <w:tcW w:w="8277"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c>
          <w:tcPr>
            <w:tcW w:w="536"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8)</w:t>
            </w:r>
          </w:p>
        </w:tc>
        <w:tc>
          <w:tcPr>
            <w:tcW w:w="8277"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c>
          <w:tcPr>
            <w:tcW w:w="536"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9)</w:t>
            </w:r>
          </w:p>
        </w:tc>
        <w:tc>
          <w:tcPr>
            <w:tcW w:w="8277"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 w:type="dxa"/>
            <w:tcBorders>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p w:rsidR="00AB17FB" w:rsidRPr="00E21687" w:rsidRDefault="00AB17FB" w:rsidP="00AB17FB">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Об изменении места жительства, состава семьи, семейного положения, а также в случае улучшения жилищных условий, когда норма общей площади жилого помещения на одного члена семьи станет равной норме предоставления жилых помещений по договору социального найма или превысит ее, или при возникновении других обстоятельств, при которых необходимость в предоставлении жилого помещения отпадет, обязуюсь проинформировать не позднее 30 дней со дня возникновения таких изменений.</w:t>
      </w:r>
    </w:p>
    <w:p w:rsidR="00AB17FB" w:rsidRPr="00E21687" w:rsidRDefault="00AB17FB" w:rsidP="00AB17FB">
      <w:pPr>
        <w:widowControl w:val="0"/>
        <w:autoSpaceDE w:val="0"/>
        <w:autoSpaceDN w:val="0"/>
        <w:spacing w:before="240"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Об ответственности за достоверность и полноту представленных сведений, указанных в заявлении, предупреждены:</w:t>
      </w:r>
    </w:p>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4932"/>
        <w:gridCol w:w="144"/>
        <w:gridCol w:w="1985"/>
        <w:gridCol w:w="144"/>
        <w:gridCol w:w="1842"/>
      </w:tblGrid>
      <w:tr w:rsidR="00AB17FB" w:rsidRPr="00E21687" w:rsidTr="004C484D">
        <w:tc>
          <w:tcPr>
            <w:tcW w:w="4932" w:type="dxa"/>
            <w:tcBorders>
              <w:top w:val="nil"/>
              <w:left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985" w:type="dxa"/>
            <w:tcBorders>
              <w:top w:val="nil"/>
              <w:left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842" w:type="dxa"/>
            <w:tcBorders>
              <w:top w:val="nil"/>
              <w:left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4932" w:type="dxa"/>
            <w:tcBorders>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(фамилия, имя, отчество (последнее при наличии) заявителя)</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985" w:type="dxa"/>
            <w:tcBorders>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(подпись)</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842" w:type="dxa"/>
            <w:tcBorders>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(дата)</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p w:rsidR="00AB17FB" w:rsidRPr="00E21687" w:rsidRDefault="00AB17FB" w:rsidP="00AB17FB">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Подписи совершеннолетних членов семьи:</w:t>
      </w:r>
    </w:p>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4932"/>
        <w:gridCol w:w="144"/>
        <w:gridCol w:w="1985"/>
        <w:gridCol w:w="144"/>
        <w:gridCol w:w="1842"/>
      </w:tblGrid>
      <w:tr w:rsidR="00AB17FB" w:rsidRPr="00E21687" w:rsidTr="004C484D">
        <w:tc>
          <w:tcPr>
            <w:tcW w:w="4932" w:type="dxa"/>
            <w:tcBorders>
              <w:top w:val="nil"/>
              <w:left w:val="nil"/>
              <w:bottom w:val="single" w:sz="4" w:space="0" w:color="auto"/>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985" w:type="dxa"/>
            <w:tcBorders>
              <w:top w:val="nil"/>
              <w:left w:val="nil"/>
              <w:bottom w:val="single" w:sz="4" w:space="0" w:color="auto"/>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842" w:type="dxa"/>
            <w:tcBorders>
              <w:top w:val="nil"/>
              <w:left w:val="nil"/>
              <w:bottom w:val="single" w:sz="4" w:space="0" w:color="auto"/>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none" w:sz="0" w:space="0" w:color="auto"/>
          </w:tblBorders>
        </w:tblPrEx>
        <w:tc>
          <w:tcPr>
            <w:tcW w:w="4932"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(фамилия, имя, отчество (последнее при наличии))</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985"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(подпись)</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842"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(дата)</w:t>
            </w:r>
          </w:p>
        </w:tc>
      </w:tr>
      <w:tr w:rsidR="00AB17FB" w:rsidRPr="00E21687" w:rsidTr="004C484D">
        <w:tblPrEx>
          <w:tblBorders>
            <w:insideH w:val="none" w:sz="0" w:space="0" w:color="auto"/>
          </w:tblBorders>
        </w:tblPrEx>
        <w:tc>
          <w:tcPr>
            <w:tcW w:w="4932" w:type="dxa"/>
            <w:tcBorders>
              <w:top w:val="nil"/>
              <w:left w:val="nil"/>
              <w:bottom w:val="single" w:sz="4" w:space="0" w:color="auto"/>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985" w:type="dxa"/>
            <w:tcBorders>
              <w:top w:val="nil"/>
              <w:left w:val="nil"/>
              <w:bottom w:val="single" w:sz="4" w:space="0" w:color="auto"/>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842" w:type="dxa"/>
            <w:tcBorders>
              <w:top w:val="nil"/>
              <w:left w:val="nil"/>
              <w:bottom w:val="single" w:sz="4" w:space="0" w:color="auto"/>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none" w:sz="0" w:space="0" w:color="auto"/>
          </w:tblBorders>
        </w:tblPrEx>
        <w:tc>
          <w:tcPr>
            <w:tcW w:w="4932"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(фамилия, имя, отчество (последнее при наличии))</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985"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(подпись)</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842"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(дата)</w:t>
            </w:r>
          </w:p>
        </w:tc>
      </w:tr>
      <w:tr w:rsidR="00AB17FB" w:rsidRPr="00E21687" w:rsidTr="004C484D">
        <w:tblPrEx>
          <w:tblBorders>
            <w:insideH w:val="none" w:sz="0" w:space="0" w:color="auto"/>
          </w:tblBorders>
        </w:tblPrEx>
        <w:tc>
          <w:tcPr>
            <w:tcW w:w="4932"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985"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842"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blPrEx>
          <w:tblBorders>
            <w:insideH w:val="none" w:sz="0" w:space="0" w:color="auto"/>
          </w:tblBorders>
        </w:tblPrEx>
        <w:tc>
          <w:tcPr>
            <w:tcW w:w="4932"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(фамилия, имя, отчество (последнее при наличии))</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985"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(подпись)</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842"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(дата)</w:t>
            </w:r>
          </w:p>
        </w:tc>
      </w:tr>
      <w:tr w:rsidR="00AB17FB" w:rsidRPr="00E21687" w:rsidTr="004C484D">
        <w:tblPrEx>
          <w:tblBorders>
            <w:insideH w:val="none" w:sz="0" w:space="0" w:color="auto"/>
          </w:tblBorders>
        </w:tblPrEx>
        <w:tc>
          <w:tcPr>
            <w:tcW w:w="4932"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985"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842" w:type="dxa"/>
            <w:tcBorders>
              <w:top w:val="nil"/>
              <w:left w:val="nil"/>
              <w:bottom w:val="single" w:sz="4" w:space="0" w:color="auto"/>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4932"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(фамилия, имя, отчество (последнее при наличии))</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985"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(подпись)</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842" w:type="dxa"/>
            <w:tcBorders>
              <w:top w:val="single" w:sz="4" w:space="0" w:color="auto"/>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(дата)</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p w:rsidR="00AB17FB" w:rsidRPr="00E21687" w:rsidRDefault="00AB17FB" w:rsidP="00AB17FB">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О ходе и результатах рассмотрения данного заявления прошу проинформировать (указать нужное):</w:t>
      </w:r>
    </w:p>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left w:val="single" w:sz="4" w:space="0" w:color="auto"/>
          <w:insideV w:val="single" w:sz="4" w:space="0" w:color="auto"/>
        </w:tblBorders>
        <w:tblLayout w:type="fixed"/>
        <w:tblCellMar>
          <w:top w:w="102" w:type="dxa"/>
          <w:left w:w="62" w:type="dxa"/>
          <w:bottom w:w="102" w:type="dxa"/>
          <w:right w:w="62" w:type="dxa"/>
        </w:tblCellMar>
        <w:tblLook w:val="0000"/>
      </w:tblPr>
      <w:tblGrid>
        <w:gridCol w:w="340"/>
        <w:gridCol w:w="3430"/>
      </w:tblGrid>
      <w:tr w:rsidR="00AB17FB" w:rsidRPr="00E21687" w:rsidTr="004C484D">
        <w:tc>
          <w:tcPr>
            <w:tcW w:w="340" w:type="dxa"/>
            <w:tcBorders>
              <w:top w:val="single" w:sz="4" w:space="0" w:color="auto"/>
              <w:bottom w:val="single" w:sz="4" w:space="0" w:color="auto"/>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3430" w:type="dxa"/>
            <w:tcBorders>
              <w:top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лично</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left w:val="single" w:sz="4" w:space="0" w:color="auto"/>
        </w:tblBorders>
        <w:tblLayout w:type="fixed"/>
        <w:tblCellMar>
          <w:top w:w="102" w:type="dxa"/>
          <w:left w:w="62" w:type="dxa"/>
          <w:bottom w:w="102" w:type="dxa"/>
          <w:right w:w="62" w:type="dxa"/>
        </w:tblCellMar>
        <w:tblLook w:val="0000"/>
      </w:tblPr>
      <w:tblGrid>
        <w:gridCol w:w="340"/>
        <w:gridCol w:w="2863"/>
        <w:gridCol w:w="5499"/>
        <w:gridCol w:w="340"/>
      </w:tblGrid>
      <w:tr w:rsidR="00AB17FB" w:rsidRPr="00E21687" w:rsidTr="004C484D">
        <w:tc>
          <w:tcPr>
            <w:tcW w:w="340" w:type="dxa"/>
            <w:tcBorders>
              <w:top w:val="single" w:sz="4" w:space="0" w:color="auto"/>
              <w:left w:val="single" w:sz="4" w:space="0" w:color="auto"/>
              <w:bottom w:val="single" w:sz="4" w:space="0" w:color="auto"/>
              <w:right w:val="single" w:sz="4" w:space="0" w:color="auto"/>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863" w:type="dxa"/>
            <w:tcBorders>
              <w:top w:val="nil"/>
              <w:left w:val="single" w:sz="4" w:space="0" w:color="auto"/>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почтовым отправлением</w:t>
            </w:r>
          </w:p>
        </w:tc>
        <w:tc>
          <w:tcPr>
            <w:tcW w:w="5499" w:type="dxa"/>
            <w:tcBorders>
              <w:top w:val="nil"/>
              <w:left w:val="nil"/>
              <w:bottom w:val="single" w:sz="4" w:space="0" w:color="auto"/>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340"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blPrEx>
          <w:tblBorders>
            <w:left w:val="none" w:sz="0" w:space="0" w:color="auto"/>
          </w:tblBorders>
        </w:tblPrEx>
        <w:tc>
          <w:tcPr>
            <w:tcW w:w="3203" w:type="dxa"/>
            <w:gridSpan w:val="2"/>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5839" w:type="dxa"/>
            <w:gridSpan w:val="2"/>
            <w:tcBorders>
              <w:top w:val="nil"/>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(указывается почтовый адрес)</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left w:val="single" w:sz="4" w:space="0" w:color="auto"/>
        </w:tblBorders>
        <w:tblLayout w:type="fixed"/>
        <w:tblCellMar>
          <w:top w:w="102" w:type="dxa"/>
          <w:left w:w="62" w:type="dxa"/>
          <w:bottom w:w="102" w:type="dxa"/>
          <w:right w:w="62" w:type="dxa"/>
        </w:tblCellMar>
        <w:tblLook w:val="0000"/>
      </w:tblPr>
      <w:tblGrid>
        <w:gridCol w:w="340"/>
        <w:gridCol w:w="2863"/>
        <w:gridCol w:w="5499"/>
        <w:gridCol w:w="340"/>
      </w:tblGrid>
      <w:tr w:rsidR="00AB17FB" w:rsidRPr="00E21687" w:rsidTr="004C484D">
        <w:tc>
          <w:tcPr>
            <w:tcW w:w="340" w:type="dxa"/>
            <w:tcBorders>
              <w:top w:val="single" w:sz="4" w:space="0" w:color="auto"/>
              <w:left w:val="single" w:sz="4" w:space="0" w:color="auto"/>
              <w:bottom w:val="single" w:sz="4" w:space="0" w:color="auto"/>
              <w:right w:val="single" w:sz="4" w:space="0" w:color="auto"/>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863" w:type="dxa"/>
            <w:tcBorders>
              <w:top w:val="nil"/>
              <w:left w:val="single" w:sz="4" w:space="0" w:color="auto"/>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на адрес электронной почты</w:t>
            </w:r>
          </w:p>
        </w:tc>
        <w:tc>
          <w:tcPr>
            <w:tcW w:w="5499" w:type="dxa"/>
            <w:tcBorders>
              <w:top w:val="nil"/>
              <w:left w:val="nil"/>
              <w:bottom w:val="single" w:sz="4" w:space="0" w:color="auto"/>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340"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w:t>
            </w:r>
          </w:p>
        </w:tc>
      </w:tr>
      <w:tr w:rsidR="00AB17FB" w:rsidRPr="00E21687" w:rsidTr="004C484D">
        <w:tblPrEx>
          <w:tblBorders>
            <w:left w:val="none" w:sz="0" w:space="0" w:color="auto"/>
          </w:tblBorders>
        </w:tblPrEx>
        <w:tc>
          <w:tcPr>
            <w:tcW w:w="3203" w:type="dxa"/>
            <w:gridSpan w:val="2"/>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5839" w:type="dxa"/>
            <w:gridSpan w:val="2"/>
            <w:tcBorders>
              <w:top w:val="nil"/>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4"/>
                <w:szCs w:val="20"/>
                <w:lang w:eastAsia="ru-RU"/>
              </w:rPr>
            </w:pPr>
            <w:r w:rsidRPr="00E21687">
              <w:rPr>
                <w:rFonts w:ascii="Times New Roman" w:eastAsia="Times New Roman" w:hAnsi="Times New Roman"/>
                <w:sz w:val="20"/>
                <w:szCs w:val="20"/>
                <w:lang w:eastAsia="ru-RU"/>
              </w:rPr>
              <w:t>(указывается почтовый адрес электронной почты)</w:t>
            </w:r>
          </w:p>
        </w:tc>
      </w:tr>
    </w:tbl>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p w:rsidR="00AB17FB" w:rsidRPr="00E21687" w:rsidRDefault="00AB17FB" w:rsidP="00AB17FB">
      <w:pPr>
        <w:widowControl w:val="0"/>
        <w:autoSpaceDE w:val="0"/>
        <w:autoSpaceDN w:val="0"/>
        <w:spacing w:after="0" w:line="240" w:lineRule="auto"/>
        <w:ind w:firstLine="540"/>
        <w:jc w:val="both"/>
        <w:rPr>
          <w:rFonts w:ascii="Times New Roman" w:eastAsia="Times New Roman" w:hAnsi="Times New Roman"/>
          <w:sz w:val="24"/>
          <w:szCs w:val="20"/>
          <w:lang w:eastAsia="ru-RU"/>
        </w:rPr>
      </w:pPr>
      <w:r w:rsidRPr="00E21687">
        <w:rPr>
          <w:rFonts w:ascii="Times New Roman" w:eastAsia="Times New Roman" w:hAnsi="Times New Roman"/>
          <w:sz w:val="24"/>
          <w:szCs w:val="20"/>
          <w:lang w:eastAsia="ru-RU"/>
        </w:rPr>
        <w:t>Заявление и прилагаемые к нему согласно перечню документы приняты:</w:t>
      </w:r>
    </w:p>
    <w:p w:rsidR="00AB17FB" w:rsidRPr="00E21687" w:rsidRDefault="00AB17FB" w:rsidP="00AB17FB">
      <w:pPr>
        <w:widowControl w:val="0"/>
        <w:autoSpaceDE w:val="0"/>
        <w:autoSpaceDN w:val="0"/>
        <w:spacing w:after="0" w:line="240" w:lineRule="auto"/>
        <w:jc w:val="both"/>
        <w:rPr>
          <w:rFonts w:ascii="Times New Roman" w:eastAsia="Times New Roman" w:hAnsi="Times New Roman"/>
          <w:sz w:val="24"/>
          <w:szCs w:val="20"/>
          <w:lang w:eastAsia="ru-RU"/>
        </w:rPr>
      </w:pPr>
    </w:p>
    <w:tbl>
      <w:tblPr>
        <w:tblW w:w="0" w:type="auto"/>
        <w:tblBorders>
          <w:insideH w:val="single" w:sz="4" w:space="0" w:color="auto"/>
        </w:tblBorders>
        <w:tblLayout w:type="fixed"/>
        <w:tblCellMar>
          <w:top w:w="102" w:type="dxa"/>
          <w:left w:w="62" w:type="dxa"/>
          <w:bottom w:w="102" w:type="dxa"/>
          <w:right w:w="62" w:type="dxa"/>
        </w:tblCellMar>
        <w:tblLook w:val="0000"/>
      </w:tblPr>
      <w:tblGrid>
        <w:gridCol w:w="3714"/>
        <w:gridCol w:w="144"/>
        <w:gridCol w:w="2494"/>
        <w:gridCol w:w="144"/>
        <w:gridCol w:w="1275"/>
        <w:gridCol w:w="144"/>
        <w:gridCol w:w="1134"/>
      </w:tblGrid>
      <w:tr w:rsidR="00AB17FB" w:rsidRPr="00E21687" w:rsidTr="004C484D">
        <w:tc>
          <w:tcPr>
            <w:tcW w:w="3714" w:type="dxa"/>
            <w:tcBorders>
              <w:top w:val="nil"/>
              <w:left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2494" w:type="dxa"/>
            <w:tcBorders>
              <w:top w:val="nil"/>
              <w:left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275" w:type="dxa"/>
            <w:tcBorders>
              <w:top w:val="nil"/>
              <w:left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42" w:type="dxa"/>
            <w:tcBorders>
              <w:top w:val="nil"/>
              <w:left w:val="nil"/>
              <w:bottom w:val="nil"/>
              <w:right w:val="nil"/>
            </w:tcBorders>
            <w:vAlign w:val="bottom"/>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c>
          <w:tcPr>
            <w:tcW w:w="1134" w:type="dxa"/>
            <w:tcBorders>
              <w:top w:val="nil"/>
              <w:left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4"/>
                <w:szCs w:val="20"/>
                <w:lang w:eastAsia="ru-RU"/>
              </w:rPr>
            </w:pPr>
          </w:p>
        </w:tc>
      </w:tr>
      <w:tr w:rsidR="00AB17FB" w:rsidRPr="00E21687" w:rsidTr="004C484D">
        <w:tc>
          <w:tcPr>
            <w:tcW w:w="3714" w:type="dxa"/>
            <w:tcBorders>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(должность лица, принявшего заявление)</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2494" w:type="dxa"/>
            <w:tcBorders>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(фамилия, имя, отчество)</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275" w:type="dxa"/>
            <w:tcBorders>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(подпись)</w:t>
            </w:r>
          </w:p>
        </w:tc>
        <w:tc>
          <w:tcPr>
            <w:tcW w:w="142" w:type="dxa"/>
            <w:tcBorders>
              <w:top w:val="nil"/>
              <w:left w:val="nil"/>
              <w:bottom w:val="nil"/>
              <w:right w:val="nil"/>
            </w:tcBorders>
          </w:tcPr>
          <w:p w:rsidR="00AB17FB" w:rsidRPr="00E21687" w:rsidRDefault="00AB17FB" w:rsidP="00AB17FB">
            <w:pPr>
              <w:widowControl w:val="0"/>
              <w:autoSpaceDE w:val="0"/>
              <w:autoSpaceDN w:val="0"/>
              <w:spacing w:after="0" w:line="240" w:lineRule="auto"/>
              <w:rPr>
                <w:rFonts w:ascii="Times New Roman" w:eastAsia="Times New Roman" w:hAnsi="Times New Roman"/>
                <w:sz w:val="20"/>
                <w:szCs w:val="20"/>
                <w:lang w:eastAsia="ru-RU"/>
              </w:rPr>
            </w:pPr>
          </w:p>
        </w:tc>
        <w:tc>
          <w:tcPr>
            <w:tcW w:w="1134" w:type="dxa"/>
            <w:tcBorders>
              <w:left w:val="nil"/>
              <w:bottom w:val="nil"/>
              <w:right w:val="nil"/>
            </w:tcBorders>
          </w:tcPr>
          <w:p w:rsidR="00AB17FB" w:rsidRPr="00E21687" w:rsidRDefault="00AB17FB" w:rsidP="00AB17FB">
            <w:pPr>
              <w:widowControl w:val="0"/>
              <w:autoSpaceDE w:val="0"/>
              <w:autoSpaceDN w:val="0"/>
              <w:spacing w:after="0" w:line="240" w:lineRule="auto"/>
              <w:jc w:val="center"/>
              <w:rPr>
                <w:rFonts w:ascii="Times New Roman" w:eastAsia="Times New Roman" w:hAnsi="Times New Roman"/>
                <w:sz w:val="20"/>
                <w:szCs w:val="20"/>
                <w:lang w:eastAsia="ru-RU"/>
              </w:rPr>
            </w:pPr>
            <w:r w:rsidRPr="00E21687">
              <w:rPr>
                <w:rFonts w:ascii="Times New Roman" w:eastAsia="Times New Roman" w:hAnsi="Times New Roman"/>
                <w:sz w:val="20"/>
                <w:szCs w:val="20"/>
                <w:lang w:eastAsia="ru-RU"/>
              </w:rPr>
              <w:t>(дата)</w:t>
            </w:r>
          </w:p>
        </w:tc>
      </w:tr>
    </w:tbl>
    <w:p w:rsidR="00AB17FB" w:rsidRPr="00E21687" w:rsidRDefault="00AB17FB" w:rsidP="00AB17FB">
      <w:pPr>
        <w:spacing w:after="0" w:line="240" w:lineRule="auto"/>
        <w:rPr>
          <w:rFonts w:ascii="Times New Roman" w:eastAsia="Times New Roman" w:hAnsi="Times New Roman"/>
          <w:sz w:val="24"/>
          <w:szCs w:val="24"/>
          <w:lang w:eastAsia="ru-RU"/>
        </w:rPr>
      </w:pPr>
    </w:p>
    <w:sectPr w:rsidR="00AB17FB" w:rsidRPr="00E21687" w:rsidSect="00EA128D">
      <w:headerReference w:type="default" r:id="rId10"/>
      <w:pgSz w:w="11906" w:h="16838"/>
      <w:pgMar w:top="851" w:right="851" w:bottom="1135"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22C" w:rsidRDefault="000C522C">
      <w:pPr>
        <w:spacing w:after="0" w:line="240" w:lineRule="auto"/>
      </w:pPr>
      <w:r>
        <w:separator/>
      </w:r>
    </w:p>
  </w:endnote>
  <w:endnote w:type="continuationSeparator" w:id="1">
    <w:p w:rsidR="000C522C" w:rsidRDefault="000C52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22C" w:rsidRDefault="000C522C">
      <w:pPr>
        <w:spacing w:after="0" w:line="240" w:lineRule="auto"/>
      </w:pPr>
      <w:r>
        <w:separator/>
      </w:r>
    </w:p>
  </w:footnote>
  <w:footnote w:type="continuationSeparator" w:id="1">
    <w:p w:rsidR="000C522C" w:rsidRDefault="000C522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6779" w:rsidRDefault="001D18AE">
    <w:pPr>
      <w:pStyle w:val="a6"/>
      <w:jc w:val="center"/>
    </w:pPr>
    <w:fldSimple w:instr="PAGE   \* MERGEFORMAT">
      <w:r w:rsidR="00A02F80">
        <w:rPr>
          <w:noProof/>
        </w:rPr>
        <w:t>3</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C2BB3"/>
    <w:multiLevelType w:val="hybridMultilevel"/>
    <w:tmpl w:val="A6D8333E"/>
    <w:lvl w:ilvl="0" w:tplc="4FBC4E5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2E454BDF"/>
    <w:multiLevelType w:val="hybridMultilevel"/>
    <w:tmpl w:val="A6D8333E"/>
    <w:lvl w:ilvl="0" w:tplc="4FBC4E5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319F6EC4"/>
    <w:multiLevelType w:val="hybridMultilevel"/>
    <w:tmpl w:val="A6D8333E"/>
    <w:lvl w:ilvl="0" w:tplc="4FBC4E5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3E8E1C4D"/>
    <w:multiLevelType w:val="hybridMultilevel"/>
    <w:tmpl w:val="5468AF42"/>
    <w:lvl w:ilvl="0" w:tplc="DD90787A">
      <w:start w:val="1"/>
      <w:numFmt w:val="decimal"/>
      <w:lvlText w:val="%1."/>
      <w:lvlJc w:val="left"/>
      <w:pPr>
        <w:ind w:left="720" w:hanging="360"/>
      </w:pPr>
      <w:rPr>
        <w:rFonts w:hint="default"/>
        <w:color w:val="44444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69F348D"/>
    <w:multiLevelType w:val="hybridMultilevel"/>
    <w:tmpl w:val="A6C8D418"/>
    <w:lvl w:ilvl="0" w:tplc="D0E0E21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D1516C9"/>
    <w:multiLevelType w:val="hybridMultilevel"/>
    <w:tmpl w:val="3C2A5F84"/>
    <w:lvl w:ilvl="0" w:tplc="3E8C1468">
      <w:start w:val="1"/>
      <w:numFmt w:val="decimal"/>
      <w:lvlText w:val="%1."/>
      <w:lvlJc w:val="left"/>
      <w:pPr>
        <w:ind w:left="1414" w:hanging="705"/>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4"/>
  </w:num>
  <w:num w:numId="3">
    <w:abstractNumId w:val="2"/>
  </w:num>
  <w:num w:numId="4">
    <w:abstractNumId w:val="3"/>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66A37"/>
    <w:rsid w:val="00013113"/>
    <w:rsid w:val="00073328"/>
    <w:rsid w:val="000818FA"/>
    <w:rsid w:val="000A3E9D"/>
    <w:rsid w:val="000B00C4"/>
    <w:rsid w:val="000B2A6A"/>
    <w:rsid w:val="000B4B96"/>
    <w:rsid w:val="000C522C"/>
    <w:rsid w:val="00166927"/>
    <w:rsid w:val="001A7166"/>
    <w:rsid w:val="001D18AE"/>
    <w:rsid w:val="001F305B"/>
    <w:rsid w:val="003813F4"/>
    <w:rsid w:val="00467787"/>
    <w:rsid w:val="00472B7D"/>
    <w:rsid w:val="004948FD"/>
    <w:rsid w:val="004C484D"/>
    <w:rsid w:val="004F5AF1"/>
    <w:rsid w:val="00514AC6"/>
    <w:rsid w:val="005660FF"/>
    <w:rsid w:val="0059533D"/>
    <w:rsid w:val="005A5B7B"/>
    <w:rsid w:val="005C4C82"/>
    <w:rsid w:val="005E40B9"/>
    <w:rsid w:val="006077F4"/>
    <w:rsid w:val="00623D37"/>
    <w:rsid w:val="00657039"/>
    <w:rsid w:val="00756CDD"/>
    <w:rsid w:val="00774887"/>
    <w:rsid w:val="007D192E"/>
    <w:rsid w:val="00814B73"/>
    <w:rsid w:val="00895778"/>
    <w:rsid w:val="00946275"/>
    <w:rsid w:val="00964268"/>
    <w:rsid w:val="00966A37"/>
    <w:rsid w:val="009D30C0"/>
    <w:rsid w:val="009D4D93"/>
    <w:rsid w:val="009E32EE"/>
    <w:rsid w:val="00A02F80"/>
    <w:rsid w:val="00A14384"/>
    <w:rsid w:val="00A15F8F"/>
    <w:rsid w:val="00A61129"/>
    <w:rsid w:val="00A77053"/>
    <w:rsid w:val="00A80DFB"/>
    <w:rsid w:val="00AB17FB"/>
    <w:rsid w:val="00AE7B45"/>
    <w:rsid w:val="00B309D4"/>
    <w:rsid w:val="00B81D67"/>
    <w:rsid w:val="00C910BA"/>
    <w:rsid w:val="00D02F66"/>
    <w:rsid w:val="00D16779"/>
    <w:rsid w:val="00D63C3E"/>
    <w:rsid w:val="00D97B70"/>
    <w:rsid w:val="00DF7DD8"/>
    <w:rsid w:val="00E12777"/>
    <w:rsid w:val="00E21687"/>
    <w:rsid w:val="00E36603"/>
    <w:rsid w:val="00E56AD5"/>
    <w:rsid w:val="00EA128D"/>
    <w:rsid w:val="00EC2400"/>
    <w:rsid w:val="00EC616E"/>
    <w:rsid w:val="00EE3169"/>
    <w:rsid w:val="00F23E18"/>
    <w:rsid w:val="00F31D80"/>
    <w:rsid w:val="00F54BF3"/>
    <w:rsid w:val="00F86B7A"/>
    <w:rsid w:val="00F93B75"/>
    <w:rsid w:val="00FE60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DFB"/>
    <w:pPr>
      <w:spacing w:after="160" w:line="259" w:lineRule="auto"/>
    </w:pPr>
    <w:rPr>
      <w:sz w:val="22"/>
      <w:szCs w:val="22"/>
      <w:lang w:eastAsia="en-US"/>
    </w:rPr>
  </w:style>
  <w:style w:type="paragraph" w:styleId="1">
    <w:name w:val="heading 1"/>
    <w:basedOn w:val="a"/>
    <w:link w:val="10"/>
    <w:uiPriority w:val="9"/>
    <w:qFormat/>
    <w:rsid w:val="00B309D4"/>
    <w:pPr>
      <w:spacing w:before="100" w:beforeAutospacing="1" w:after="100" w:afterAutospacing="1" w:line="240" w:lineRule="auto"/>
      <w:outlineLvl w:val="0"/>
    </w:pPr>
    <w:rPr>
      <w:rFonts w:ascii="Times New Roman" w:eastAsia="Times New Roman" w:hAnsi="Times New Roman"/>
      <w:b/>
      <w:bCs/>
      <w:kern w:val="36"/>
      <w:sz w:val="48"/>
      <w:szCs w:val="48"/>
    </w:rPr>
  </w:style>
  <w:style w:type="paragraph" w:styleId="2">
    <w:name w:val="heading 2"/>
    <w:basedOn w:val="a"/>
    <w:next w:val="a"/>
    <w:link w:val="20"/>
    <w:uiPriority w:val="9"/>
    <w:unhideWhenUsed/>
    <w:qFormat/>
    <w:rsid w:val="00B309D4"/>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unhideWhenUsed/>
    <w:qFormat/>
    <w:rsid w:val="00B81D67"/>
    <w:pPr>
      <w:keepNext/>
      <w:keepLines/>
      <w:spacing w:before="200" w:after="0"/>
      <w:outlineLvl w:val="2"/>
    </w:pPr>
    <w:rPr>
      <w:rFonts w:ascii="Calibri Light" w:eastAsia="Times New Roman" w:hAnsi="Calibri Light"/>
      <w:b/>
      <w:bCs/>
      <w:color w:val="5B9BD5"/>
    </w:rPr>
  </w:style>
  <w:style w:type="paragraph" w:styleId="4">
    <w:name w:val="heading 4"/>
    <w:basedOn w:val="a"/>
    <w:next w:val="a0"/>
    <w:link w:val="40"/>
    <w:semiHidden/>
    <w:unhideWhenUsed/>
    <w:qFormat/>
    <w:rsid w:val="000B4B96"/>
    <w:pPr>
      <w:tabs>
        <w:tab w:val="num" w:pos="864"/>
      </w:tabs>
      <w:spacing w:before="100" w:after="100" w:line="100" w:lineRule="atLeast"/>
      <w:ind w:left="864" w:hanging="864"/>
      <w:outlineLvl w:val="3"/>
    </w:pPr>
    <w:rPr>
      <w:rFonts w:ascii="Times New Roman" w:hAnsi="Times New Roman"/>
      <w:b/>
      <w:color w:val="00000A"/>
      <w:sz w:val="24"/>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40">
    <w:name w:val="Заголовок 4 Знак"/>
    <w:basedOn w:val="a1"/>
    <w:link w:val="4"/>
    <w:semiHidden/>
    <w:rsid w:val="000B4B96"/>
    <w:rPr>
      <w:rFonts w:ascii="Times New Roman" w:eastAsia="Calibri" w:hAnsi="Times New Roman" w:cs="Times New Roman"/>
      <w:b/>
      <w:color w:val="00000A"/>
      <w:sz w:val="24"/>
      <w:szCs w:val="20"/>
      <w:lang w:eastAsia="ar-SA"/>
    </w:rPr>
  </w:style>
  <w:style w:type="numbering" w:customStyle="1" w:styleId="11">
    <w:name w:val="Нет списка1"/>
    <w:next w:val="a3"/>
    <w:uiPriority w:val="99"/>
    <w:semiHidden/>
    <w:unhideWhenUsed/>
    <w:rsid w:val="000B4B96"/>
  </w:style>
  <w:style w:type="paragraph" w:styleId="a0">
    <w:name w:val="Body Text"/>
    <w:basedOn w:val="a"/>
    <w:link w:val="a4"/>
    <w:uiPriority w:val="99"/>
    <w:unhideWhenUsed/>
    <w:rsid w:val="000B4B96"/>
    <w:pPr>
      <w:spacing w:after="120" w:line="276" w:lineRule="auto"/>
    </w:pPr>
  </w:style>
  <w:style w:type="character" w:customStyle="1" w:styleId="a4">
    <w:name w:val="Основной текст Знак"/>
    <w:basedOn w:val="a1"/>
    <w:link w:val="a0"/>
    <w:uiPriority w:val="99"/>
    <w:rsid w:val="000B4B96"/>
  </w:style>
  <w:style w:type="character" w:customStyle="1" w:styleId="ConsPlusNormal">
    <w:name w:val="ConsPlusNormal Знак"/>
    <w:link w:val="ConsPlusNormal0"/>
    <w:locked/>
    <w:rsid w:val="000B4B96"/>
    <w:rPr>
      <w:rFonts w:eastAsia="Times New Roman" w:cs="Calibri"/>
      <w:color w:val="00000A"/>
      <w:sz w:val="22"/>
      <w:lang w:val="ru-RU" w:eastAsia="ar-SA" w:bidi="ar-SA"/>
    </w:rPr>
  </w:style>
  <w:style w:type="paragraph" w:customStyle="1" w:styleId="ConsPlusNormal0">
    <w:name w:val="ConsPlusNormal"/>
    <w:link w:val="ConsPlusNormal"/>
    <w:qFormat/>
    <w:rsid w:val="000B4B96"/>
    <w:pPr>
      <w:widowControl w:val="0"/>
      <w:suppressAutoHyphens/>
    </w:pPr>
    <w:rPr>
      <w:rFonts w:eastAsia="Times New Roman" w:cs="Calibri"/>
      <w:color w:val="00000A"/>
      <w:sz w:val="22"/>
      <w:lang w:eastAsia="ar-SA"/>
    </w:rPr>
  </w:style>
  <w:style w:type="character" w:customStyle="1" w:styleId="a5">
    <w:name w:val="Верхний колонтитул Знак"/>
    <w:basedOn w:val="a1"/>
    <w:link w:val="a6"/>
    <w:uiPriority w:val="99"/>
    <w:rsid w:val="000B4B96"/>
  </w:style>
  <w:style w:type="paragraph" w:styleId="a6">
    <w:name w:val="header"/>
    <w:basedOn w:val="a"/>
    <w:link w:val="a5"/>
    <w:uiPriority w:val="99"/>
    <w:unhideWhenUsed/>
    <w:rsid w:val="000B4B96"/>
    <w:pPr>
      <w:tabs>
        <w:tab w:val="center" w:pos="4677"/>
        <w:tab w:val="right" w:pos="9355"/>
      </w:tabs>
      <w:spacing w:after="0" w:line="240" w:lineRule="auto"/>
    </w:pPr>
  </w:style>
  <w:style w:type="character" w:customStyle="1" w:styleId="12">
    <w:name w:val="Верхний колонтитул Знак1"/>
    <w:basedOn w:val="a1"/>
    <w:uiPriority w:val="99"/>
    <w:semiHidden/>
    <w:rsid w:val="000B4B96"/>
  </w:style>
  <w:style w:type="character" w:customStyle="1" w:styleId="a7">
    <w:name w:val="Нижний колонтитул Знак"/>
    <w:basedOn w:val="a1"/>
    <w:link w:val="a8"/>
    <w:uiPriority w:val="99"/>
    <w:rsid w:val="000B4B96"/>
  </w:style>
  <w:style w:type="paragraph" w:styleId="a8">
    <w:name w:val="footer"/>
    <w:basedOn w:val="a"/>
    <w:link w:val="a7"/>
    <w:uiPriority w:val="99"/>
    <w:unhideWhenUsed/>
    <w:rsid w:val="000B4B96"/>
    <w:pPr>
      <w:tabs>
        <w:tab w:val="center" w:pos="4677"/>
        <w:tab w:val="right" w:pos="9355"/>
      </w:tabs>
      <w:spacing w:after="0" w:line="240" w:lineRule="auto"/>
    </w:pPr>
  </w:style>
  <w:style w:type="character" w:customStyle="1" w:styleId="13">
    <w:name w:val="Нижний колонтитул Знак1"/>
    <w:basedOn w:val="a1"/>
    <w:uiPriority w:val="99"/>
    <w:semiHidden/>
    <w:rsid w:val="000B4B96"/>
  </w:style>
  <w:style w:type="character" w:customStyle="1" w:styleId="a9">
    <w:name w:val="Текст выноски Знак"/>
    <w:basedOn w:val="a1"/>
    <w:link w:val="aa"/>
    <w:uiPriority w:val="99"/>
    <w:semiHidden/>
    <w:rsid w:val="000B4B96"/>
    <w:rPr>
      <w:rFonts w:ascii="Tahoma" w:hAnsi="Tahoma" w:cs="Tahoma"/>
      <w:sz w:val="16"/>
      <w:szCs w:val="16"/>
    </w:rPr>
  </w:style>
  <w:style w:type="paragraph" w:styleId="aa">
    <w:name w:val="Balloon Text"/>
    <w:basedOn w:val="a"/>
    <w:link w:val="a9"/>
    <w:uiPriority w:val="99"/>
    <w:semiHidden/>
    <w:unhideWhenUsed/>
    <w:rsid w:val="000B4B96"/>
    <w:pPr>
      <w:spacing w:after="0" w:line="240" w:lineRule="auto"/>
    </w:pPr>
    <w:rPr>
      <w:rFonts w:ascii="Tahoma" w:hAnsi="Tahoma" w:cs="Tahoma"/>
      <w:sz w:val="16"/>
      <w:szCs w:val="16"/>
    </w:rPr>
  </w:style>
  <w:style w:type="character" w:customStyle="1" w:styleId="14">
    <w:name w:val="Текст выноски Знак1"/>
    <w:basedOn w:val="a1"/>
    <w:uiPriority w:val="99"/>
    <w:semiHidden/>
    <w:rsid w:val="000B4B96"/>
    <w:rPr>
      <w:rFonts w:ascii="Segoe UI" w:hAnsi="Segoe UI" w:cs="Segoe UI"/>
      <w:sz w:val="18"/>
      <w:szCs w:val="18"/>
    </w:rPr>
  </w:style>
  <w:style w:type="paragraph" w:customStyle="1" w:styleId="ConsPlusTitle">
    <w:name w:val="ConsPlusTitle"/>
    <w:rsid w:val="000B4B96"/>
    <w:pPr>
      <w:widowControl w:val="0"/>
      <w:autoSpaceDE w:val="0"/>
      <w:autoSpaceDN w:val="0"/>
    </w:pPr>
    <w:rPr>
      <w:rFonts w:eastAsia="Times New Roman" w:cs="Calibri"/>
      <w:b/>
      <w:sz w:val="22"/>
    </w:rPr>
  </w:style>
  <w:style w:type="character" w:styleId="ab">
    <w:name w:val="Hyperlink"/>
    <w:uiPriority w:val="99"/>
    <w:unhideWhenUsed/>
    <w:rsid w:val="000B4B96"/>
    <w:rPr>
      <w:rFonts w:ascii="Times New Roman" w:hAnsi="Times New Roman" w:cs="Times New Roman" w:hint="default"/>
      <w:color w:val="0000FF"/>
      <w:u w:val="single"/>
    </w:rPr>
  </w:style>
  <w:style w:type="paragraph" w:customStyle="1" w:styleId="formattext">
    <w:name w:val="formattext"/>
    <w:basedOn w:val="a"/>
    <w:rsid w:val="000B4B96"/>
    <w:pPr>
      <w:spacing w:before="100" w:after="100" w:line="100" w:lineRule="atLeast"/>
    </w:pPr>
    <w:rPr>
      <w:rFonts w:ascii="Times New Roman" w:eastAsia="Times New Roman" w:hAnsi="Times New Roman"/>
      <w:color w:val="00000A"/>
      <w:sz w:val="24"/>
      <w:szCs w:val="24"/>
      <w:lang w:eastAsia="ar-SA"/>
    </w:rPr>
  </w:style>
  <w:style w:type="numbering" w:customStyle="1" w:styleId="21">
    <w:name w:val="Нет списка2"/>
    <w:next w:val="a3"/>
    <w:uiPriority w:val="99"/>
    <w:semiHidden/>
    <w:unhideWhenUsed/>
    <w:rsid w:val="001A7166"/>
  </w:style>
  <w:style w:type="paragraph" w:styleId="ac">
    <w:name w:val="Normal (Web)"/>
    <w:basedOn w:val="a"/>
    <w:uiPriority w:val="99"/>
    <w:unhideWhenUsed/>
    <w:rsid w:val="00D63C3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0">
    <w:name w:val="Заголовок 3 Знак"/>
    <w:basedOn w:val="a1"/>
    <w:link w:val="3"/>
    <w:uiPriority w:val="9"/>
    <w:rsid w:val="00B81D67"/>
    <w:rPr>
      <w:rFonts w:ascii="Calibri Light" w:eastAsia="Times New Roman" w:hAnsi="Calibri Light" w:cs="Times New Roman"/>
      <w:b/>
      <w:bCs/>
      <w:color w:val="5B9BD5"/>
    </w:rPr>
  </w:style>
  <w:style w:type="character" w:customStyle="1" w:styleId="20">
    <w:name w:val="Заголовок 2 Знак"/>
    <w:basedOn w:val="a1"/>
    <w:link w:val="2"/>
    <w:uiPriority w:val="9"/>
    <w:rsid w:val="00B309D4"/>
    <w:rPr>
      <w:rFonts w:ascii="Cambria" w:eastAsia="Times New Roman" w:hAnsi="Cambria" w:cs="Times New Roman"/>
      <w:b/>
      <w:bCs/>
      <w:i/>
      <w:iCs/>
      <w:sz w:val="28"/>
      <w:szCs w:val="28"/>
      <w:lang w:eastAsia="en-US"/>
    </w:rPr>
  </w:style>
  <w:style w:type="character" w:customStyle="1" w:styleId="10">
    <w:name w:val="Заголовок 1 Знак"/>
    <w:basedOn w:val="a1"/>
    <w:link w:val="1"/>
    <w:uiPriority w:val="9"/>
    <w:rsid w:val="00B309D4"/>
    <w:rPr>
      <w:rFonts w:ascii="Times New Roman" w:eastAsia="Times New Roman" w:hAnsi="Times New Roman"/>
      <w:b/>
      <w:bCs/>
      <w:kern w:val="36"/>
      <w:sz w:val="48"/>
      <w:szCs w:val="48"/>
    </w:rPr>
  </w:style>
  <w:style w:type="character" w:customStyle="1" w:styleId="hyperlink">
    <w:name w:val="hyperlink"/>
    <w:basedOn w:val="a1"/>
    <w:rsid w:val="00B309D4"/>
  </w:style>
  <w:style w:type="paragraph" w:customStyle="1" w:styleId="15">
    <w:name w:val="Нижний колонтитул1"/>
    <w:basedOn w:val="a"/>
    <w:rsid w:val="00B309D4"/>
    <w:pPr>
      <w:spacing w:before="100" w:beforeAutospacing="1" w:after="100" w:afterAutospacing="1" w:line="240" w:lineRule="auto"/>
    </w:pPr>
    <w:rPr>
      <w:rFonts w:ascii="Times New Roman" w:eastAsia="Times New Roman" w:hAnsi="Times New Roman"/>
      <w:sz w:val="24"/>
      <w:szCs w:val="24"/>
      <w:lang w:eastAsia="ru-RU"/>
    </w:rPr>
  </w:style>
  <w:style w:type="paragraph" w:styleId="ad">
    <w:name w:val="List Paragraph"/>
    <w:basedOn w:val="a"/>
    <w:uiPriority w:val="34"/>
    <w:qFormat/>
    <w:rsid w:val="00B309D4"/>
    <w:pPr>
      <w:spacing w:after="200" w:line="276" w:lineRule="auto"/>
      <w:ind w:left="720"/>
      <w:contextualSpacing/>
    </w:pPr>
  </w:style>
  <w:style w:type="paragraph" w:customStyle="1" w:styleId="consplusnormal1">
    <w:name w:val="consplusnormal"/>
    <w:basedOn w:val="a"/>
    <w:rsid w:val="00B309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web">
    <w:name w:val="normalweb"/>
    <w:basedOn w:val="a"/>
    <w:rsid w:val="00B309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0">
    <w:name w:val="consplustitle"/>
    <w:basedOn w:val="a"/>
    <w:rsid w:val="00B309D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0">
    <w:name w:val="hyperlink0"/>
    <w:basedOn w:val="a1"/>
    <w:rsid w:val="00B309D4"/>
  </w:style>
  <w:style w:type="paragraph" w:customStyle="1" w:styleId="ae">
    <w:basedOn w:val="a"/>
    <w:next w:val="a0"/>
    <w:rsid w:val="00B309D4"/>
    <w:pPr>
      <w:suppressAutoHyphens/>
      <w:spacing w:after="0" w:line="240" w:lineRule="auto"/>
      <w:jc w:val="center"/>
    </w:pPr>
    <w:rPr>
      <w:rFonts w:ascii="Times New Roman" w:eastAsia="Times New Roman" w:hAnsi="Times New Roman"/>
      <w:b/>
      <w:bCs/>
      <w:sz w:val="24"/>
      <w:szCs w:val="24"/>
      <w:lang w:eastAsia="zh-CN"/>
    </w:rPr>
  </w:style>
  <w:style w:type="paragraph" w:styleId="af">
    <w:name w:val="Document Map"/>
    <w:basedOn w:val="a"/>
    <w:link w:val="af0"/>
    <w:uiPriority w:val="99"/>
    <w:semiHidden/>
    <w:unhideWhenUsed/>
    <w:rsid w:val="00B309D4"/>
    <w:pPr>
      <w:spacing w:after="200" w:line="276" w:lineRule="auto"/>
    </w:pPr>
    <w:rPr>
      <w:rFonts w:ascii="Tahoma" w:hAnsi="Tahoma"/>
      <w:sz w:val="16"/>
      <w:szCs w:val="16"/>
    </w:rPr>
  </w:style>
  <w:style w:type="character" w:customStyle="1" w:styleId="af0">
    <w:name w:val="Схема документа Знак"/>
    <w:basedOn w:val="a1"/>
    <w:link w:val="af"/>
    <w:uiPriority w:val="99"/>
    <w:semiHidden/>
    <w:rsid w:val="00B309D4"/>
    <w:rPr>
      <w:rFonts w:ascii="Tahoma" w:hAnsi="Tahoma"/>
      <w:sz w:val="16"/>
      <w:szCs w:val="16"/>
      <w:lang w:eastAsia="en-US"/>
    </w:rPr>
  </w:style>
  <w:style w:type="paragraph" w:customStyle="1" w:styleId="22">
    <w:name w:val="Нижний колонтитул2"/>
    <w:basedOn w:val="a"/>
    <w:rsid w:val="00B309D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nformattext">
    <w:name w:val="unformattext"/>
    <w:basedOn w:val="a"/>
    <w:rsid w:val="00FE604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headertext">
    <w:name w:val="headertext"/>
    <w:basedOn w:val="a"/>
    <w:rsid w:val="00FE604A"/>
    <w:pPr>
      <w:spacing w:before="100" w:beforeAutospacing="1" w:after="100" w:afterAutospacing="1" w:line="240" w:lineRule="auto"/>
    </w:pPr>
    <w:rPr>
      <w:rFonts w:ascii="Times New Roman" w:eastAsia="Times New Roman" w:hAnsi="Times New Roman"/>
      <w:sz w:val="24"/>
      <w:szCs w:val="24"/>
      <w:lang w:eastAsia="ru-RU"/>
    </w:rPr>
  </w:style>
  <w:style w:type="character" w:styleId="af1">
    <w:name w:val="FollowedHyperlink"/>
    <w:basedOn w:val="a1"/>
    <w:uiPriority w:val="99"/>
    <w:semiHidden/>
    <w:unhideWhenUsed/>
    <w:rsid w:val="00EC616E"/>
    <w:rPr>
      <w:color w:val="800080"/>
      <w:u w:val="single"/>
    </w:rPr>
  </w:style>
</w:styles>
</file>

<file path=word/webSettings.xml><?xml version="1.0" encoding="utf-8"?>
<w:webSettings xmlns:r="http://schemas.openxmlformats.org/officeDocument/2006/relationships" xmlns:w="http://schemas.openxmlformats.org/wordprocessingml/2006/main">
  <w:divs>
    <w:div w:id="1266574899">
      <w:bodyDiv w:val="1"/>
      <w:marLeft w:val="0"/>
      <w:marRight w:val="0"/>
      <w:marTop w:val="0"/>
      <w:marBottom w:val="0"/>
      <w:divBdr>
        <w:top w:val="none" w:sz="0" w:space="0" w:color="auto"/>
        <w:left w:val="none" w:sz="0" w:space="0" w:color="auto"/>
        <w:bottom w:val="none" w:sz="0" w:space="0" w:color="auto"/>
        <w:right w:val="none" w:sz="0" w:space="0" w:color="auto"/>
      </w:divBdr>
      <w:divsChild>
        <w:div w:id="8146239">
          <w:marLeft w:val="0"/>
          <w:marRight w:val="0"/>
          <w:marTop w:val="0"/>
          <w:marBottom w:val="0"/>
          <w:divBdr>
            <w:top w:val="none" w:sz="0" w:space="0" w:color="auto"/>
            <w:left w:val="none" w:sz="0" w:space="0" w:color="auto"/>
            <w:bottom w:val="none" w:sz="0" w:space="0" w:color="auto"/>
            <w:right w:val="none" w:sz="0" w:space="0" w:color="auto"/>
          </w:divBdr>
        </w:div>
        <w:div w:id="29376511">
          <w:marLeft w:val="0"/>
          <w:marRight w:val="0"/>
          <w:marTop w:val="0"/>
          <w:marBottom w:val="0"/>
          <w:divBdr>
            <w:top w:val="none" w:sz="0" w:space="0" w:color="auto"/>
            <w:left w:val="none" w:sz="0" w:space="0" w:color="auto"/>
            <w:bottom w:val="none" w:sz="0" w:space="0" w:color="auto"/>
            <w:right w:val="none" w:sz="0" w:space="0" w:color="auto"/>
          </w:divBdr>
        </w:div>
        <w:div w:id="77793299">
          <w:marLeft w:val="0"/>
          <w:marRight w:val="0"/>
          <w:marTop w:val="0"/>
          <w:marBottom w:val="0"/>
          <w:divBdr>
            <w:top w:val="none" w:sz="0" w:space="0" w:color="auto"/>
            <w:left w:val="none" w:sz="0" w:space="0" w:color="auto"/>
            <w:bottom w:val="none" w:sz="0" w:space="0" w:color="auto"/>
            <w:right w:val="none" w:sz="0" w:space="0" w:color="auto"/>
          </w:divBdr>
        </w:div>
        <w:div w:id="87313898">
          <w:marLeft w:val="0"/>
          <w:marRight w:val="0"/>
          <w:marTop w:val="0"/>
          <w:marBottom w:val="0"/>
          <w:divBdr>
            <w:top w:val="none" w:sz="0" w:space="0" w:color="auto"/>
            <w:left w:val="none" w:sz="0" w:space="0" w:color="auto"/>
            <w:bottom w:val="none" w:sz="0" w:space="0" w:color="auto"/>
            <w:right w:val="none" w:sz="0" w:space="0" w:color="auto"/>
          </w:divBdr>
        </w:div>
        <w:div w:id="149098977">
          <w:marLeft w:val="0"/>
          <w:marRight w:val="0"/>
          <w:marTop w:val="0"/>
          <w:marBottom w:val="0"/>
          <w:divBdr>
            <w:top w:val="none" w:sz="0" w:space="0" w:color="auto"/>
            <w:left w:val="none" w:sz="0" w:space="0" w:color="auto"/>
            <w:bottom w:val="none" w:sz="0" w:space="0" w:color="auto"/>
            <w:right w:val="none" w:sz="0" w:space="0" w:color="auto"/>
          </w:divBdr>
        </w:div>
        <w:div w:id="171260998">
          <w:marLeft w:val="0"/>
          <w:marRight w:val="0"/>
          <w:marTop w:val="0"/>
          <w:marBottom w:val="0"/>
          <w:divBdr>
            <w:top w:val="none" w:sz="0" w:space="0" w:color="auto"/>
            <w:left w:val="none" w:sz="0" w:space="0" w:color="auto"/>
            <w:bottom w:val="none" w:sz="0" w:space="0" w:color="auto"/>
            <w:right w:val="none" w:sz="0" w:space="0" w:color="auto"/>
          </w:divBdr>
        </w:div>
        <w:div w:id="301077538">
          <w:marLeft w:val="0"/>
          <w:marRight w:val="0"/>
          <w:marTop w:val="0"/>
          <w:marBottom w:val="0"/>
          <w:divBdr>
            <w:top w:val="none" w:sz="0" w:space="0" w:color="auto"/>
            <w:left w:val="none" w:sz="0" w:space="0" w:color="auto"/>
            <w:bottom w:val="none" w:sz="0" w:space="0" w:color="auto"/>
            <w:right w:val="none" w:sz="0" w:space="0" w:color="auto"/>
          </w:divBdr>
        </w:div>
        <w:div w:id="355427637">
          <w:marLeft w:val="0"/>
          <w:marRight w:val="0"/>
          <w:marTop w:val="0"/>
          <w:marBottom w:val="0"/>
          <w:divBdr>
            <w:top w:val="none" w:sz="0" w:space="0" w:color="auto"/>
            <w:left w:val="none" w:sz="0" w:space="0" w:color="auto"/>
            <w:bottom w:val="none" w:sz="0" w:space="0" w:color="auto"/>
            <w:right w:val="none" w:sz="0" w:space="0" w:color="auto"/>
          </w:divBdr>
        </w:div>
        <w:div w:id="420416064">
          <w:marLeft w:val="0"/>
          <w:marRight w:val="0"/>
          <w:marTop w:val="0"/>
          <w:marBottom w:val="0"/>
          <w:divBdr>
            <w:top w:val="none" w:sz="0" w:space="0" w:color="auto"/>
            <w:left w:val="none" w:sz="0" w:space="0" w:color="auto"/>
            <w:bottom w:val="none" w:sz="0" w:space="0" w:color="auto"/>
            <w:right w:val="none" w:sz="0" w:space="0" w:color="auto"/>
          </w:divBdr>
        </w:div>
        <w:div w:id="465004538">
          <w:marLeft w:val="0"/>
          <w:marRight w:val="0"/>
          <w:marTop w:val="0"/>
          <w:marBottom w:val="0"/>
          <w:divBdr>
            <w:top w:val="none" w:sz="0" w:space="0" w:color="auto"/>
            <w:left w:val="none" w:sz="0" w:space="0" w:color="auto"/>
            <w:bottom w:val="none" w:sz="0" w:space="0" w:color="auto"/>
            <w:right w:val="none" w:sz="0" w:space="0" w:color="auto"/>
          </w:divBdr>
        </w:div>
        <w:div w:id="492453746">
          <w:marLeft w:val="0"/>
          <w:marRight w:val="0"/>
          <w:marTop w:val="0"/>
          <w:marBottom w:val="0"/>
          <w:divBdr>
            <w:top w:val="none" w:sz="0" w:space="0" w:color="auto"/>
            <w:left w:val="none" w:sz="0" w:space="0" w:color="auto"/>
            <w:bottom w:val="none" w:sz="0" w:space="0" w:color="auto"/>
            <w:right w:val="none" w:sz="0" w:space="0" w:color="auto"/>
          </w:divBdr>
        </w:div>
        <w:div w:id="664163777">
          <w:marLeft w:val="0"/>
          <w:marRight w:val="0"/>
          <w:marTop w:val="0"/>
          <w:marBottom w:val="0"/>
          <w:divBdr>
            <w:top w:val="none" w:sz="0" w:space="0" w:color="auto"/>
            <w:left w:val="none" w:sz="0" w:space="0" w:color="auto"/>
            <w:bottom w:val="none" w:sz="0" w:space="0" w:color="auto"/>
            <w:right w:val="none" w:sz="0" w:space="0" w:color="auto"/>
          </w:divBdr>
        </w:div>
        <w:div w:id="668290912">
          <w:marLeft w:val="0"/>
          <w:marRight w:val="0"/>
          <w:marTop w:val="0"/>
          <w:marBottom w:val="0"/>
          <w:divBdr>
            <w:top w:val="none" w:sz="0" w:space="0" w:color="auto"/>
            <w:left w:val="none" w:sz="0" w:space="0" w:color="auto"/>
            <w:bottom w:val="none" w:sz="0" w:space="0" w:color="auto"/>
            <w:right w:val="none" w:sz="0" w:space="0" w:color="auto"/>
          </w:divBdr>
        </w:div>
        <w:div w:id="720128113">
          <w:marLeft w:val="0"/>
          <w:marRight w:val="0"/>
          <w:marTop w:val="0"/>
          <w:marBottom w:val="0"/>
          <w:divBdr>
            <w:top w:val="none" w:sz="0" w:space="0" w:color="auto"/>
            <w:left w:val="none" w:sz="0" w:space="0" w:color="auto"/>
            <w:bottom w:val="none" w:sz="0" w:space="0" w:color="auto"/>
            <w:right w:val="none" w:sz="0" w:space="0" w:color="auto"/>
          </w:divBdr>
        </w:div>
        <w:div w:id="741761143">
          <w:marLeft w:val="0"/>
          <w:marRight w:val="0"/>
          <w:marTop w:val="0"/>
          <w:marBottom w:val="0"/>
          <w:divBdr>
            <w:top w:val="none" w:sz="0" w:space="0" w:color="auto"/>
            <w:left w:val="none" w:sz="0" w:space="0" w:color="auto"/>
            <w:bottom w:val="none" w:sz="0" w:space="0" w:color="auto"/>
            <w:right w:val="none" w:sz="0" w:space="0" w:color="auto"/>
          </w:divBdr>
        </w:div>
        <w:div w:id="793522778">
          <w:marLeft w:val="0"/>
          <w:marRight w:val="0"/>
          <w:marTop w:val="0"/>
          <w:marBottom w:val="0"/>
          <w:divBdr>
            <w:top w:val="none" w:sz="0" w:space="0" w:color="auto"/>
            <w:left w:val="none" w:sz="0" w:space="0" w:color="auto"/>
            <w:bottom w:val="none" w:sz="0" w:space="0" w:color="auto"/>
            <w:right w:val="none" w:sz="0" w:space="0" w:color="auto"/>
          </w:divBdr>
        </w:div>
        <w:div w:id="817654030">
          <w:marLeft w:val="0"/>
          <w:marRight w:val="0"/>
          <w:marTop w:val="0"/>
          <w:marBottom w:val="0"/>
          <w:divBdr>
            <w:top w:val="none" w:sz="0" w:space="0" w:color="auto"/>
            <w:left w:val="none" w:sz="0" w:space="0" w:color="auto"/>
            <w:bottom w:val="none" w:sz="0" w:space="0" w:color="auto"/>
            <w:right w:val="none" w:sz="0" w:space="0" w:color="auto"/>
          </w:divBdr>
        </w:div>
        <w:div w:id="859246915">
          <w:marLeft w:val="0"/>
          <w:marRight w:val="0"/>
          <w:marTop w:val="0"/>
          <w:marBottom w:val="0"/>
          <w:divBdr>
            <w:top w:val="none" w:sz="0" w:space="0" w:color="auto"/>
            <w:left w:val="none" w:sz="0" w:space="0" w:color="auto"/>
            <w:bottom w:val="none" w:sz="0" w:space="0" w:color="auto"/>
            <w:right w:val="none" w:sz="0" w:space="0" w:color="auto"/>
          </w:divBdr>
        </w:div>
        <w:div w:id="931358589">
          <w:marLeft w:val="0"/>
          <w:marRight w:val="0"/>
          <w:marTop w:val="0"/>
          <w:marBottom w:val="0"/>
          <w:divBdr>
            <w:top w:val="none" w:sz="0" w:space="0" w:color="auto"/>
            <w:left w:val="none" w:sz="0" w:space="0" w:color="auto"/>
            <w:bottom w:val="none" w:sz="0" w:space="0" w:color="auto"/>
            <w:right w:val="none" w:sz="0" w:space="0" w:color="auto"/>
          </w:divBdr>
        </w:div>
        <w:div w:id="960458928">
          <w:marLeft w:val="0"/>
          <w:marRight w:val="0"/>
          <w:marTop w:val="0"/>
          <w:marBottom w:val="0"/>
          <w:divBdr>
            <w:top w:val="none" w:sz="0" w:space="0" w:color="auto"/>
            <w:left w:val="none" w:sz="0" w:space="0" w:color="auto"/>
            <w:bottom w:val="none" w:sz="0" w:space="0" w:color="auto"/>
            <w:right w:val="none" w:sz="0" w:space="0" w:color="auto"/>
          </w:divBdr>
        </w:div>
        <w:div w:id="979190384">
          <w:marLeft w:val="0"/>
          <w:marRight w:val="0"/>
          <w:marTop w:val="0"/>
          <w:marBottom w:val="0"/>
          <w:divBdr>
            <w:top w:val="none" w:sz="0" w:space="0" w:color="auto"/>
            <w:left w:val="none" w:sz="0" w:space="0" w:color="auto"/>
            <w:bottom w:val="none" w:sz="0" w:space="0" w:color="auto"/>
            <w:right w:val="none" w:sz="0" w:space="0" w:color="auto"/>
          </w:divBdr>
        </w:div>
        <w:div w:id="989478495">
          <w:marLeft w:val="0"/>
          <w:marRight w:val="0"/>
          <w:marTop w:val="0"/>
          <w:marBottom w:val="0"/>
          <w:divBdr>
            <w:top w:val="none" w:sz="0" w:space="0" w:color="auto"/>
            <w:left w:val="none" w:sz="0" w:space="0" w:color="auto"/>
            <w:bottom w:val="none" w:sz="0" w:space="0" w:color="auto"/>
            <w:right w:val="none" w:sz="0" w:space="0" w:color="auto"/>
          </w:divBdr>
        </w:div>
        <w:div w:id="1005328796">
          <w:marLeft w:val="0"/>
          <w:marRight w:val="0"/>
          <w:marTop w:val="0"/>
          <w:marBottom w:val="0"/>
          <w:divBdr>
            <w:top w:val="none" w:sz="0" w:space="0" w:color="auto"/>
            <w:left w:val="none" w:sz="0" w:space="0" w:color="auto"/>
            <w:bottom w:val="none" w:sz="0" w:space="0" w:color="auto"/>
            <w:right w:val="none" w:sz="0" w:space="0" w:color="auto"/>
          </w:divBdr>
        </w:div>
        <w:div w:id="1029792204">
          <w:marLeft w:val="0"/>
          <w:marRight w:val="0"/>
          <w:marTop w:val="0"/>
          <w:marBottom w:val="0"/>
          <w:divBdr>
            <w:top w:val="none" w:sz="0" w:space="0" w:color="auto"/>
            <w:left w:val="none" w:sz="0" w:space="0" w:color="auto"/>
            <w:bottom w:val="none" w:sz="0" w:space="0" w:color="auto"/>
            <w:right w:val="none" w:sz="0" w:space="0" w:color="auto"/>
          </w:divBdr>
        </w:div>
        <w:div w:id="1029792723">
          <w:marLeft w:val="0"/>
          <w:marRight w:val="0"/>
          <w:marTop w:val="0"/>
          <w:marBottom w:val="0"/>
          <w:divBdr>
            <w:top w:val="none" w:sz="0" w:space="0" w:color="auto"/>
            <w:left w:val="none" w:sz="0" w:space="0" w:color="auto"/>
            <w:bottom w:val="none" w:sz="0" w:space="0" w:color="auto"/>
            <w:right w:val="none" w:sz="0" w:space="0" w:color="auto"/>
          </w:divBdr>
        </w:div>
        <w:div w:id="1047531064">
          <w:marLeft w:val="0"/>
          <w:marRight w:val="0"/>
          <w:marTop w:val="0"/>
          <w:marBottom w:val="0"/>
          <w:divBdr>
            <w:top w:val="none" w:sz="0" w:space="0" w:color="auto"/>
            <w:left w:val="none" w:sz="0" w:space="0" w:color="auto"/>
            <w:bottom w:val="none" w:sz="0" w:space="0" w:color="auto"/>
            <w:right w:val="none" w:sz="0" w:space="0" w:color="auto"/>
          </w:divBdr>
        </w:div>
        <w:div w:id="1081441178">
          <w:marLeft w:val="0"/>
          <w:marRight w:val="0"/>
          <w:marTop w:val="0"/>
          <w:marBottom w:val="0"/>
          <w:divBdr>
            <w:top w:val="none" w:sz="0" w:space="0" w:color="auto"/>
            <w:left w:val="none" w:sz="0" w:space="0" w:color="auto"/>
            <w:bottom w:val="none" w:sz="0" w:space="0" w:color="auto"/>
            <w:right w:val="none" w:sz="0" w:space="0" w:color="auto"/>
          </w:divBdr>
        </w:div>
        <w:div w:id="1084303755">
          <w:marLeft w:val="0"/>
          <w:marRight w:val="0"/>
          <w:marTop w:val="0"/>
          <w:marBottom w:val="0"/>
          <w:divBdr>
            <w:top w:val="none" w:sz="0" w:space="0" w:color="auto"/>
            <w:left w:val="none" w:sz="0" w:space="0" w:color="auto"/>
            <w:bottom w:val="none" w:sz="0" w:space="0" w:color="auto"/>
            <w:right w:val="none" w:sz="0" w:space="0" w:color="auto"/>
          </w:divBdr>
        </w:div>
        <w:div w:id="1099644199">
          <w:marLeft w:val="0"/>
          <w:marRight w:val="0"/>
          <w:marTop w:val="0"/>
          <w:marBottom w:val="0"/>
          <w:divBdr>
            <w:top w:val="none" w:sz="0" w:space="0" w:color="auto"/>
            <w:left w:val="none" w:sz="0" w:space="0" w:color="auto"/>
            <w:bottom w:val="none" w:sz="0" w:space="0" w:color="auto"/>
            <w:right w:val="none" w:sz="0" w:space="0" w:color="auto"/>
          </w:divBdr>
        </w:div>
        <w:div w:id="1190531800">
          <w:marLeft w:val="0"/>
          <w:marRight w:val="0"/>
          <w:marTop w:val="0"/>
          <w:marBottom w:val="0"/>
          <w:divBdr>
            <w:top w:val="none" w:sz="0" w:space="0" w:color="auto"/>
            <w:left w:val="none" w:sz="0" w:space="0" w:color="auto"/>
            <w:bottom w:val="none" w:sz="0" w:space="0" w:color="auto"/>
            <w:right w:val="none" w:sz="0" w:space="0" w:color="auto"/>
          </w:divBdr>
        </w:div>
        <w:div w:id="1191332661">
          <w:marLeft w:val="0"/>
          <w:marRight w:val="0"/>
          <w:marTop w:val="0"/>
          <w:marBottom w:val="0"/>
          <w:divBdr>
            <w:top w:val="none" w:sz="0" w:space="0" w:color="auto"/>
            <w:left w:val="none" w:sz="0" w:space="0" w:color="auto"/>
            <w:bottom w:val="none" w:sz="0" w:space="0" w:color="auto"/>
            <w:right w:val="none" w:sz="0" w:space="0" w:color="auto"/>
          </w:divBdr>
        </w:div>
        <w:div w:id="1230270640">
          <w:marLeft w:val="0"/>
          <w:marRight w:val="0"/>
          <w:marTop w:val="0"/>
          <w:marBottom w:val="0"/>
          <w:divBdr>
            <w:top w:val="none" w:sz="0" w:space="0" w:color="auto"/>
            <w:left w:val="none" w:sz="0" w:space="0" w:color="auto"/>
            <w:bottom w:val="none" w:sz="0" w:space="0" w:color="auto"/>
            <w:right w:val="none" w:sz="0" w:space="0" w:color="auto"/>
          </w:divBdr>
        </w:div>
        <w:div w:id="1260257448">
          <w:marLeft w:val="0"/>
          <w:marRight w:val="0"/>
          <w:marTop w:val="0"/>
          <w:marBottom w:val="0"/>
          <w:divBdr>
            <w:top w:val="none" w:sz="0" w:space="0" w:color="auto"/>
            <w:left w:val="none" w:sz="0" w:space="0" w:color="auto"/>
            <w:bottom w:val="none" w:sz="0" w:space="0" w:color="auto"/>
            <w:right w:val="none" w:sz="0" w:space="0" w:color="auto"/>
          </w:divBdr>
        </w:div>
        <w:div w:id="1264268163">
          <w:marLeft w:val="0"/>
          <w:marRight w:val="0"/>
          <w:marTop w:val="0"/>
          <w:marBottom w:val="0"/>
          <w:divBdr>
            <w:top w:val="none" w:sz="0" w:space="0" w:color="auto"/>
            <w:left w:val="none" w:sz="0" w:space="0" w:color="auto"/>
            <w:bottom w:val="none" w:sz="0" w:space="0" w:color="auto"/>
            <w:right w:val="none" w:sz="0" w:space="0" w:color="auto"/>
          </w:divBdr>
        </w:div>
        <w:div w:id="1271008037">
          <w:marLeft w:val="0"/>
          <w:marRight w:val="0"/>
          <w:marTop w:val="0"/>
          <w:marBottom w:val="0"/>
          <w:divBdr>
            <w:top w:val="none" w:sz="0" w:space="0" w:color="auto"/>
            <w:left w:val="none" w:sz="0" w:space="0" w:color="auto"/>
            <w:bottom w:val="none" w:sz="0" w:space="0" w:color="auto"/>
            <w:right w:val="none" w:sz="0" w:space="0" w:color="auto"/>
          </w:divBdr>
        </w:div>
        <w:div w:id="1355956791">
          <w:marLeft w:val="0"/>
          <w:marRight w:val="0"/>
          <w:marTop w:val="0"/>
          <w:marBottom w:val="0"/>
          <w:divBdr>
            <w:top w:val="none" w:sz="0" w:space="0" w:color="auto"/>
            <w:left w:val="none" w:sz="0" w:space="0" w:color="auto"/>
            <w:bottom w:val="none" w:sz="0" w:space="0" w:color="auto"/>
            <w:right w:val="none" w:sz="0" w:space="0" w:color="auto"/>
          </w:divBdr>
        </w:div>
        <w:div w:id="1412194821">
          <w:marLeft w:val="0"/>
          <w:marRight w:val="0"/>
          <w:marTop w:val="0"/>
          <w:marBottom w:val="0"/>
          <w:divBdr>
            <w:top w:val="none" w:sz="0" w:space="0" w:color="auto"/>
            <w:left w:val="none" w:sz="0" w:space="0" w:color="auto"/>
            <w:bottom w:val="none" w:sz="0" w:space="0" w:color="auto"/>
            <w:right w:val="none" w:sz="0" w:space="0" w:color="auto"/>
          </w:divBdr>
        </w:div>
        <w:div w:id="1473254498">
          <w:marLeft w:val="0"/>
          <w:marRight w:val="0"/>
          <w:marTop w:val="0"/>
          <w:marBottom w:val="0"/>
          <w:divBdr>
            <w:top w:val="none" w:sz="0" w:space="0" w:color="auto"/>
            <w:left w:val="none" w:sz="0" w:space="0" w:color="auto"/>
            <w:bottom w:val="none" w:sz="0" w:space="0" w:color="auto"/>
            <w:right w:val="none" w:sz="0" w:space="0" w:color="auto"/>
          </w:divBdr>
        </w:div>
        <w:div w:id="1538856811">
          <w:marLeft w:val="0"/>
          <w:marRight w:val="0"/>
          <w:marTop w:val="0"/>
          <w:marBottom w:val="0"/>
          <w:divBdr>
            <w:top w:val="none" w:sz="0" w:space="0" w:color="auto"/>
            <w:left w:val="none" w:sz="0" w:space="0" w:color="auto"/>
            <w:bottom w:val="none" w:sz="0" w:space="0" w:color="auto"/>
            <w:right w:val="none" w:sz="0" w:space="0" w:color="auto"/>
          </w:divBdr>
        </w:div>
        <w:div w:id="1592276127">
          <w:marLeft w:val="0"/>
          <w:marRight w:val="0"/>
          <w:marTop w:val="0"/>
          <w:marBottom w:val="0"/>
          <w:divBdr>
            <w:top w:val="none" w:sz="0" w:space="0" w:color="auto"/>
            <w:left w:val="none" w:sz="0" w:space="0" w:color="auto"/>
            <w:bottom w:val="none" w:sz="0" w:space="0" w:color="auto"/>
            <w:right w:val="none" w:sz="0" w:space="0" w:color="auto"/>
          </w:divBdr>
        </w:div>
        <w:div w:id="1592858118">
          <w:marLeft w:val="0"/>
          <w:marRight w:val="0"/>
          <w:marTop w:val="0"/>
          <w:marBottom w:val="0"/>
          <w:divBdr>
            <w:top w:val="none" w:sz="0" w:space="0" w:color="auto"/>
            <w:left w:val="none" w:sz="0" w:space="0" w:color="auto"/>
            <w:bottom w:val="none" w:sz="0" w:space="0" w:color="auto"/>
            <w:right w:val="none" w:sz="0" w:space="0" w:color="auto"/>
          </w:divBdr>
        </w:div>
        <w:div w:id="1659110446">
          <w:marLeft w:val="0"/>
          <w:marRight w:val="0"/>
          <w:marTop w:val="0"/>
          <w:marBottom w:val="0"/>
          <w:divBdr>
            <w:top w:val="none" w:sz="0" w:space="0" w:color="auto"/>
            <w:left w:val="none" w:sz="0" w:space="0" w:color="auto"/>
            <w:bottom w:val="none" w:sz="0" w:space="0" w:color="auto"/>
            <w:right w:val="none" w:sz="0" w:space="0" w:color="auto"/>
          </w:divBdr>
        </w:div>
        <w:div w:id="1672635708">
          <w:marLeft w:val="0"/>
          <w:marRight w:val="0"/>
          <w:marTop w:val="0"/>
          <w:marBottom w:val="0"/>
          <w:divBdr>
            <w:top w:val="none" w:sz="0" w:space="0" w:color="auto"/>
            <w:left w:val="none" w:sz="0" w:space="0" w:color="auto"/>
            <w:bottom w:val="none" w:sz="0" w:space="0" w:color="auto"/>
            <w:right w:val="none" w:sz="0" w:space="0" w:color="auto"/>
          </w:divBdr>
        </w:div>
        <w:div w:id="1724719413">
          <w:marLeft w:val="0"/>
          <w:marRight w:val="0"/>
          <w:marTop w:val="0"/>
          <w:marBottom w:val="0"/>
          <w:divBdr>
            <w:top w:val="none" w:sz="0" w:space="0" w:color="auto"/>
            <w:left w:val="none" w:sz="0" w:space="0" w:color="auto"/>
            <w:bottom w:val="none" w:sz="0" w:space="0" w:color="auto"/>
            <w:right w:val="none" w:sz="0" w:space="0" w:color="auto"/>
          </w:divBdr>
        </w:div>
        <w:div w:id="1725443281">
          <w:marLeft w:val="0"/>
          <w:marRight w:val="0"/>
          <w:marTop w:val="0"/>
          <w:marBottom w:val="0"/>
          <w:divBdr>
            <w:top w:val="none" w:sz="0" w:space="0" w:color="auto"/>
            <w:left w:val="none" w:sz="0" w:space="0" w:color="auto"/>
            <w:bottom w:val="none" w:sz="0" w:space="0" w:color="auto"/>
            <w:right w:val="none" w:sz="0" w:space="0" w:color="auto"/>
          </w:divBdr>
        </w:div>
        <w:div w:id="1741437308">
          <w:marLeft w:val="0"/>
          <w:marRight w:val="0"/>
          <w:marTop w:val="0"/>
          <w:marBottom w:val="0"/>
          <w:divBdr>
            <w:top w:val="none" w:sz="0" w:space="0" w:color="auto"/>
            <w:left w:val="none" w:sz="0" w:space="0" w:color="auto"/>
            <w:bottom w:val="none" w:sz="0" w:space="0" w:color="auto"/>
            <w:right w:val="none" w:sz="0" w:space="0" w:color="auto"/>
          </w:divBdr>
        </w:div>
        <w:div w:id="1754472148">
          <w:marLeft w:val="0"/>
          <w:marRight w:val="0"/>
          <w:marTop w:val="0"/>
          <w:marBottom w:val="0"/>
          <w:divBdr>
            <w:top w:val="none" w:sz="0" w:space="0" w:color="auto"/>
            <w:left w:val="none" w:sz="0" w:space="0" w:color="auto"/>
            <w:bottom w:val="none" w:sz="0" w:space="0" w:color="auto"/>
            <w:right w:val="none" w:sz="0" w:space="0" w:color="auto"/>
          </w:divBdr>
        </w:div>
        <w:div w:id="1780374061">
          <w:marLeft w:val="0"/>
          <w:marRight w:val="0"/>
          <w:marTop w:val="0"/>
          <w:marBottom w:val="0"/>
          <w:divBdr>
            <w:top w:val="none" w:sz="0" w:space="0" w:color="auto"/>
            <w:left w:val="none" w:sz="0" w:space="0" w:color="auto"/>
            <w:bottom w:val="none" w:sz="0" w:space="0" w:color="auto"/>
            <w:right w:val="none" w:sz="0" w:space="0" w:color="auto"/>
          </w:divBdr>
        </w:div>
        <w:div w:id="1836602582">
          <w:marLeft w:val="0"/>
          <w:marRight w:val="0"/>
          <w:marTop w:val="0"/>
          <w:marBottom w:val="0"/>
          <w:divBdr>
            <w:top w:val="none" w:sz="0" w:space="0" w:color="auto"/>
            <w:left w:val="none" w:sz="0" w:space="0" w:color="auto"/>
            <w:bottom w:val="none" w:sz="0" w:space="0" w:color="auto"/>
            <w:right w:val="none" w:sz="0" w:space="0" w:color="auto"/>
          </w:divBdr>
        </w:div>
        <w:div w:id="1845240235">
          <w:marLeft w:val="0"/>
          <w:marRight w:val="0"/>
          <w:marTop w:val="0"/>
          <w:marBottom w:val="0"/>
          <w:divBdr>
            <w:top w:val="none" w:sz="0" w:space="0" w:color="auto"/>
            <w:left w:val="none" w:sz="0" w:space="0" w:color="auto"/>
            <w:bottom w:val="none" w:sz="0" w:space="0" w:color="auto"/>
            <w:right w:val="none" w:sz="0" w:space="0" w:color="auto"/>
          </w:divBdr>
        </w:div>
        <w:div w:id="1851289149">
          <w:marLeft w:val="0"/>
          <w:marRight w:val="0"/>
          <w:marTop w:val="0"/>
          <w:marBottom w:val="0"/>
          <w:divBdr>
            <w:top w:val="none" w:sz="0" w:space="0" w:color="auto"/>
            <w:left w:val="none" w:sz="0" w:space="0" w:color="auto"/>
            <w:bottom w:val="none" w:sz="0" w:space="0" w:color="auto"/>
            <w:right w:val="none" w:sz="0" w:space="0" w:color="auto"/>
          </w:divBdr>
        </w:div>
        <w:div w:id="1911185392">
          <w:marLeft w:val="0"/>
          <w:marRight w:val="0"/>
          <w:marTop w:val="0"/>
          <w:marBottom w:val="0"/>
          <w:divBdr>
            <w:top w:val="none" w:sz="0" w:space="0" w:color="auto"/>
            <w:left w:val="none" w:sz="0" w:space="0" w:color="auto"/>
            <w:bottom w:val="none" w:sz="0" w:space="0" w:color="auto"/>
            <w:right w:val="none" w:sz="0" w:space="0" w:color="auto"/>
          </w:divBdr>
        </w:div>
        <w:div w:id="1916435586">
          <w:marLeft w:val="0"/>
          <w:marRight w:val="0"/>
          <w:marTop w:val="0"/>
          <w:marBottom w:val="0"/>
          <w:divBdr>
            <w:top w:val="none" w:sz="0" w:space="0" w:color="auto"/>
            <w:left w:val="none" w:sz="0" w:space="0" w:color="auto"/>
            <w:bottom w:val="none" w:sz="0" w:space="0" w:color="auto"/>
            <w:right w:val="none" w:sz="0" w:space="0" w:color="auto"/>
          </w:divBdr>
        </w:div>
        <w:div w:id="1936857732">
          <w:marLeft w:val="0"/>
          <w:marRight w:val="0"/>
          <w:marTop w:val="0"/>
          <w:marBottom w:val="0"/>
          <w:divBdr>
            <w:top w:val="none" w:sz="0" w:space="0" w:color="auto"/>
            <w:left w:val="none" w:sz="0" w:space="0" w:color="auto"/>
            <w:bottom w:val="none" w:sz="0" w:space="0" w:color="auto"/>
            <w:right w:val="none" w:sz="0" w:space="0" w:color="auto"/>
          </w:divBdr>
        </w:div>
        <w:div w:id="1972860269">
          <w:marLeft w:val="0"/>
          <w:marRight w:val="0"/>
          <w:marTop w:val="0"/>
          <w:marBottom w:val="0"/>
          <w:divBdr>
            <w:top w:val="none" w:sz="0" w:space="0" w:color="auto"/>
            <w:left w:val="none" w:sz="0" w:space="0" w:color="auto"/>
            <w:bottom w:val="none" w:sz="0" w:space="0" w:color="auto"/>
            <w:right w:val="none" w:sz="0" w:space="0" w:color="auto"/>
          </w:divBdr>
        </w:div>
        <w:div w:id="2066827392">
          <w:marLeft w:val="0"/>
          <w:marRight w:val="0"/>
          <w:marTop w:val="0"/>
          <w:marBottom w:val="0"/>
          <w:divBdr>
            <w:top w:val="none" w:sz="0" w:space="0" w:color="auto"/>
            <w:left w:val="none" w:sz="0" w:space="0" w:color="auto"/>
            <w:bottom w:val="none" w:sz="0" w:space="0" w:color="auto"/>
            <w:right w:val="none" w:sz="0" w:space="0" w:color="auto"/>
          </w:divBdr>
        </w:div>
        <w:div w:id="2068987699">
          <w:marLeft w:val="0"/>
          <w:marRight w:val="0"/>
          <w:marTop w:val="0"/>
          <w:marBottom w:val="0"/>
          <w:divBdr>
            <w:top w:val="none" w:sz="0" w:space="0" w:color="auto"/>
            <w:left w:val="none" w:sz="0" w:space="0" w:color="auto"/>
            <w:bottom w:val="none" w:sz="0" w:space="0" w:color="auto"/>
            <w:right w:val="none" w:sz="0" w:space="0" w:color="auto"/>
          </w:divBdr>
        </w:div>
        <w:div w:id="2116702985">
          <w:marLeft w:val="0"/>
          <w:marRight w:val="0"/>
          <w:marTop w:val="0"/>
          <w:marBottom w:val="0"/>
          <w:divBdr>
            <w:top w:val="none" w:sz="0" w:space="0" w:color="auto"/>
            <w:left w:val="none" w:sz="0" w:space="0" w:color="auto"/>
            <w:bottom w:val="none" w:sz="0" w:space="0" w:color="auto"/>
            <w:right w:val="none" w:sz="0" w:space="0" w:color="auto"/>
          </w:divBdr>
        </w:div>
        <w:div w:id="2139493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ssa.pnzreg.ru/authority/organy-mestnogo-samoupravleniya/administratsiya-kamenno-brod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4D79AE-57CD-4967-9E59-563E9BBE6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31</Pages>
  <Words>12132</Words>
  <Characters>69158</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81128</CharactersWithSpaces>
  <SharedDoc>false</SharedDoc>
  <HLinks>
    <vt:vector size="6" baseType="variant">
      <vt:variant>
        <vt:i4>1507407</vt:i4>
      </vt:variant>
      <vt:variant>
        <vt:i4>0</vt:i4>
      </vt:variant>
      <vt:variant>
        <vt:i4>0</vt:i4>
      </vt:variant>
      <vt:variant>
        <vt:i4>5</vt:i4>
      </vt:variant>
      <vt:variant>
        <vt:lpwstr>https://issa.pnzreg.ru/authority/organy-mestnogo-samoupravleniya/administratsiya-kamenno-brodskogo-selsoveta/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6</cp:revision>
  <cp:lastPrinted>2024-06-28T11:56:00Z</cp:lastPrinted>
  <dcterms:created xsi:type="dcterms:W3CDTF">2024-06-24T07:47:00Z</dcterms:created>
  <dcterms:modified xsi:type="dcterms:W3CDTF">2024-06-28T12:07:00Z</dcterms:modified>
</cp:coreProperties>
</file>