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B16B2F" w:rsidP="00FF0649">
            <w:pPr>
              <w:jc w:val="center"/>
            </w:pPr>
            <w:r>
              <w:t>№ 30</w:t>
            </w:r>
          </w:p>
          <w:p w:rsidR="00FF0649" w:rsidRPr="000859A7" w:rsidRDefault="00B16B2F" w:rsidP="00FF0649">
            <w:pPr>
              <w:jc w:val="center"/>
            </w:pPr>
            <w:r>
              <w:t>04</w:t>
            </w:r>
            <w:r w:rsidR="00FF0649" w:rsidRPr="000859A7">
              <w:t xml:space="preserve"> </w:t>
            </w:r>
            <w:r>
              <w:t>октября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B16B2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B16B2F" w:rsidRPr="00B16B2F" w:rsidRDefault="00B16B2F" w:rsidP="00B16B2F"/>
    <w:p w:rsidR="00B16B2F" w:rsidRPr="00B16B2F" w:rsidRDefault="00B16B2F" w:rsidP="00B16B2F"/>
    <w:p w:rsidR="00B16B2F" w:rsidRPr="00B16B2F" w:rsidRDefault="00B16B2F" w:rsidP="00B16B2F"/>
    <w:p w:rsidR="00B16B2F" w:rsidRPr="00B16B2F" w:rsidRDefault="00B16B2F" w:rsidP="00B16B2F"/>
    <w:p w:rsidR="00B16B2F" w:rsidRDefault="00B16B2F" w:rsidP="00B16B2F"/>
    <w:p w:rsidR="00B16B2F" w:rsidRDefault="00B16B2F" w:rsidP="00B16B2F">
      <w:pPr>
        <w:spacing w:line="192" w:lineRule="auto"/>
        <w:jc w:val="center"/>
        <w:rPr>
          <w:sz w:val="30"/>
        </w:rPr>
      </w:pPr>
      <w:r>
        <w:tab/>
      </w:r>
      <w:r>
        <w:rPr>
          <w:noProof/>
        </w:rPr>
        <w:drawing>
          <wp:inline distT="0" distB="0" distL="0" distR="0">
            <wp:extent cx="714375" cy="790575"/>
            <wp:effectExtent l="19050" t="0" r="9525" b="0"/>
            <wp:docPr id="1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16B2F" w:rsidTr="00B16B2F">
        <w:trPr>
          <w:trHeight w:val="541"/>
        </w:trPr>
        <w:tc>
          <w:tcPr>
            <w:tcW w:w="9606" w:type="dxa"/>
          </w:tcPr>
          <w:p w:rsidR="00B16B2F" w:rsidRDefault="00B16B2F">
            <w:pPr>
              <w:jc w:val="center"/>
              <w:rPr>
                <w:b/>
                <w:sz w:val="28"/>
              </w:rPr>
            </w:pPr>
          </w:p>
        </w:tc>
      </w:tr>
      <w:tr w:rsidR="00B16B2F" w:rsidTr="00B16B2F">
        <w:tc>
          <w:tcPr>
            <w:tcW w:w="9606" w:type="dxa"/>
            <w:hideMark/>
          </w:tcPr>
          <w:p w:rsidR="00B16B2F" w:rsidRDefault="00B16B2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</w:t>
            </w:r>
          </w:p>
        </w:tc>
      </w:tr>
      <w:tr w:rsidR="00B16B2F" w:rsidTr="00B16B2F">
        <w:trPr>
          <w:trHeight w:val="397"/>
        </w:trPr>
        <w:tc>
          <w:tcPr>
            <w:tcW w:w="9606" w:type="dxa"/>
            <w:hideMark/>
          </w:tcPr>
          <w:p w:rsidR="00B16B2F" w:rsidRDefault="00B16B2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ЗНАМЕНСКО - ПЕСТРОВСКОГО СЕЛЬСОВЕТА</w:t>
            </w:r>
          </w:p>
        </w:tc>
      </w:tr>
      <w:tr w:rsidR="00B16B2F" w:rsidTr="00B16B2F">
        <w:tc>
          <w:tcPr>
            <w:tcW w:w="9606" w:type="dxa"/>
            <w:hideMark/>
          </w:tcPr>
          <w:p w:rsidR="00B16B2F" w:rsidRDefault="00B16B2F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B16B2F" w:rsidTr="00B16B2F">
        <w:trPr>
          <w:trHeight w:val="204"/>
        </w:trPr>
        <w:tc>
          <w:tcPr>
            <w:tcW w:w="9606" w:type="dxa"/>
            <w:vAlign w:val="center"/>
          </w:tcPr>
          <w:p w:rsidR="00B16B2F" w:rsidRDefault="00B16B2F">
            <w:pPr>
              <w:pStyle w:val="3"/>
              <w:rPr>
                <w:sz w:val="28"/>
                <w:szCs w:val="28"/>
              </w:rPr>
            </w:pPr>
          </w:p>
        </w:tc>
      </w:tr>
      <w:tr w:rsidR="00B16B2F" w:rsidTr="00B16B2F">
        <w:trPr>
          <w:trHeight w:val="698"/>
        </w:trPr>
        <w:tc>
          <w:tcPr>
            <w:tcW w:w="9606" w:type="dxa"/>
            <w:vAlign w:val="center"/>
            <w:hideMark/>
          </w:tcPr>
          <w:p w:rsidR="00B16B2F" w:rsidRDefault="00B16B2F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B16B2F" w:rsidRDefault="00B16B2F" w:rsidP="00B16B2F">
      <w:pPr>
        <w:spacing w:line="192" w:lineRule="auto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B16B2F" w:rsidTr="00B16B2F">
        <w:tc>
          <w:tcPr>
            <w:tcW w:w="284" w:type="dxa"/>
            <w:vAlign w:val="bottom"/>
            <w:hideMark/>
          </w:tcPr>
          <w:p w:rsidR="00B16B2F" w:rsidRDefault="00B16B2F">
            <w:pPr>
              <w:rPr>
                <w:b/>
              </w:rPr>
            </w:pPr>
            <w:r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16B2F" w:rsidRDefault="00B16B2F">
            <w:pPr>
              <w:jc w:val="center"/>
              <w:rPr>
                <w:b/>
              </w:rPr>
            </w:pPr>
            <w:r>
              <w:rPr>
                <w:b/>
              </w:rPr>
              <w:t>04.10.2023</w:t>
            </w:r>
          </w:p>
        </w:tc>
        <w:tc>
          <w:tcPr>
            <w:tcW w:w="397" w:type="dxa"/>
            <w:vAlign w:val="bottom"/>
            <w:hideMark/>
          </w:tcPr>
          <w:p w:rsidR="00B16B2F" w:rsidRDefault="00B16B2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16B2F" w:rsidRDefault="00B16B2F">
            <w:pPr>
              <w:rPr>
                <w:b/>
              </w:rPr>
            </w:pPr>
            <w:r>
              <w:rPr>
                <w:b/>
              </w:rPr>
              <w:t xml:space="preserve">      47-п</w:t>
            </w:r>
          </w:p>
        </w:tc>
      </w:tr>
      <w:tr w:rsidR="00B16B2F" w:rsidTr="00B16B2F">
        <w:tc>
          <w:tcPr>
            <w:tcW w:w="4650" w:type="dxa"/>
            <w:gridSpan w:val="4"/>
          </w:tcPr>
          <w:p w:rsidR="00B16B2F" w:rsidRDefault="00B16B2F">
            <w:pPr>
              <w:jc w:val="center"/>
              <w:rPr>
                <w:sz w:val="10"/>
              </w:rPr>
            </w:pPr>
          </w:p>
          <w:p w:rsidR="00B16B2F" w:rsidRDefault="00B16B2F">
            <w:pPr>
              <w:jc w:val="center"/>
              <w:rPr>
                <w:b/>
              </w:rPr>
            </w:pPr>
            <w:r>
              <w:rPr>
                <w:b/>
              </w:rPr>
              <w:t>с. Знаменская Пестровка</w:t>
            </w:r>
          </w:p>
        </w:tc>
      </w:tr>
    </w:tbl>
    <w:p w:rsidR="00B16B2F" w:rsidRDefault="00B16B2F" w:rsidP="00B16B2F"/>
    <w:p w:rsidR="00B16B2F" w:rsidRDefault="00B16B2F" w:rsidP="00B16B2F">
      <w:pPr>
        <w:rPr>
          <w:sz w:val="28"/>
          <w:szCs w:val="20"/>
        </w:rPr>
      </w:pPr>
    </w:p>
    <w:p w:rsidR="00B16B2F" w:rsidRDefault="00B16B2F" w:rsidP="00B16B2F">
      <w:pPr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                                           </w:t>
      </w:r>
    </w:p>
    <w:p w:rsidR="00B16B2F" w:rsidRDefault="00B16B2F" w:rsidP="00B16B2F">
      <w:pPr>
        <w:rPr>
          <w:sz w:val="28"/>
        </w:rPr>
      </w:pPr>
    </w:p>
    <w:p w:rsidR="00B16B2F" w:rsidRDefault="00B16B2F" w:rsidP="00B16B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начале отопительного сезона </w:t>
      </w:r>
    </w:p>
    <w:p w:rsidR="00B16B2F" w:rsidRDefault="00B16B2F" w:rsidP="00B16B2F">
      <w:pPr>
        <w:jc w:val="center"/>
        <w:rPr>
          <w:sz w:val="28"/>
          <w:szCs w:val="28"/>
        </w:rPr>
      </w:pPr>
      <w:r>
        <w:rPr>
          <w:sz w:val="28"/>
          <w:szCs w:val="28"/>
        </w:rPr>
        <w:t>В связи с понижением температуры наружного воздуха, руководствуясь Уставом Знаменско-Пестровского сельсовета Иссинского района Пензенской области (с изменениями и дополнениями)</w:t>
      </w:r>
    </w:p>
    <w:p w:rsidR="00B16B2F" w:rsidRDefault="00B16B2F" w:rsidP="00B16B2F">
      <w:pPr>
        <w:rPr>
          <w:sz w:val="28"/>
          <w:szCs w:val="28"/>
        </w:rPr>
      </w:pPr>
    </w:p>
    <w:p w:rsidR="00B16B2F" w:rsidRDefault="00B16B2F" w:rsidP="00B16B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Знаменско - Пестровского сельсовета Иссинского района Пензенской области  постановляет:</w:t>
      </w:r>
    </w:p>
    <w:p w:rsidR="00B16B2F" w:rsidRDefault="00B16B2F" w:rsidP="00B16B2F">
      <w:pPr>
        <w:rPr>
          <w:sz w:val="28"/>
          <w:szCs w:val="28"/>
        </w:rPr>
      </w:pPr>
    </w:p>
    <w:p w:rsidR="00B16B2F" w:rsidRDefault="00B16B2F" w:rsidP="00B16B2F">
      <w:pPr>
        <w:rPr>
          <w:sz w:val="28"/>
          <w:szCs w:val="28"/>
        </w:rPr>
      </w:pPr>
    </w:p>
    <w:p w:rsidR="00B16B2F" w:rsidRDefault="00B16B2F" w:rsidP="00B16B2F">
      <w:pPr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 xml:space="preserve">Начать пуско-наладочные работы с последующим вхождением в  отопительный период 2023-2024 г.г. с 09 октября 2023 года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пуском тепла в бюджетных учреждениях, расположенных на территории  Знаменско-Пестровского сельсовета Иссинского района Пензенской области</w:t>
      </w:r>
    </w:p>
    <w:p w:rsidR="00B16B2F" w:rsidRDefault="00B16B2F" w:rsidP="00B16B2F">
      <w:pPr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«Сельские ведомости»</w:t>
      </w:r>
      <w:r>
        <w:rPr>
          <w:b/>
          <w:i/>
          <w:sz w:val="28"/>
          <w:szCs w:val="28"/>
        </w:rPr>
        <w:t>.</w:t>
      </w:r>
    </w:p>
    <w:p w:rsidR="00B16B2F" w:rsidRDefault="00B16B2F" w:rsidP="00B16B2F">
      <w:pPr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 после официального       </w:t>
      </w:r>
    </w:p>
    <w:p w:rsidR="00B16B2F" w:rsidRDefault="00B16B2F" w:rsidP="00B16B2F">
      <w:pPr>
        <w:ind w:left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опубликования</w:t>
      </w:r>
    </w:p>
    <w:p w:rsidR="00B16B2F" w:rsidRDefault="00B16B2F" w:rsidP="00B16B2F">
      <w:pPr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главу </w:t>
      </w:r>
    </w:p>
    <w:p w:rsidR="00B16B2F" w:rsidRDefault="00B16B2F" w:rsidP="00B16B2F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администрации Знаменско - Пестровского сельсовета Иссинского района </w:t>
      </w:r>
    </w:p>
    <w:p w:rsidR="00B16B2F" w:rsidRDefault="00B16B2F" w:rsidP="00B16B2F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Пензенской области.</w:t>
      </w:r>
    </w:p>
    <w:p w:rsidR="00B16B2F" w:rsidRDefault="00B16B2F" w:rsidP="00B16B2F">
      <w:pPr>
        <w:rPr>
          <w:sz w:val="28"/>
          <w:szCs w:val="28"/>
        </w:rPr>
      </w:pPr>
    </w:p>
    <w:p w:rsidR="00B16B2F" w:rsidRDefault="00B16B2F" w:rsidP="00B16B2F">
      <w:pPr>
        <w:rPr>
          <w:sz w:val="28"/>
          <w:szCs w:val="28"/>
        </w:rPr>
      </w:pPr>
    </w:p>
    <w:p w:rsidR="00B16B2F" w:rsidRDefault="00B16B2F" w:rsidP="00B16B2F">
      <w:r>
        <w:rPr>
          <w:sz w:val="28"/>
          <w:szCs w:val="28"/>
        </w:rPr>
        <w:t xml:space="preserve">            Глава администрации                                                    А.И.Васляев</w:t>
      </w:r>
    </w:p>
    <w:p w:rsidR="00E301BF" w:rsidRPr="00B16B2F" w:rsidRDefault="00E301BF" w:rsidP="00B16B2F">
      <w:pPr>
        <w:tabs>
          <w:tab w:val="left" w:pos="3660"/>
        </w:tabs>
      </w:pPr>
    </w:p>
    <w:sectPr w:rsidR="00E301BF" w:rsidRPr="00B16B2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9AA" w:rsidRDefault="004E19AA" w:rsidP="00AF3BBB">
      <w:r>
        <w:separator/>
      </w:r>
    </w:p>
  </w:endnote>
  <w:endnote w:type="continuationSeparator" w:id="1">
    <w:p w:rsidR="004E19AA" w:rsidRDefault="004E19AA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9AA" w:rsidRDefault="004E19AA" w:rsidP="00AF3BBB">
      <w:r>
        <w:separator/>
      </w:r>
    </w:p>
  </w:footnote>
  <w:footnote w:type="continuationSeparator" w:id="1">
    <w:p w:rsidR="004E19AA" w:rsidRDefault="004E19AA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1919A2"/>
    <w:multiLevelType w:val="hybridMultilevel"/>
    <w:tmpl w:val="5032E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5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FA4A7F"/>
    <w:multiLevelType w:val="hybridMultilevel"/>
    <w:tmpl w:val="1EDA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A5D61"/>
    <w:multiLevelType w:val="hybridMultilevel"/>
    <w:tmpl w:val="0F94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2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4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7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0">
    <w:nsid w:val="689D0BD0"/>
    <w:multiLevelType w:val="hybridMultilevel"/>
    <w:tmpl w:val="8258EAF0"/>
    <w:lvl w:ilvl="0" w:tplc="00A4CD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141583"/>
    <w:multiLevelType w:val="hybridMultilevel"/>
    <w:tmpl w:val="CB96C386"/>
    <w:lvl w:ilvl="0" w:tplc="3138A3C2">
      <w:start w:val="1"/>
      <w:numFmt w:val="decimal"/>
      <w:lvlText w:val="%1."/>
      <w:lvlJc w:val="left"/>
      <w:pPr>
        <w:ind w:left="91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5">
    <w:nsid w:val="7E8165DC"/>
    <w:multiLevelType w:val="hybridMultilevel"/>
    <w:tmpl w:val="69CADE16"/>
    <w:lvl w:ilvl="0" w:tplc="D37CD588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6"/>
  </w:num>
  <w:num w:numId="7">
    <w:abstractNumId w:val="28"/>
  </w:num>
  <w:num w:numId="8">
    <w:abstractNumId w:val="7"/>
  </w:num>
  <w:num w:numId="9">
    <w:abstractNumId w:val="24"/>
  </w:num>
  <w:num w:numId="10">
    <w:abstractNumId w:val="8"/>
  </w:num>
  <w:num w:numId="11">
    <w:abstractNumId w:val="25"/>
  </w:num>
  <w:num w:numId="12">
    <w:abstractNumId w:val="13"/>
  </w:num>
  <w:num w:numId="13">
    <w:abstractNumId w:val="23"/>
  </w:num>
  <w:num w:numId="14">
    <w:abstractNumId w:val="32"/>
  </w:num>
  <w:num w:numId="15">
    <w:abstractNumId w:val="11"/>
  </w:num>
  <w:num w:numId="16">
    <w:abstractNumId w:val="3"/>
  </w:num>
  <w:num w:numId="17">
    <w:abstractNumId w:val="21"/>
  </w:num>
  <w:num w:numId="18">
    <w:abstractNumId w:val="14"/>
  </w:num>
  <w:num w:numId="19">
    <w:abstractNumId w:val="4"/>
  </w:num>
  <w:num w:numId="20">
    <w:abstractNumId w:val="34"/>
  </w:num>
  <w:num w:numId="21">
    <w:abstractNumId w:val="26"/>
  </w:num>
  <w:num w:numId="22">
    <w:abstractNumId w:val="12"/>
  </w:num>
  <w:num w:numId="23">
    <w:abstractNumId w:val="19"/>
  </w:num>
  <w:num w:numId="24">
    <w:abstractNumId w:val="20"/>
  </w:num>
  <w:num w:numId="25">
    <w:abstractNumId w:val="29"/>
  </w:num>
  <w:num w:numId="26">
    <w:abstractNumId w:val="0"/>
  </w:num>
  <w:num w:numId="27">
    <w:abstractNumId w:val="33"/>
  </w:num>
  <w:num w:numId="28">
    <w:abstractNumId w:val="17"/>
  </w:num>
  <w:num w:numId="29">
    <w:abstractNumId w:val="15"/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"/>
  </w:num>
  <w:num w:numId="34">
    <w:abstractNumId w:val="9"/>
  </w:num>
  <w:num w:numId="35">
    <w:abstractNumId w:val="10"/>
  </w:num>
  <w:num w:numId="36">
    <w:abstractNumId w:val="35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12CB4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75425"/>
    <w:rsid w:val="00176259"/>
    <w:rsid w:val="001769E1"/>
    <w:rsid w:val="001819F9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4F74"/>
    <w:rsid w:val="002B758B"/>
    <w:rsid w:val="002C055C"/>
    <w:rsid w:val="002C343D"/>
    <w:rsid w:val="002C5B49"/>
    <w:rsid w:val="002D14C5"/>
    <w:rsid w:val="002D1E1C"/>
    <w:rsid w:val="002F04C7"/>
    <w:rsid w:val="002F4CF3"/>
    <w:rsid w:val="00306C27"/>
    <w:rsid w:val="00311EDB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3F77B3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19AA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D43A8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6C09A3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470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2DE1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9F07A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A04F1"/>
    <w:rsid w:val="00AA12E8"/>
    <w:rsid w:val="00AA1E00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AF4A45"/>
    <w:rsid w:val="00B10A25"/>
    <w:rsid w:val="00B16B2F"/>
    <w:rsid w:val="00B25E4A"/>
    <w:rsid w:val="00B534B7"/>
    <w:rsid w:val="00B559FA"/>
    <w:rsid w:val="00B609DD"/>
    <w:rsid w:val="00B61709"/>
    <w:rsid w:val="00B6693F"/>
    <w:rsid w:val="00B811F9"/>
    <w:rsid w:val="00B91616"/>
    <w:rsid w:val="00B95BD7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C0C10"/>
    <w:rsid w:val="00CD5E2E"/>
    <w:rsid w:val="00CD62A8"/>
    <w:rsid w:val="00CE0EB2"/>
    <w:rsid w:val="00D03910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D1552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41075"/>
    <w:rsid w:val="00E57AFC"/>
    <w:rsid w:val="00E8600E"/>
    <w:rsid w:val="00E904E0"/>
    <w:rsid w:val="00E94684"/>
    <w:rsid w:val="00EA47EC"/>
    <w:rsid w:val="00EA7831"/>
    <w:rsid w:val="00EB488A"/>
    <w:rsid w:val="00EB7B0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1766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18E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  <w:style w:type="character" w:customStyle="1" w:styleId="33">
    <w:name w:val="Основной текст3"/>
    <w:rsid w:val="001819F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0">
    <w:name w:val="Основной текст7"/>
    <w:basedOn w:val="a"/>
    <w:rsid w:val="001819F9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  <w:style w:type="character" w:styleId="aff5">
    <w:name w:val="page number"/>
    <w:basedOn w:val="a1"/>
    <w:rsid w:val="00EB7B0A"/>
  </w:style>
  <w:style w:type="paragraph" w:customStyle="1" w:styleId="18">
    <w:name w:val="Без интервала1"/>
    <w:basedOn w:val="a"/>
    <w:link w:val="NoSpacingChar"/>
    <w:rsid w:val="00EB7B0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8"/>
    <w:locked/>
    <w:rsid w:val="00EB7B0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2023-10-04T09:04:00Z</dcterms:created>
  <dcterms:modified xsi:type="dcterms:W3CDTF">2023-10-04T09:04:00Z</dcterms:modified>
</cp:coreProperties>
</file>