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17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января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.С</w:t>
      </w:r>
      <w:proofErr w:type="gram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2145A8" w:rsidRDefault="002145A8" w:rsidP="002145A8">
      <w:pPr>
        <w:keepNext/>
        <w:keepLines/>
        <w:tabs>
          <w:tab w:val="num" w:pos="0"/>
        </w:tabs>
        <w:suppressAutoHyphens/>
        <w:spacing w:after="3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tbl>
      <w:tblPr>
        <w:tblpPr w:leftFromText="180" w:rightFromText="180" w:vertAnchor="text" w:horzAnchor="margin" w:tblpY="224"/>
        <w:tblW w:w="9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0"/>
      </w:tblGrid>
      <w:tr w:rsidR="002145A8" w:rsidTr="002145A8">
        <w:tc>
          <w:tcPr>
            <w:tcW w:w="9748" w:type="dxa"/>
            <w:hideMark/>
          </w:tcPr>
          <w:p w:rsidR="002145A8" w:rsidRDefault="002145A8" w:rsidP="007E0FFE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2145A8" w:rsidTr="002145A8">
        <w:trPr>
          <w:trHeight w:val="340"/>
        </w:trPr>
        <w:tc>
          <w:tcPr>
            <w:tcW w:w="9748" w:type="dxa"/>
            <w:vAlign w:val="center"/>
            <w:hideMark/>
          </w:tcPr>
          <w:p w:rsidR="002145A8" w:rsidRDefault="002145A8" w:rsidP="007E0FFE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2145A8" w:rsidRDefault="002145A8" w:rsidP="002145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45A8" w:rsidRDefault="002145A8" w:rsidP="002145A8">
      <w:pPr>
        <w:spacing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2145A8" w:rsidRDefault="002145A8" w:rsidP="002145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145A8" w:rsidTr="002145A8">
        <w:tc>
          <w:tcPr>
            <w:tcW w:w="284" w:type="dxa"/>
            <w:vAlign w:val="bottom"/>
            <w:hideMark/>
          </w:tcPr>
          <w:p w:rsidR="002145A8" w:rsidRDefault="002145A8" w:rsidP="007E0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145A8" w:rsidRDefault="002145A8" w:rsidP="007E0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17.01.2024</w:t>
            </w:r>
          </w:p>
        </w:tc>
        <w:tc>
          <w:tcPr>
            <w:tcW w:w="397" w:type="dxa"/>
            <w:vAlign w:val="bottom"/>
            <w:hideMark/>
          </w:tcPr>
          <w:p w:rsidR="002145A8" w:rsidRDefault="002145A8" w:rsidP="007E0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145A8" w:rsidRDefault="002145A8" w:rsidP="007E0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4-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</w:tr>
      <w:tr w:rsidR="002145A8" w:rsidTr="002145A8">
        <w:trPr>
          <w:trHeight w:val="371"/>
        </w:trPr>
        <w:tc>
          <w:tcPr>
            <w:tcW w:w="4650" w:type="dxa"/>
            <w:gridSpan w:val="4"/>
            <w:hideMark/>
          </w:tcPr>
          <w:p w:rsidR="002145A8" w:rsidRDefault="002145A8" w:rsidP="007E0F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2145A8" w:rsidRDefault="002145A8" w:rsidP="002145A8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:rsidR="002145A8" w:rsidRDefault="002145A8" w:rsidP="002145A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145A8" w:rsidRDefault="002145A8" w:rsidP="002145A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145A8" w:rsidRDefault="002145A8" w:rsidP="002145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выделении специальных мест для размещения печатных</w:t>
      </w:r>
    </w:p>
    <w:p w:rsidR="002145A8" w:rsidRDefault="002145A8" w:rsidP="002145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агитационных материалов на территориях избирательных участков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 в период избирательной кампании по выборам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>Президента Российской Федерации 15-17 марта 2024 года</w:t>
      </w:r>
    </w:p>
    <w:p w:rsidR="002145A8" w:rsidRDefault="002145A8" w:rsidP="002145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45A8" w:rsidRDefault="002145A8" w:rsidP="002145A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10 января 2003 года № 19-ФЗ «О выборах Президента Российской Федерации» (с последующими изменениями), руководствуясь статьей 23 Устава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</w:t>
      </w:r>
    </w:p>
    <w:p w:rsidR="002145A8" w:rsidRDefault="002145A8" w:rsidP="002145A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постановляет:</w:t>
      </w:r>
    </w:p>
    <w:p w:rsidR="002145A8" w:rsidRDefault="002145A8" w:rsidP="002145A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45A8" w:rsidRDefault="002145A8" w:rsidP="0021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Определить специальные места для размещения печатных агитационных материалов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территориях избирательных участков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Соловцовского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период избирательной кампании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выборам </w:t>
      </w:r>
      <w:r>
        <w:rPr>
          <w:rFonts w:ascii="Times New Roman" w:hAnsi="Times New Roman" w:cs="Times New Roman"/>
        </w:rPr>
        <w:t>Президента Российской Федерации 15-17 марта 2024 года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порядке:</w:t>
      </w:r>
    </w:p>
    <w:p w:rsidR="002145A8" w:rsidRDefault="002145A8" w:rsidP="002145A8">
      <w:pPr>
        <w:ind w:left="-142" w:right="-104" w:firstLine="3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45A8" w:rsidRDefault="002145A8" w:rsidP="002145A8">
      <w:pPr>
        <w:ind w:left="-142" w:right="-104" w:firstLine="3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территории избирательного участка № 478</w:t>
      </w:r>
    </w:p>
    <w:p w:rsidR="002145A8" w:rsidRDefault="002145A8" w:rsidP="002145A8">
      <w:pPr>
        <w:pStyle w:val="a3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 - административное здание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по адресу: Пензенская область, </w:t>
      </w:r>
      <w:proofErr w:type="spellStart"/>
      <w:r>
        <w:rPr>
          <w:sz w:val="24"/>
          <w:szCs w:val="24"/>
        </w:rPr>
        <w:t>Иссинский</w:t>
      </w:r>
      <w:proofErr w:type="spellEnd"/>
      <w:r>
        <w:rPr>
          <w:sz w:val="24"/>
          <w:szCs w:val="24"/>
        </w:rPr>
        <w:t xml:space="preserve"> район, с. Дмитриевка,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.Ц</w:t>
      </w:r>
      <w:proofErr w:type="gramEnd"/>
      <w:r>
        <w:rPr>
          <w:sz w:val="24"/>
          <w:szCs w:val="24"/>
        </w:rPr>
        <w:t>ентральная</w:t>
      </w:r>
      <w:proofErr w:type="spellEnd"/>
      <w:r>
        <w:rPr>
          <w:sz w:val="24"/>
          <w:szCs w:val="24"/>
        </w:rPr>
        <w:t>, д.9.;</w:t>
      </w:r>
    </w:p>
    <w:p w:rsidR="002145A8" w:rsidRDefault="002145A8" w:rsidP="002145A8">
      <w:pPr>
        <w:pStyle w:val="a3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- автобусная остановка по адресу: Пензенская область, </w:t>
      </w:r>
      <w:proofErr w:type="spellStart"/>
      <w:r>
        <w:rPr>
          <w:sz w:val="24"/>
          <w:szCs w:val="24"/>
        </w:rPr>
        <w:t>Иссинский</w:t>
      </w:r>
      <w:proofErr w:type="spellEnd"/>
      <w:r>
        <w:rPr>
          <w:sz w:val="24"/>
          <w:szCs w:val="24"/>
        </w:rPr>
        <w:t xml:space="preserve"> район, с. Дмитриевка,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.Ц</w:t>
      </w:r>
      <w:proofErr w:type="gramEnd"/>
      <w:r>
        <w:rPr>
          <w:sz w:val="24"/>
          <w:szCs w:val="24"/>
        </w:rPr>
        <w:t>ентральная</w:t>
      </w:r>
      <w:proofErr w:type="spellEnd"/>
      <w:r>
        <w:rPr>
          <w:sz w:val="24"/>
          <w:szCs w:val="24"/>
        </w:rPr>
        <w:t xml:space="preserve">, около домовладения № 3 </w:t>
      </w:r>
      <w:r>
        <w:rPr>
          <w:color w:val="000000"/>
          <w:sz w:val="24"/>
          <w:szCs w:val="24"/>
        </w:rPr>
        <w:t>(по согласованию)</w:t>
      </w:r>
      <w:r>
        <w:rPr>
          <w:sz w:val="24"/>
          <w:szCs w:val="24"/>
        </w:rPr>
        <w:t>;</w:t>
      </w:r>
    </w:p>
    <w:p w:rsidR="002145A8" w:rsidRDefault="002145A8" w:rsidP="002145A8">
      <w:pPr>
        <w:pStyle w:val="a3"/>
        <w:ind w:left="-142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   - здание бывшего магазина по адресу: Пензенская область, </w:t>
      </w:r>
      <w:proofErr w:type="spellStart"/>
      <w:r>
        <w:rPr>
          <w:sz w:val="24"/>
          <w:szCs w:val="24"/>
        </w:rPr>
        <w:t>Иссинский</w:t>
      </w:r>
      <w:proofErr w:type="spellEnd"/>
      <w:r>
        <w:rPr>
          <w:sz w:val="24"/>
          <w:szCs w:val="24"/>
        </w:rPr>
        <w:t xml:space="preserve"> район, с. </w:t>
      </w:r>
      <w:proofErr w:type="spellStart"/>
      <w:r>
        <w:rPr>
          <w:sz w:val="24"/>
          <w:szCs w:val="24"/>
        </w:rPr>
        <w:t>Архаровка</w:t>
      </w:r>
      <w:proofErr w:type="spellEnd"/>
      <w:r>
        <w:rPr>
          <w:sz w:val="24"/>
          <w:szCs w:val="24"/>
        </w:rPr>
        <w:t>, ул. Центральная, д.25</w:t>
      </w:r>
      <w:r>
        <w:rPr>
          <w:color w:val="000000"/>
          <w:sz w:val="24"/>
          <w:szCs w:val="24"/>
        </w:rPr>
        <w:t xml:space="preserve"> (по согласованию);</w:t>
      </w:r>
    </w:p>
    <w:p w:rsidR="002145A8" w:rsidRDefault="002145A8" w:rsidP="002145A8">
      <w:pPr>
        <w:pStyle w:val="a3"/>
        <w:ind w:left="-14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- домовладение </w:t>
      </w:r>
      <w:proofErr w:type="spellStart"/>
      <w:r>
        <w:rPr>
          <w:sz w:val="24"/>
          <w:szCs w:val="24"/>
        </w:rPr>
        <w:t>Гуськова</w:t>
      </w:r>
      <w:proofErr w:type="spellEnd"/>
      <w:r>
        <w:rPr>
          <w:sz w:val="24"/>
          <w:szCs w:val="24"/>
        </w:rPr>
        <w:t xml:space="preserve"> Г.А. по адресу: </w:t>
      </w:r>
      <w:proofErr w:type="gramStart"/>
      <w:r>
        <w:rPr>
          <w:sz w:val="24"/>
          <w:szCs w:val="24"/>
        </w:rPr>
        <w:t xml:space="preserve">Пензенская область, </w:t>
      </w:r>
      <w:proofErr w:type="spellStart"/>
      <w:r>
        <w:rPr>
          <w:sz w:val="24"/>
          <w:szCs w:val="24"/>
        </w:rPr>
        <w:t>Иссинский</w:t>
      </w:r>
      <w:proofErr w:type="spellEnd"/>
      <w:r>
        <w:rPr>
          <w:sz w:val="24"/>
          <w:szCs w:val="24"/>
        </w:rPr>
        <w:t xml:space="preserve"> район, д. Александровка, ул. Заречная, д. 23 </w:t>
      </w:r>
      <w:r>
        <w:rPr>
          <w:color w:val="000000"/>
          <w:sz w:val="24"/>
          <w:szCs w:val="24"/>
        </w:rPr>
        <w:t>(по согласованию).</w:t>
      </w:r>
      <w:proofErr w:type="gramEnd"/>
    </w:p>
    <w:p w:rsidR="002145A8" w:rsidRDefault="002145A8" w:rsidP="002145A8">
      <w:pPr>
        <w:ind w:left="-142" w:right="-104" w:firstLine="3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45A8" w:rsidRDefault="002145A8" w:rsidP="002145A8">
      <w:pPr>
        <w:ind w:left="-142" w:right="-104" w:firstLine="3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а территории избирательного участка № 479</w:t>
      </w:r>
    </w:p>
    <w:p w:rsidR="002145A8" w:rsidRDefault="002145A8" w:rsidP="0021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здание МБОУ «Средняя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оловцово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по адресу: 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оловцово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Центральная, д.14 </w:t>
      </w:r>
      <w:r>
        <w:rPr>
          <w:rFonts w:ascii="Times New Roman" w:hAnsi="Times New Roman" w:cs="Times New Roman"/>
          <w:color w:val="000000"/>
          <w:sz w:val="24"/>
          <w:szCs w:val="24"/>
        </w:rPr>
        <w:t>(по согласованию)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45A8" w:rsidRDefault="002145A8" w:rsidP="0021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здание </w:t>
      </w:r>
      <w:r>
        <w:rPr>
          <w:rFonts w:ascii="Times New Roman" w:hAnsi="Times New Roman" w:cs="Times New Roman"/>
        </w:rPr>
        <w:t>Дома культуры</w:t>
      </w:r>
      <w:r>
        <w:rPr>
          <w:rFonts w:ascii="Times New Roman" w:hAnsi="Times New Roman" w:cs="Times New Roman"/>
          <w:sz w:val="24"/>
          <w:szCs w:val="24"/>
        </w:rPr>
        <w:t xml:space="preserve"> по адресу: 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оловцово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Центральная, д.16 ( по согласованию);</w:t>
      </w:r>
    </w:p>
    <w:p w:rsidR="002145A8" w:rsidRDefault="002145A8" w:rsidP="002145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здание магазина ИП «Аношина О.А.»  по адресу: 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Соловцово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Набережная, д.</w:t>
      </w:r>
      <w:r>
        <w:rPr>
          <w:rFonts w:ascii="Times New Roman" w:hAnsi="Times New Roman" w:cs="Times New Roman"/>
          <w:color w:val="000000"/>
          <w:sz w:val="24"/>
          <w:szCs w:val="24"/>
        </w:rPr>
        <w:t>38 (по согласованию);</w:t>
      </w:r>
    </w:p>
    <w:p w:rsidR="002145A8" w:rsidRDefault="002145A8" w:rsidP="002145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здание магазина ИП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О.А.» по адресу: 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оловцово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ул.Набережная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36а (по согласованию);</w:t>
      </w:r>
    </w:p>
    <w:p w:rsidR="002145A8" w:rsidRDefault="002145A8" w:rsidP="002145A8">
      <w:pPr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здание магазина ИП «Аношина О.А.» по адресу: 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ул.Черокманова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д.63 (по согласованию).</w:t>
      </w:r>
    </w:p>
    <w:p w:rsidR="002145A8" w:rsidRDefault="002145A8" w:rsidP="0021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Опубликовать настоящее постановление в информационном бюллетене «Сельский вестник».                                                                                                                                </w:t>
      </w:r>
    </w:p>
    <w:p w:rsidR="002145A8" w:rsidRDefault="002145A8" w:rsidP="00214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3. Настоящее постановление вступает в силу на следующий день после дня его официального опубликования.</w:t>
      </w:r>
    </w:p>
    <w:p w:rsidR="002145A8" w:rsidRDefault="002145A8" w:rsidP="0021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145A8" w:rsidRDefault="002145A8" w:rsidP="002145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45A8" w:rsidRDefault="002145A8" w:rsidP="0021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 администрации</w:t>
      </w:r>
    </w:p>
    <w:p w:rsidR="002145A8" w:rsidRDefault="002145A8" w:rsidP="00214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О.В.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Панькина</w:t>
      </w:r>
      <w:proofErr w:type="spellEnd"/>
    </w:p>
    <w:p w:rsidR="002145A8" w:rsidRDefault="002145A8" w:rsidP="002145A8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45A8" w:rsidRDefault="002145A8" w:rsidP="002145A8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45A8" w:rsidRDefault="002145A8" w:rsidP="002145A8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bottomFromText="200" w:vertAnchor="text" w:horzAnchor="margin" w:tblpXSpec="center" w:tblpY="116"/>
        <w:tblW w:w="10740" w:type="dxa"/>
        <w:tblLook w:val="01E0" w:firstRow="1" w:lastRow="1" w:firstColumn="1" w:lastColumn="1" w:noHBand="0" w:noVBand="0"/>
      </w:tblPr>
      <w:tblGrid>
        <w:gridCol w:w="1500"/>
        <w:gridCol w:w="2000"/>
        <w:gridCol w:w="2137"/>
        <w:gridCol w:w="2000"/>
        <w:gridCol w:w="1969"/>
        <w:gridCol w:w="1134"/>
      </w:tblGrid>
      <w:tr w:rsidR="002145A8" w:rsidRPr="002145A8" w:rsidTr="007E0FFE">
        <w:trPr>
          <w:trHeight w:val="27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Редактор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Е.В. Каширина                                   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Учредитель: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Комитет местного самоуправления 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сельсовета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редакции: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,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типографии: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издателя: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Тираж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 15 экз.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</w:tr>
    </w:tbl>
    <w:p w:rsidR="002145A8" w:rsidRDefault="002145A8" w:rsidP="002145A8">
      <w:pPr>
        <w:spacing w:after="0" w:line="240" w:lineRule="auto"/>
        <w:ind w:right="-104" w:firstLine="34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ab/>
      </w:r>
    </w:p>
    <w:p w:rsidR="002145A8" w:rsidRPr="002145A8" w:rsidRDefault="002145A8" w:rsidP="002145A8">
      <w:pPr>
        <w:keepNext/>
        <w:keepLines/>
        <w:tabs>
          <w:tab w:val="num" w:pos="0"/>
        </w:tabs>
        <w:suppressAutoHyphens/>
        <w:spacing w:after="3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p w:rsidR="00A348DE" w:rsidRDefault="00A348DE"/>
    <w:sectPr w:rsidR="00A34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61"/>
    <w:rsid w:val="002145A8"/>
    <w:rsid w:val="003C2F61"/>
    <w:rsid w:val="00A3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3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3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3560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2024-01-29T07:09:00Z</dcterms:created>
  <dcterms:modified xsi:type="dcterms:W3CDTF">2024-01-29T07:15:00Z</dcterms:modified>
</cp:coreProperties>
</file>