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E9" w:rsidRDefault="008301E9" w:rsidP="008301E9">
      <w:pPr>
        <w:keepNext/>
        <w:keepLines/>
        <w:widowControl w:val="0"/>
        <w:tabs>
          <w:tab w:val="left" w:pos="1592"/>
        </w:tabs>
        <w:spacing w:after="260"/>
        <w:jc w:val="center"/>
        <w:outlineLvl w:val="6"/>
        <w:rPr>
          <w:b/>
          <w:bCs/>
          <w:color w:val="000000"/>
          <w:sz w:val="24"/>
          <w:szCs w:val="24"/>
          <w:lang w:bidi="ru-RU"/>
        </w:rPr>
      </w:pPr>
      <w:bookmarkStart w:id="0" w:name="bookmark79"/>
      <w:r>
        <w:rPr>
          <w:b/>
          <w:bCs/>
          <w:color w:val="000000"/>
          <w:sz w:val="24"/>
          <w:szCs w:val="24"/>
          <w:lang w:bidi="ru-RU"/>
        </w:rPr>
        <w:t>3.Должностные обязанности, права и ответственность</w:t>
      </w:r>
      <w:bookmarkEnd w:id="0"/>
    </w:p>
    <w:p w:rsidR="008301E9" w:rsidRDefault="008301E9" w:rsidP="008301E9">
      <w:pPr>
        <w:widowControl w:val="0"/>
        <w:tabs>
          <w:tab w:val="left" w:pos="933"/>
        </w:tabs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  3.1. Основные права и обязанности </w:t>
      </w:r>
      <w:r>
        <w:rPr>
          <w:iCs/>
          <w:color w:val="000000"/>
          <w:sz w:val="24"/>
          <w:szCs w:val="24"/>
          <w:lang w:bidi="ru-RU"/>
        </w:rPr>
        <w:t>заведующего сектором,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а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также ограничения, запреты и требования к служебному поведению установлены статьями 12 – 15.1 Федерального закона № 25-ФЗ.</w:t>
      </w:r>
    </w:p>
    <w:p w:rsidR="008301E9" w:rsidRDefault="008301E9" w:rsidP="008301E9">
      <w:pPr>
        <w:widowControl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3.2. В целях реализации задач и функций </w:t>
      </w:r>
      <w:r>
        <w:rPr>
          <w:iCs/>
          <w:color w:val="000000"/>
          <w:sz w:val="24"/>
          <w:szCs w:val="24"/>
          <w:lang w:bidi="ru-RU"/>
        </w:rPr>
        <w:t xml:space="preserve">заведующий сектором </w:t>
      </w:r>
      <w:r>
        <w:rPr>
          <w:color w:val="000000"/>
          <w:sz w:val="24"/>
          <w:szCs w:val="24"/>
          <w:lang w:bidi="ru-RU"/>
        </w:rPr>
        <w:t>обязан: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1) Обеспечивать государственный учет и сохранность архивных документов, относящихся к собственности Пензенской области, находящихся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и хранящихся в архиве; осуществлять хранение и государственный учет документов и представляет в Департамент по делам архивов Пензенской области сведения по установленным формам о хранящихся в архиве фондах; принимать меры по созданию оптимальных условий хранения документов и обеспечению их физической сохранности;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Организовывать временное хранение и комплектование архива архивными документами, </w:t>
      </w:r>
      <w:proofErr w:type="gramStart"/>
      <w:r>
        <w:rPr>
          <w:sz w:val="24"/>
          <w:szCs w:val="24"/>
        </w:rPr>
        <w:t>относящихся</w:t>
      </w:r>
      <w:proofErr w:type="gramEnd"/>
      <w:r>
        <w:rPr>
          <w:sz w:val="24"/>
          <w:szCs w:val="24"/>
        </w:rPr>
        <w:t xml:space="preserve"> к собственности Пензенской области и находящихся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Оказывать государственные услуги по использованию архивных документов, относящихся к собственности Пензенской области и находящихся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временно хранящихся в архиве;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Организовывать информационное обеспечение органов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удовлетворение прав граждан на архивную информацию, использование документов;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Обеспечивать организационно-методическое руководство деятельностью ведомственных архивов и организацию прохождения документов в делопроизводстве органов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и муниципальных учреждений района; оказывать содействие организациям других форм собственности в сохранении, комплектовании и использовании их архивов;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6) Обеспечивать контроль за соблюдением муниципальными учреждениями законодательства  Российской Федерации, законодательных и иных правовых актов Пензенской области, органов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 района Пензенской области в области архивного дела, а на основании соглашения (договора) между Департаментом по делам архивов Пензенской области и администрацией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– за соблюдением действующего законодательства другими  учреждениями – источниками комплектования архивными документами, относящимися  к собственности Пензенской</w:t>
      </w:r>
      <w:proofErr w:type="gramEnd"/>
      <w:r>
        <w:rPr>
          <w:sz w:val="24"/>
          <w:szCs w:val="24"/>
        </w:rPr>
        <w:t xml:space="preserve"> области и </w:t>
      </w:r>
      <w:proofErr w:type="gramStart"/>
      <w:r>
        <w:rPr>
          <w:sz w:val="24"/>
          <w:szCs w:val="24"/>
        </w:rPr>
        <w:t>находящимися</w:t>
      </w:r>
      <w:proofErr w:type="gramEnd"/>
      <w:r>
        <w:rPr>
          <w:sz w:val="24"/>
          <w:szCs w:val="24"/>
        </w:rPr>
        <w:t xml:space="preserve">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Разрабатывать и представлять на утверждение администрации района списки учреждений и организаций, документы которых подлежат передаче в архив, вести систематическую работу по уточнению этих списков; организовывать отбор и осуществлять прием документов на хранение;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Проводить в установленном порядке экспертизу ценности документов, хранящихся в архиве;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Создавать и совершенствовать научно-справочный аппарат к документам архива с целью оперативного использования содержащейся в них информации;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Информировать органы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иные учреждения района о составе и содержании документов архива по актуальной тематике, исполнять их запросы на документную информацию; 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Использовать документы в социально-экономических и культурно-просветительных целях на выставках, радио и телевидении, в периодической печати; в установленном порядке представлять документы архива органам местного самоуправления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учреждениям и гражданам с </w:t>
      </w:r>
      <w:r>
        <w:rPr>
          <w:sz w:val="24"/>
          <w:szCs w:val="24"/>
        </w:rPr>
        <w:lastRenderedPageBreak/>
        <w:t>целью их научного и практического использования; исполнять социально-правовые запросы граждан, выдавать архивные справки, копии, выписки из документов;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12) Осуществлять организационно-методическое руководство работой ведомственных архивов, в том числе по личному составу, и организацией документов в делопроизводстве учреждений-источников комплектования; вести в установленном порядке государственный учет архивных документов, относящихся к собственности Пензенской области и находящихся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хранящихся в учреждениях-источниках комплектования и других государственных учреждениях, находящихся  на территории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 района Пензенской области;</w:t>
      </w:r>
      <w:proofErr w:type="gramEnd"/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13) Информировать главу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Департамент по делам архивов Пензенской области о фактах утраты, порчи, незаконного уничтожения документов в учреждениях, других нарушениях законодательства об архивном деле в Пензенской области;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14) Проводить мероприятия по улучшению работы архивов учреждений и организаций, а также организации документов в делопроизводстве, внедрению государственной системы делопроизводства и унифицированных систем документации; повышению квалификации работников архивов и делопроизводства;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15) Рассматривать и представлять на утверждение экспертно-проверочной комиссии Департамента по делам архивов Пензенской </w:t>
      </w:r>
      <w:proofErr w:type="gramStart"/>
      <w:r>
        <w:rPr>
          <w:sz w:val="24"/>
          <w:szCs w:val="24"/>
        </w:rPr>
        <w:t>области</w:t>
      </w:r>
      <w:proofErr w:type="gramEnd"/>
      <w:r>
        <w:rPr>
          <w:sz w:val="24"/>
          <w:szCs w:val="24"/>
        </w:rPr>
        <w:t xml:space="preserve"> поступившие от учреждений описи дел постоянного хранения, а также описи фотодокументов, описи дел по личному составу учреждений, в том числе описи ликвидированных организаций, документы которых подлежат приему в архив;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16) Рассматривать заявления, предложения и жалобы, проводить прием граждан по вопросам, относящимся к компетенции архива; рассматривать обращения граждан и юридических лиц в рамках предоставленных полномочий.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17) Внедрять в практику работы архива нормативно-методические документы по архивному делу и делопроизводству, прогрессивные методы труда, автоматизированные технологии обработки и поиска документной информации, передовой опыт работы.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18)  Принимать участие в подготовке муниципальных программ в сфере архивного дела.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19) Готовить материалы для проведения совещаний, семинаров и конференций по вопросам архивного дела.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20) Взаимодействовать со средствами массовой информации по вопросам архивного дела. 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21) Проводить мониторинг нормативных правовых актов в сфере архивного дела.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22) Обеспечивать делопроизводство в сфере архивного дела;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23) Вносить предложения по совершенствованию архивной работы.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24) Обеспечивать подготовку проектов писем, справок и других документов;</w:t>
      </w:r>
    </w:p>
    <w:p w:rsidR="008301E9" w:rsidRDefault="008301E9" w:rsidP="008301E9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25) Обеспечивать формирование дел в соответствии с составленной номенклатурой дел и обеспечивать сохранность документов в текущем делопроизводстве;</w:t>
      </w:r>
    </w:p>
    <w:p w:rsidR="008301E9" w:rsidRDefault="008301E9" w:rsidP="008301E9">
      <w:pPr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26) Обеспечивать содержание в порядке своего рабочего места, уборку всех служебных документов, передать на пульт управления  пожарную и охранную сигнализацию;</w:t>
      </w:r>
    </w:p>
    <w:p w:rsidR="008301E9" w:rsidRDefault="008301E9" w:rsidP="008301E9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27) Готовить муниципальные заказы по своему направлению деятельности;</w:t>
      </w:r>
    </w:p>
    <w:p w:rsidR="008301E9" w:rsidRDefault="008301E9" w:rsidP="008301E9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28) Готовить проекты постановлений и распоряжений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по своему направлению деятельности;</w:t>
      </w:r>
    </w:p>
    <w:p w:rsidR="008301E9" w:rsidRDefault="008301E9" w:rsidP="008301E9">
      <w:pPr>
        <w:tabs>
          <w:tab w:val="num" w:pos="567"/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29) Готовить исходящую документацию за подписью главы администрации района.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правильностью оформления документа и приложений к нему.</w:t>
      </w:r>
    </w:p>
    <w:p w:rsidR="008301E9" w:rsidRDefault="008301E9" w:rsidP="008301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30)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>
        <w:rPr>
          <w:sz w:val="24"/>
          <w:szCs w:val="24"/>
        </w:rPr>
        <w:lastRenderedPageBreak/>
        <w:t>ответственному</w:t>
      </w:r>
      <w:proofErr w:type="gramEnd"/>
      <w:r>
        <w:rPr>
          <w:sz w:val="24"/>
          <w:szCs w:val="24"/>
        </w:rPr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8301E9" w:rsidRDefault="008301E9" w:rsidP="008301E9">
      <w:pPr>
        <w:tabs>
          <w:tab w:val="num" w:pos="126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31) 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конфликта.</w:t>
      </w:r>
    </w:p>
    <w:p w:rsidR="008301E9" w:rsidRDefault="008301E9" w:rsidP="008301E9">
      <w:pPr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32) Уведомлять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8301E9" w:rsidRDefault="008301E9" w:rsidP="008301E9">
      <w:pPr>
        <w:widowControl w:val="0"/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33) Точно и в срок выполнять поручения представителя нанимателя.</w:t>
      </w:r>
    </w:p>
    <w:p w:rsidR="008301E9" w:rsidRDefault="008301E9" w:rsidP="008301E9">
      <w:pPr>
        <w:widowControl w:val="0"/>
        <w:tabs>
          <w:tab w:val="num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34) Соблюдать правила внутреннего трудового распорядка, Кодекс этики и служебного поведения муниципальных служащих в </w:t>
      </w:r>
      <w:proofErr w:type="spellStart"/>
      <w:r>
        <w:rPr>
          <w:sz w:val="24"/>
          <w:szCs w:val="24"/>
        </w:rPr>
        <w:t>Иссинском</w:t>
      </w:r>
      <w:proofErr w:type="spellEnd"/>
      <w:r>
        <w:rPr>
          <w:sz w:val="24"/>
          <w:szCs w:val="24"/>
        </w:rPr>
        <w:t xml:space="preserve"> районе Пензенской области, правила пожарной безопасности.</w:t>
      </w:r>
    </w:p>
    <w:p w:rsidR="008301E9" w:rsidRDefault="008301E9" w:rsidP="008301E9">
      <w:pPr>
        <w:tabs>
          <w:tab w:val="num" w:pos="108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35) Осуществлять иные полномочия, предусмотренные законодательством Российской Федерации, Пензенской области и Уставом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области.</w:t>
      </w:r>
    </w:p>
    <w:p w:rsidR="008301E9" w:rsidRDefault="008301E9" w:rsidP="008301E9">
      <w:pPr>
        <w:tabs>
          <w:tab w:val="num" w:pos="1080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3.3. В целях исполнения возложенных должностных обязанностей </w:t>
      </w:r>
      <w:r>
        <w:rPr>
          <w:iCs/>
          <w:color w:val="000000"/>
          <w:sz w:val="24"/>
          <w:szCs w:val="24"/>
          <w:lang w:bidi="ru-RU"/>
        </w:rPr>
        <w:t xml:space="preserve">заведующий сектором </w:t>
      </w:r>
      <w:r>
        <w:rPr>
          <w:color w:val="000000"/>
          <w:sz w:val="24"/>
          <w:szCs w:val="24"/>
          <w:lang w:bidi="ru-RU"/>
        </w:rPr>
        <w:t>имеет право:</w:t>
      </w:r>
    </w:p>
    <w:p w:rsidR="008301E9" w:rsidRDefault="008301E9" w:rsidP="008301E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1) </w:t>
      </w:r>
      <w:r>
        <w:rPr>
          <w:sz w:val="24"/>
          <w:szCs w:val="24"/>
        </w:rPr>
        <w:t>Вносить на рассмотрение главы администрации предложения по вопросам своей деятельности;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Требовать   от   работников   администрации  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соблюдения законодательства Российской Федерации по вопросам своей деятельности, а также ведомственных приказов, указаний и других правовых и методических документов в данной сфере.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Запрашивать и получать в установленном порядке информацию, документы и материалы от структурных подразделений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а также должностных лиц учреждений, предприятий и организаций;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Проводить изучение в органах местного самоуправления (сельских, поселковых) муниципальных образованиях вопросов, относящихся к своей компетенции и вносить по его результатам соответствующие предложения главе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а также главам администрации органов местного самоуправления, входящих в данное муниципальное образование;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Использовать действующие системы связи и коммуникации;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Пользоваться в установленном порядке информационными базами, банками данных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области, создавать собственные справочно-информационные базы данных;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Участвовать в служебных совещаниях, заседаниях, коллегиях, конференциях по вопросам, относящимся к компетенции;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8) Вносить предложения по совершенствованию работы в архивной сфере в органы государственной власти и местного самоуправления;</w:t>
      </w:r>
    </w:p>
    <w:p w:rsidR="008301E9" w:rsidRDefault="008301E9" w:rsidP="008301E9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9) Повышать уровень профессиональных знаний, необходимых для исполнения должностных обязанностей.</w:t>
      </w:r>
    </w:p>
    <w:p w:rsidR="008301E9" w:rsidRDefault="008301E9" w:rsidP="008301E9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3.4. Заведующий сектором осуществляет иные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права и исполняет обязанности, предусмотренные законодательством Российской Федерации, постановлениями и распоряжениями администрации района.</w:t>
      </w:r>
    </w:p>
    <w:p w:rsidR="008301E9" w:rsidRDefault="008301E9" w:rsidP="008301E9">
      <w:pPr>
        <w:widowControl w:val="0"/>
        <w:tabs>
          <w:tab w:val="right" w:leader="dot" w:pos="3490"/>
          <w:tab w:val="center" w:pos="3946"/>
          <w:tab w:val="right" w:pos="5578"/>
          <w:tab w:val="right" w:pos="6678"/>
          <w:tab w:val="right" w:pos="9330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proofErr w:type="gramStart"/>
      <w:r>
        <w:rPr>
          <w:color w:val="000000"/>
          <w:sz w:val="24"/>
          <w:szCs w:val="24"/>
          <w:lang w:bidi="ru-RU"/>
        </w:rPr>
        <w:t xml:space="preserve">3.5 Заведующий сектором </w:t>
      </w:r>
      <w:r>
        <w:rPr>
          <w:color w:val="000000"/>
          <w:spacing w:val="10"/>
          <w:sz w:val="24"/>
          <w:szCs w:val="24"/>
          <w:lang w:bidi="ru-RU"/>
        </w:rPr>
        <w:t xml:space="preserve">за неисполнение или </w:t>
      </w:r>
      <w:r>
        <w:rPr>
          <w:color w:val="000000"/>
          <w:sz w:val="24"/>
          <w:szCs w:val="24"/>
          <w:lang w:bidi="ru-RU"/>
        </w:rPr>
        <w:t>ненадлежащее исполнение должностных обязанностей, несоблюдение ограничений и запретов, требований к служебному поведению, трудового законодательства и законодательства о муниципальной службе, установленных законодательством Российской Федерации требований информационной безопасности и требований о защите персональных данных, невыполнение поручений непосредственного руководителя, использование в целях, не связанных с исполнением должностных обязанностей, находящегося в его распоряжении муниципального имущества, в том числе</w:t>
      </w:r>
      <w:proofErr w:type="gramEnd"/>
      <w:r>
        <w:rPr>
          <w:color w:val="000000"/>
          <w:sz w:val="24"/>
          <w:szCs w:val="24"/>
          <w:lang w:bidi="ru-RU"/>
        </w:rPr>
        <w:t xml:space="preserve"> ресурсов информационно - </w:t>
      </w:r>
      <w:r>
        <w:rPr>
          <w:color w:val="000000"/>
          <w:sz w:val="24"/>
          <w:szCs w:val="24"/>
          <w:lang w:bidi="ru-RU"/>
        </w:rPr>
        <w:lastRenderedPageBreak/>
        <w:t>телекоммуникационной сети «Интернет», может быть привлечен к дисциплинарной ответственности в соответствии с законодательством Российской Федерации.</w:t>
      </w:r>
    </w:p>
    <w:p w:rsidR="008301E9" w:rsidRDefault="008301E9" w:rsidP="008301E9">
      <w:pPr>
        <w:widowControl w:val="0"/>
        <w:tabs>
          <w:tab w:val="center" w:leader="dot" w:pos="2036"/>
          <w:tab w:val="right" w:pos="3250"/>
          <w:tab w:val="left" w:pos="3455"/>
        </w:tabs>
        <w:ind w:firstLine="709"/>
        <w:jc w:val="both"/>
        <w:rPr>
          <w:i/>
          <w:iCs/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Заведующий сектором </w:t>
      </w:r>
      <w:r>
        <w:rPr>
          <w:color w:val="000000"/>
          <w:spacing w:val="10"/>
          <w:sz w:val="24"/>
          <w:szCs w:val="24"/>
          <w:lang w:bidi="ru-RU"/>
        </w:rPr>
        <w:t xml:space="preserve">несет административную </w:t>
      </w:r>
      <w:r>
        <w:rPr>
          <w:color w:val="000000"/>
          <w:sz w:val="24"/>
          <w:szCs w:val="24"/>
          <w:lang w:bidi="ru-RU"/>
        </w:rPr>
        <w:t>и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материальную ответственность в соответствии с законодательством Российской Федерации.</w:t>
      </w:r>
    </w:p>
    <w:p w:rsidR="0003709E" w:rsidRDefault="0003709E">
      <w:bookmarkStart w:id="1" w:name="_GoBack"/>
      <w:bookmarkEnd w:id="1"/>
    </w:p>
    <w:sectPr w:rsidR="00037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E9"/>
    <w:rsid w:val="0003709E"/>
    <w:rsid w:val="0083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6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2022-11-15T06:26:00Z</dcterms:created>
  <dcterms:modified xsi:type="dcterms:W3CDTF">2022-11-15T06:27:00Z</dcterms:modified>
</cp:coreProperties>
</file>