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</w:t>
      </w:r>
      <w:r w:rsidR="00B751C4">
        <w:rPr>
          <w:i/>
          <w:sz w:val="36"/>
          <w:szCs w:val="36"/>
        </w:rPr>
        <w:t xml:space="preserve">      </w:t>
      </w:r>
      <w:r>
        <w:rPr>
          <w:i/>
          <w:sz w:val="36"/>
          <w:szCs w:val="36"/>
        </w:rPr>
        <w:t xml:space="preserve"> </w:t>
      </w:r>
      <w:r w:rsidRPr="002817FF">
        <w:rPr>
          <w:sz w:val="36"/>
          <w:szCs w:val="36"/>
        </w:rPr>
        <w:t xml:space="preserve">№ </w:t>
      </w:r>
      <w:r w:rsidR="005D0B43">
        <w:rPr>
          <w:sz w:val="36"/>
          <w:szCs w:val="36"/>
        </w:rPr>
        <w:t>3</w:t>
      </w:r>
      <w:r w:rsidR="00CA2B98">
        <w:rPr>
          <w:sz w:val="36"/>
          <w:szCs w:val="36"/>
        </w:rPr>
        <w:t>7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</w:t>
      </w:r>
      <w:r w:rsidR="001632BE">
        <w:rPr>
          <w:sz w:val="28"/>
          <w:szCs w:val="28"/>
        </w:rPr>
        <w:t>1</w:t>
      </w:r>
      <w:r w:rsidR="00CA2B98">
        <w:rPr>
          <w:sz w:val="28"/>
          <w:szCs w:val="28"/>
        </w:rPr>
        <w:t>0</w:t>
      </w:r>
      <w:r w:rsidR="006849D1">
        <w:rPr>
          <w:sz w:val="28"/>
          <w:szCs w:val="28"/>
        </w:rPr>
        <w:t xml:space="preserve"> </w:t>
      </w:r>
      <w:r w:rsidR="00CA2B98">
        <w:rPr>
          <w:sz w:val="28"/>
          <w:szCs w:val="28"/>
        </w:rPr>
        <w:t>но</w:t>
      </w:r>
      <w:r w:rsidR="001632BE">
        <w:rPr>
          <w:sz w:val="28"/>
          <w:szCs w:val="28"/>
        </w:rPr>
        <w:t>ября</w:t>
      </w:r>
      <w:r w:rsidR="00891CDF">
        <w:rPr>
          <w:sz w:val="28"/>
          <w:szCs w:val="28"/>
        </w:rPr>
        <w:t xml:space="preserve"> </w:t>
      </w:r>
      <w:r w:rsidR="00E06165">
        <w:rPr>
          <w:sz w:val="28"/>
          <w:szCs w:val="28"/>
        </w:rPr>
        <w:t>2022</w:t>
      </w:r>
      <w:r w:rsidRPr="002817FF">
        <w:rPr>
          <w:sz w:val="28"/>
          <w:szCs w:val="28"/>
        </w:rPr>
        <w:t>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с.Соловцово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>С Е Л Ь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>Информационный бюллетень Комитета местного самоуправления Соловцовского сельсовета Иссинского района Пензенской области.             Издание официальных документов.</w:t>
      </w:r>
    </w:p>
    <w:p w:rsidR="00A41F29" w:rsidRDefault="00A41F29" w:rsidP="00A41F29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Y="63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CA2B98" w:rsidRPr="00C5040A" w:rsidTr="00CA2B98">
        <w:tc>
          <w:tcPr>
            <w:tcW w:w="9720" w:type="dxa"/>
          </w:tcPr>
          <w:p w:rsidR="00CA2B98" w:rsidRPr="00D57E8C" w:rsidRDefault="00CA2B98" w:rsidP="00CA2B98">
            <w:pPr>
              <w:pStyle w:val="3"/>
              <w:rPr>
                <w:iCs/>
                <w:sz w:val="32"/>
                <w:szCs w:val="32"/>
                <w:lang w:val="en-US" w:eastAsia="ru-RU"/>
              </w:rPr>
            </w:pPr>
            <w:r w:rsidRPr="00D57E8C">
              <w:rPr>
                <w:iCs/>
                <w:sz w:val="32"/>
                <w:szCs w:val="32"/>
                <w:lang w:eastAsia="ru-RU"/>
              </w:rPr>
              <w:t>АДМИНИСТРАЦИЯ СОЛОВЦОВСКОГО</w:t>
            </w:r>
            <w:r w:rsidRPr="00D57E8C">
              <w:rPr>
                <w:iCs/>
                <w:sz w:val="32"/>
                <w:szCs w:val="32"/>
                <w:lang w:val="en-US" w:eastAsia="ru-RU"/>
              </w:rPr>
              <w:t xml:space="preserve"> </w:t>
            </w:r>
            <w:r w:rsidRPr="00D57E8C">
              <w:rPr>
                <w:iCs/>
                <w:sz w:val="32"/>
                <w:szCs w:val="32"/>
                <w:lang w:eastAsia="ru-RU"/>
              </w:rPr>
              <w:t>СЕЛЬСОВЕТА</w:t>
            </w:r>
          </w:p>
        </w:tc>
      </w:tr>
      <w:tr w:rsidR="00CA2B98" w:rsidRPr="00C5040A" w:rsidTr="00CA2B98">
        <w:trPr>
          <w:trHeight w:val="397"/>
        </w:trPr>
        <w:tc>
          <w:tcPr>
            <w:tcW w:w="9720" w:type="dxa"/>
            <w:vAlign w:val="center"/>
          </w:tcPr>
          <w:p w:rsidR="00CA2B98" w:rsidRPr="00D57E8C" w:rsidRDefault="00CA2B98" w:rsidP="00CA2B98">
            <w:pPr>
              <w:pStyle w:val="3"/>
              <w:jc w:val="both"/>
              <w:rPr>
                <w:iCs/>
                <w:sz w:val="32"/>
                <w:szCs w:val="32"/>
                <w:lang w:eastAsia="ru-RU"/>
              </w:rPr>
            </w:pPr>
            <w:r w:rsidRPr="00D57E8C">
              <w:rPr>
                <w:iCs/>
                <w:sz w:val="32"/>
                <w:szCs w:val="32"/>
                <w:lang w:val="en-US" w:eastAsia="ru-RU"/>
              </w:rPr>
              <w:t xml:space="preserve">     </w:t>
            </w:r>
            <w:r w:rsidRPr="00D57E8C">
              <w:rPr>
                <w:iCs/>
                <w:sz w:val="32"/>
                <w:szCs w:val="32"/>
                <w:lang w:eastAsia="ru-RU"/>
              </w:rPr>
              <w:t>ИССИНСКОГО РАЙОНА ПЕНЗЕНСКОЙ ОБЛАСТИ</w:t>
            </w:r>
          </w:p>
        </w:tc>
      </w:tr>
    </w:tbl>
    <w:p w:rsidR="005733DC" w:rsidRDefault="005733DC" w:rsidP="005733DC">
      <w:pPr>
        <w:jc w:val="center"/>
        <w:rPr>
          <w:b/>
          <w:sz w:val="28"/>
          <w:szCs w:val="28"/>
        </w:rPr>
      </w:pPr>
    </w:p>
    <w:p w:rsidR="005733DC" w:rsidRDefault="005733DC" w:rsidP="005733DC">
      <w:pPr>
        <w:jc w:val="center"/>
        <w:rPr>
          <w:b/>
          <w:sz w:val="28"/>
          <w:szCs w:val="28"/>
        </w:rPr>
      </w:pPr>
    </w:p>
    <w:p w:rsidR="005733DC" w:rsidRDefault="005733DC" w:rsidP="005733DC">
      <w:pPr>
        <w:jc w:val="center"/>
        <w:rPr>
          <w:b/>
          <w:sz w:val="28"/>
          <w:szCs w:val="28"/>
        </w:rPr>
      </w:pPr>
    </w:p>
    <w:p w:rsidR="005733DC" w:rsidRDefault="005733DC" w:rsidP="005733DC">
      <w:pPr>
        <w:jc w:val="center"/>
        <w:rPr>
          <w:b/>
          <w:sz w:val="28"/>
          <w:szCs w:val="28"/>
        </w:rPr>
      </w:pPr>
    </w:p>
    <w:p w:rsidR="005733DC" w:rsidRDefault="005733DC" w:rsidP="005733DC">
      <w:pPr>
        <w:jc w:val="center"/>
        <w:rPr>
          <w:b/>
          <w:sz w:val="28"/>
          <w:szCs w:val="28"/>
        </w:rPr>
      </w:pPr>
    </w:p>
    <w:p w:rsidR="005733DC" w:rsidRDefault="005733DC" w:rsidP="005733DC">
      <w:pPr>
        <w:jc w:val="center"/>
        <w:rPr>
          <w:b/>
          <w:sz w:val="28"/>
          <w:szCs w:val="28"/>
        </w:rPr>
      </w:pPr>
    </w:p>
    <w:p w:rsidR="005733DC" w:rsidRDefault="005733DC" w:rsidP="005733DC">
      <w:pPr>
        <w:jc w:val="center"/>
        <w:rPr>
          <w:b/>
          <w:sz w:val="28"/>
          <w:szCs w:val="28"/>
        </w:rPr>
      </w:pPr>
    </w:p>
    <w:p w:rsidR="005733DC" w:rsidRDefault="005733DC" w:rsidP="005733DC">
      <w:pPr>
        <w:jc w:val="center"/>
        <w:rPr>
          <w:b/>
          <w:iCs/>
          <w:sz w:val="28"/>
          <w:szCs w:val="28"/>
        </w:rPr>
      </w:pPr>
      <w:r w:rsidRPr="00CE049E">
        <w:rPr>
          <w:b/>
          <w:iCs/>
          <w:sz w:val="28"/>
          <w:szCs w:val="28"/>
        </w:rPr>
        <w:t>ПОСТАНОВЛЕНИЕ</w:t>
      </w:r>
    </w:p>
    <w:p w:rsidR="005733DC" w:rsidRDefault="005733DC" w:rsidP="005733DC">
      <w:pPr>
        <w:spacing w:line="192" w:lineRule="auto"/>
        <w:jc w:val="center"/>
        <w:rPr>
          <w:sz w:val="16"/>
          <w:szCs w:val="16"/>
        </w:rPr>
      </w:pPr>
    </w:p>
    <w:tbl>
      <w:tblPr>
        <w:tblpPr w:leftFromText="180" w:rightFromText="180" w:vertAnchor="text" w:horzAnchor="page" w:tblpX="4042" w:tblpY="24"/>
        <w:tblW w:w="0" w:type="auto"/>
        <w:tblLayout w:type="fixed"/>
        <w:tblCellMar>
          <w:left w:w="0" w:type="dxa"/>
          <w:right w:w="0" w:type="dxa"/>
        </w:tblCellMar>
        <w:tblLook w:val="00A0"/>
      </w:tblPr>
      <w:tblGrid>
        <w:gridCol w:w="284"/>
        <w:gridCol w:w="2835"/>
        <w:gridCol w:w="397"/>
        <w:gridCol w:w="1134"/>
      </w:tblGrid>
      <w:tr w:rsidR="005733DC" w:rsidTr="005C7118">
        <w:tc>
          <w:tcPr>
            <w:tcW w:w="284" w:type="dxa"/>
            <w:vAlign w:val="bottom"/>
          </w:tcPr>
          <w:p w:rsidR="005733DC" w:rsidRPr="003E02FE" w:rsidRDefault="005733DC" w:rsidP="005C7118">
            <w:pPr>
              <w:jc w:val="center"/>
              <w:rPr>
                <w:b/>
                <w:sz w:val="24"/>
                <w:szCs w:val="24"/>
              </w:rPr>
            </w:pPr>
            <w:r w:rsidRPr="003E02FE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733DC" w:rsidRPr="003E02FE" w:rsidRDefault="005733DC" w:rsidP="00CA2B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CA2B98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.1</w:t>
            </w:r>
            <w:r w:rsidR="00CA2B98">
              <w:rPr>
                <w:b/>
                <w:sz w:val="24"/>
                <w:szCs w:val="24"/>
              </w:rPr>
              <w:t>1</w:t>
            </w:r>
            <w:r w:rsidRPr="003E02FE">
              <w:rPr>
                <w:b/>
                <w:sz w:val="24"/>
                <w:szCs w:val="24"/>
              </w:rPr>
              <w:t>.20</w:t>
            </w: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397" w:type="dxa"/>
            <w:vAlign w:val="bottom"/>
          </w:tcPr>
          <w:p w:rsidR="005733DC" w:rsidRPr="003E02FE" w:rsidRDefault="005733DC" w:rsidP="005C7118">
            <w:pPr>
              <w:jc w:val="center"/>
              <w:rPr>
                <w:b/>
                <w:sz w:val="24"/>
                <w:szCs w:val="24"/>
              </w:rPr>
            </w:pPr>
            <w:r w:rsidRPr="003E02F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733DC" w:rsidRPr="003E02FE" w:rsidRDefault="005733DC" w:rsidP="00F739D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8</w:t>
            </w:r>
            <w:r w:rsidR="00F739D3">
              <w:rPr>
                <w:b/>
                <w:sz w:val="24"/>
                <w:szCs w:val="24"/>
              </w:rPr>
              <w:t>4</w:t>
            </w:r>
            <w:r w:rsidRPr="003E02FE">
              <w:rPr>
                <w:b/>
                <w:sz w:val="24"/>
                <w:szCs w:val="24"/>
              </w:rPr>
              <w:t>-п</w:t>
            </w:r>
          </w:p>
        </w:tc>
      </w:tr>
      <w:tr w:rsidR="005733DC" w:rsidTr="005C7118">
        <w:tc>
          <w:tcPr>
            <w:tcW w:w="4650" w:type="dxa"/>
            <w:gridSpan w:val="4"/>
          </w:tcPr>
          <w:p w:rsidR="005733DC" w:rsidRPr="003E02FE" w:rsidRDefault="005733DC" w:rsidP="005C7118">
            <w:pPr>
              <w:rPr>
                <w:b/>
                <w:sz w:val="24"/>
                <w:szCs w:val="24"/>
              </w:rPr>
            </w:pPr>
            <w:r w:rsidRPr="003E02FE">
              <w:rPr>
                <w:b/>
              </w:rPr>
              <w:t xml:space="preserve">                                  с. Соловцово</w:t>
            </w:r>
          </w:p>
        </w:tc>
      </w:tr>
    </w:tbl>
    <w:p w:rsidR="005733DC" w:rsidRDefault="005733DC" w:rsidP="005733DC">
      <w:pPr>
        <w:jc w:val="center"/>
        <w:rPr>
          <w:b/>
          <w:sz w:val="28"/>
          <w:szCs w:val="28"/>
        </w:rPr>
      </w:pPr>
    </w:p>
    <w:p w:rsidR="005733DC" w:rsidRDefault="005733DC" w:rsidP="005733DC">
      <w:pPr>
        <w:jc w:val="center"/>
        <w:rPr>
          <w:b/>
          <w:sz w:val="28"/>
          <w:szCs w:val="28"/>
        </w:rPr>
      </w:pPr>
    </w:p>
    <w:p w:rsidR="005733DC" w:rsidRPr="00CE049E" w:rsidRDefault="005733DC" w:rsidP="005733DC">
      <w:pPr>
        <w:jc w:val="center"/>
        <w:rPr>
          <w:b/>
          <w:sz w:val="28"/>
          <w:szCs w:val="28"/>
        </w:rPr>
      </w:pPr>
    </w:p>
    <w:p w:rsidR="00CA2B98" w:rsidRPr="00CA2B98" w:rsidRDefault="00CA2B98" w:rsidP="00CA2B98">
      <w:pPr>
        <w:tabs>
          <w:tab w:val="left" w:pos="567"/>
        </w:tabs>
        <w:spacing w:line="228" w:lineRule="auto"/>
        <w:ind w:left="-284" w:right="424"/>
        <w:jc w:val="center"/>
        <w:rPr>
          <w:b/>
          <w:bCs/>
          <w:sz w:val="24"/>
          <w:szCs w:val="24"/>
        </w:rPr>
      </w:pPr>
      <w:r w:rsidRPr="00CA2B98">
        <w:rPr>
          <w:b/>
          <w:bCs/>
          <w:sz w:val="24"/>
          <w:szCs w:val="24"/>
        </w:rPr>
        <w:t>Об основных направлениях бюджетной и налоговой политики Соловцовского сельсовета Иссинского района Пензенской области на 2023 год и на плановый период 2024 и 2025 годов</w:t>
      </w:r>
    </w:p>
    <w:p w:rsidR="00CA2B98" w:rsidRPr="00CA2B98" w:rsidRDefault="00CA2B98" w:rsidP="00CA2B98">
      <w:pPr>
        <w:tabs>
          <w:tab w:val="left" w:pos="567"/>
        </w:tabs>
        <w:spacing w:line="228" w:lineRule="auto"/>
        <w:ind w:left="-284" w:right="424"/>
        <w:jc w:val="center"/>
        <w:rPr>
          <w:b/>
          <w:bCs/>
          <w:sz w:val="24"/>
          <w:szCs w:val="24"/>
        </w:rPr>
      </w:pPr>
    </w:p>
    <w:p w:rsidR="00CA2B98" w:rsidRPr="00CA2B98" w:rsidRDefault="00CA2B98" w:rsidP="00CA2B98">
      <w:pPr>
        <w:autoSpaceDE w:val="0"/>
        <w:autoSpaceDN w:val="0"/>
        <w:adjustRightInd w:val="0"/>
        <w:ind w:left="-284" w:right="424" w:firstLine="540"/>
        <w:jc w:val="both"/>
        <w:rPr>
          <w:sz w:val="24"/>
          <w:szCs w:val="24"/>
        </w:rPr>
      </w:pPr>
      <w:r w:rsidRPr="00CA2B98">
        <w:rPr>
          <w:sz w:val="24"/>
          <w:szCs w:val="24"/>
        </w:rPr>
        <w:t>В соответствии со статьей 172 Бюджетного кодекса Российской Федерации, постановлением администрации Соловцовского сельсовета Иссинского района Пензенской области от 11.12.2015 № 60-п «Об утверждении порядка и сроков составления проекта бюджета» (с последующими изменениями), руководствуясь уставом Соловцовского сельсовета Иссинского района Пензенской области, администрация Соловцовского сельсовета Иссинского района Пензенской области</w:t>
      </w:r>
      <w:r w:rsidRPr="00CA2B98">
        <w:rPr>
          <w:b/>
          <w:sz w:val="24"/>
          <w:szCs w:val="24"/>
        </w:rPr>
        <w:t xml:space="preserve"> постановляет:</w:t>
      </w:r>
    </w:p>
    <w:p w:rsidR="00CA2B98" w:rsidRPr="00CA2B98" w:rsidRDefault="00CA2B98" w:rsidP="00CA2B98">
      <w:pPr>
        <w:pStyle w:val="afe"/>
        <w:numPr>
          <w:ilvl w:val="0"/>
          <w:numId w:val="36"/>
        </w:numPr>
        <w:suppressAutoHyphens w:val="0"/>
        <w:spacing w:line="276" w:lineRule="auto"/>
        <w:ind w:left="-284" w:right="424" w:firstLine="567"/>
        <w:jc w:val="both"/>
        <w:rPr>
          <w:color w:val="000000"/>
          <w:sz w:val="24"/>
          <w:szCs w:val="24"/>
          <w:shd w:val="clear" w:color="auto" w:fill="FFFFFF"/>
        </w:rPr>
      </w:pPr>
      <w:r w:rsidRPr="00CA2B98">
        <w:rPr>
          <w:sz w:val="24"/>
          <w:szCs w:val="24"/>
        </w:rPr>
        <w:t xml:space="preserve">Одобрить </w:t>
      </w:r>
      <w:r w:rsidRPr="00CA2B98">
        <w:rPr>
          <w:color w:val="000000"/>
          <w:sz w:val="24"/>
          <w:szCs w:val="24"/>
          <w:shd w:val="clear" w:color="auto" w:fill="FFFFFF"/>
        </w:rPr>
        <w:t>Основные направления бюджетной и налоговой политики Соловцовского сельсовета Иссинского района Пензенской области на 2023 год и плановый период 2024 и 2025 год согласно приложению №1 к настоящему постановлению.</w:t>
      </w:r>
    </w:p>
    <w:p w:rsidR="00CA2B98" w:rsidRPr="00CA2B98" w:rsidRDefault="00CA2B98" w:rsidP="00CA2B98">
      <w:pPr>
        <w:pStyle w:val="afe"/>
        <w:numPr>
          <w:ilvl w:val="0"/>
          <w:numId w:val="36"/>
        </w:numPr>
        <w:suppressAutoHyphens w:val="0"/>
        <w:spacing w:line="276" w:lineRule="auto"/>
        <w:ind w:left="-284" w:right="424" w:firstLine="567"/>
        <w:jc w:val="both"/>
        <w:rPr>
          <w:color w:val="000000"/>
          <w:sz w:val="24"/>
          <w:szCs w:val="24"/>
          <w:shd w:val="clear" w:color="auto" w:fill="FFFFFF"/>
        </w:rPr>
      </w:pPr>
      <w:r w:rsidRPr="00CA2B98">
        <w:rPr>
          <w:color w:val="000000"/>
          <w:sz w:val="24"/>
          <w:szCs w:val="24"/>
          <w:shd w:val="clear" w:color="auto" w:fill="FFFFFF"/>
        </w:rPr>
        <w:t xml:space="preserve">Признать утратившим силу постановление администрации Соловцовского </w:t>
      </w:r>
      <w:r w:rsidRPr="00CA2B98">
        <w:rPr>
          <w:sz w:val="24"/>
          <w:szCs w:val="24"/>
          <w:shd w:val="clear" w:color="auto" w:fill="FFFFFF"/>
        </w:rPr>
        <w:t>сельсовета от 08.11.2021 №74-п «Об основных</w:t>
      </w:r>
      <w:r w:rsidRPr="00CA2B98">
        <w:rPr>
          <w:color w:val="000000"/>
          <w:sz w:val="24"/>
          <w:szCs w:val="24"/>
          <w:shd w:val="clear" w:color="auto" w:fill="FFFFFF"/>
        </w:rPr>
        <w:t xml:space="preserve"> направлениях бюджетной и налоговой политики Соловцовского сельсовета Иссинского района Пензенской области на 2022 год и на плановый период 2023 и 2024 годов».</w:t>
      </w:r>
    </w:p>
    <w:p w:rsidR="00CA2B98" w:rsidRPr="00CA2B98" w:rsidRDefault="00CA2B98" w:rsidP="00CA2B98">
      <w:pPr>
        <w:ind w:left="-284" w:right="424" w:firstLine="709"/>
        <w:jc w:val="both"/>
        <w:rPr>
          <w:sz w:val="24"/>
          <w:szCs w:val="24"/>
          <w:lang w:eastAsia="en-US"/>
        </w:rPr>
      </w:pPr>
      <w:r w:rsidRPr="00CA2B98">
        <w:rPr>
          <w:sz w:val="24"/>
          <w:szCs w:val="24"/>
          <w:lang w:eastAsia="en-US"/>
        </w:rPr>
        <w:t>3. Администрации Соловцовского сельского совета Иссинского района Пензенской области  при разработке проекта бюджета на 2023 год и на плановый период 2024 и 2025 годов обеспечить соблюдение основных направлений бюджетной и налоговой политики,  указанных в пункте 1.</w:t>
      </w:r>
    </w:p>
    <w:p w:rsidR="00CA2B98" w:rsidRPr="00CA2B98" w:rsidRDefault="00CA2B98" w:rsidP="00CA2B98">
      <w:pPr>
        <w:ind w:left="-284" w:right="424" w:firstLine="708"/>
        <w:jc w:val="both"/>
        <w:rPr>
          <w:sz w:val="24"/>
          <w:szCs w:val="24"/>
        </w:rPr>
      </w:pPr>
      <w:r w:rsidRPr="00CA2B98">
        <w:rPr>
          <w:sz w:val="24"/>
          <w:szCs w:val="24"/>
        </w:rPr>
        <w:t>4. Настоящее постановление вступает в силу с 1 января 2023 года.</w:t>
      </w:r>
    </w:p>
    <w:p w:rsidR="00CA2B98" w:rsidRPr="00CA2B98" w:rsidRDefault="00CA2B98" w:rsidP="00CA2B98">
      <w:pPr>
        <w:autoSpaceDE w:val="0"/>
        <w:autoSpaceDN w:val="0"/>
        <w:adjustRightInd w:val="0"/>
        <w:ind w:left="-284" w:right="424"/>
        <w:jc w:val="both"/>
        <w:outlineLvl w:val="4"/>
        <w:rPr>
          <w:snapToGrid w:val="0"/>
          <w:sz w:val="24"/>
          <w:szCs w:val="24"/>
        </w:rPr>
      </w:pPr>
      <w:r w:rsidRPr="00CA2B98">
        <w:rPr>
          <w:sz w:val="24"/>
          <w:szCs w:val="24"/>
        </w:rPr>
        <w:t xml:space="preserve">         5. Настоящее постановление опубликовать в информационном бюллетене «Сельский вестник».</w:t>
      </w:r>
    </w:p>
    <w:p w:rsidR="00CA2B98" w:rsidRPr="00CA2B98" w:rsidRDefault="00CA2B98" w:rsidP="00CA2B98">
      <w:pPr>
        <w:pStyle w:val="ConsPlusNormal"/>
        <w:ind w:left="-284" w:right="42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2B98">
        <w:rPr>
          <w:rFonts w:ascii="Times New Roman" w:hAnsi="Times New Roman" w:cs="Times New Roman"/>
          <w:sz w:val="24"/>
          <w:szCs w:val="24"/>
        </w:rPr>
        <w:t>6. Контроль за исполнением настоящего постановления возложить на главу администрации Соловцовского сельсовета Иссинского района Пензенской области.</w:t>
      </w:r>
    </w:p>
    <w:p w:rsidR="00CA2B98" w:rsidRPr="00CA2B98" w:rsidRDefault="00CA2B98" w:rsidP="00CA2B98">
      <w:pPr>
        <w:pStyle w:val="ConsPlusNormal"/>
        <w:ind w:left="-284" w:right="424"/>
        <w:jc w:val="both"/>
        <w:rPr>
          <w:rFonts w:ascii="Times New Roman" w:hAnsi="Times New Roman" w:cs="Times New Roman"/>
          <w:sz w:val="24"/>
          <w:szCs w:val="24"/>
        </w:rPr>
      </w:pPr>
    </w:p>
    <w:p w:rsidR="00CA2B98" w:rsidRPr="00CA2B98" w:rsidRDefault="00CA2B98" w:rsidP="00CA2B98">
      <w:pPr>
        <w:pStyle w:val="ConsPlusNormal"/>
        <w:ind w:left="-284" w:right="424"/>
        <w:jc w:val="both"/>
        <w:rPr>
          <w:rFonts w:ascii="Times New Roman" w:hAnsi="Times New Roman" w:cs="Times New Roman"/>
          <w:sz w:val="24"/>
          <w:szCs w:val="24"/>
        </w:rPr>
      </w:pPr>
    </w:p>
    <w:p w:rsidR="00CA2B98" w:rsidRPr="00CA2B98" w:rsidRDefault="00CA2B98" w:rsidP="00CA2B98">
      <w:pPr>
        <w:pStyle w:val="ConsPlusNormal"/>
        <w:ind w:left="-284" w:right="424"/>
        <w:jc w:val="both"/>
        <w:rPr>
          <w:rFonts w:ascii="Times New Roman" w:hAnsi="Times New Roman" w:cs="Times New Roman"/>
          <w:sz w:val="24"/>
          <w:szCs w:val="24"/>
        </w:rPr>
      </w:pPr>
      <w:r w:rsidRPr="00CA2B98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CA2B98" w:rsidRPr="00CA2B98" w:rsidRDefault="00CA2B98" w:rsidP="00CA2B98">
      <w:pPr>
        <w:pStyle w:val="ConsPlusNormal"/>
        <w:ind w:left="-284" w:right="424"/>
        <w:jc w:val="both"/>
        <w:rPr>
          <w:rFonts w:ascii="Times New Roman" w:hAnsi="Times New Roman" w:cs="Times New Roman"/>
          <w:sz w:val="24"/>
          <w:szCs w:val="24"/>
        </w:rPr>
      </w:pPr>
      <w:r w:rsidRPr="00CA2B98">
        <w:rPr>
          <w:rFonts w:ascii="Times New Roman" w:hAnsi="Times New Roman" w:cs="Times New Roman"/>
          <w:sz w:val="24"/>
          <w:szCs w:val="24"/>
        </w:rPr>
        <w:t>Соловцовского сельсовета                                                                 Ю.С.Юхно</w:t>
      </w:r>
    </w:p>
    <w:p w:rsidR="00CA2B98" w:rsidRPr="00CA2B98" w:rsidRDefault="00CA2B98" w:rsidP="00CA2B98">
      <w:pPr>
        <w:tabs>
          <w:tab w:val="left" w:pos="567"/>
        </w:tabs>
        <w:ind w:left="-284" w:right="424"/>
        <w:jc w:val="right"/>
        <w:rPr>
          <w:bCs/>
          <w:sz w:val="24"/>
          <w:szCs w:val="24"/>
        </w:rPr>
      </w:pPr>
    </w:p>
    <w:p w:rsidR="00CA2B98" w:rsidRPr="00CA2B98" w:rsidRDefault="00CA2B98" w:rsidP="00CA2B98">
      <w:pPr>
        <w:tabs>
          <w:tab w:val="left" w:pos="567"/>
        </w:tabs>
        <w:ind w:left="-284" w:right="424"/>
        <w:jc w:val="right"/>
        <w:rPr>
          <w:bCs/>
          <w:sz w:val="24"/>
          <w:szCs w:val="24"/>
        </w:rPr>
      </w:pPr>
      <w:r w:rsidRPr="00CA2B98">
        <w:rPr>
          <w:bCs/>
          <w:sz w:val="24"/>
          <w:szCs w:val="24"/>
        </w:rPr>
        <w:t>Приложение №1</w:t>
      </w:r>
    </w:p>
    <w:p w:rsidR="00CA2B98" w:rsidRPr="00CA2B98" w:rsidRDefault="00CA2B98" w:rsidP="00CA2B98">
      <w:pPr>
        <w:tabs>
          <w:tab w:val="left" w:pos="567"/>
        </w:tabs>
        <w:ind w:left="-284" w:right="424"/>
        <w:jc w:val="right"/>
        <w:rPr>
          <w:bCs/>
          <w:sz w:val="24"/>
          <w:szCs w:val="24"/>
        </w:rPr>
      </w:pPr>
      <w:r w:rsidRPr="00CA2B98">
        <w:rPr>
          <w:bCs/>
          <w:sz w:val="24"/>
          <w:szCs w:val="24"/>
        </w:rPr>
        <w:t xml:space="preserve">к постановлению </w:t>
      </w:r>
    </w:p>
    <w:p w:rsidR="00CA2B98" w:rsidRPr="00CA2B98" w:rsidRDefault="00CA2B98" w:rsidP="00CA2B98">
      <w:pPr>
        <w:tabs>
          <w:tab w:val="left" w:pos="567"/>
        </w:tabs>
        <w:ind w:left="-284" w:right="424"/>
        <w:jc w:val="right"/>
        <w:rPr>
          <w:bCs/>
          <w:sz w:val="24"/>
          <w:szCs w:val="24"/>
        </w:rPr>
      </w:pPr>
      <w:r w:rsidRPr="00CA2B98">
        <w:rPr>
          <w:bCs/>
          <w:sz w:val="24"/>
          <w:szCs w:val="24"/>
        </w:rPr>
        <w:t>администрации Соловцовского</w:t>
      </w:r>
    </w:p>
    <w:p w:rsidR="00CA2B98" w:rsidRPr="00CA2B98" w:rsidRDefault="00CA2B98" w:rsidP="00CA2B98">
      <w:pPr>
        <w:tabs>
          <w:tab w:val="left" w:pos="567"/>
        </w:tabs>
        <w:ind w:left="-284" w:right="424"/>
        <w:jc w:val="right"/>
        <w:rPr>
          <w:bCs/>
          <w:sz w:val="24"/>
          <w:szCs w:val="24"/>
        </w:rPr>
      </w:pPr>
      <w:r w:rsidRPr="00CA2B98">
        <w:rPr>
          <w:bCs/>
          <w:sz w:val="24"/>
          <w:szCs w:val="24"/>
        </w:rPr>
        <w:t>сельсовета Иссинского района</w:t>
      </w:r>
    </w:p>
    <w:p w:rsidR="00CA2B98" w:rsidRPr="00CA2B98" w:rsidRDefault="00CA2B98" w:rsidP="00CA2B98">
      <w:pPr>
        <w:tabs>
          <w:tab w:val="left" w:pos="567"/>
        </w:tabs>
        <w:ind w:left="-284" w:right="424"/>
        <w:jc w:val="right"/>
        <w:rPr>
          <w:bCs/>
          <w:sz w:val="24"/>
          <w:szCs w:val="24"/>
        </w:rPr>
      </w:pPr>
      <w:r w:rsidRPr="00CA2B98">
        <w:rPr>
          <w:bCs/>
          <w:sz w:val="24"/>
          <w:szCs w:val="24"/>
        </w:rPr>
        <w:t>Пензенской области</w:t>
      </w:r>
    </w:p>
    <w:p w:rsidR="00CA2B98" w:rsidRPr="00CA2B98" w:rsidRDefault="00CA2B98" w:rsidP="00CA2B98">
      <w:pPr>
        <w:tabs>
          <w:tab w:val="left" w:pos="567"/>
        </w:tabs>
        <w:ind w:left="-284" w:right="424"/>
        <w:jc w:val="right"/>
        <w:rPr>
          <w:bCs/>
          <w:sz w:val="24"/>
          <w:szCs w:val="24"/>
        </w:rPr>
      </w:pPr>
      <w:r w:rsidRPr="00CA2B98">
        <w:rPr>
          <w:bCs/>
          <w:sz w:val="24"/>
          <w:szCs w:val="24"/>
        </w:rPr>
        <w:t>от 10.11.2022     № 8</w:t>
      </w:r>
      <w:r w:rsidR="00F739D3">
        <w:rPr>
          <w:bCs/>
          <w:sz w:val="24"/>
          <w:szCs w:val="24"/>
        </w:rPr>
        <w:t>4</w:t>
      </w:r>
      <w:r w:rsidRPr="00CA2B98">
        <w:rPr>
          <w:bCs/>
          <w:sz w:val="24"/>
          <w:szCs w:val="24"/>
        </w:rPr>
        <w:t xml:space="preserve">-п </w:t>
      </w:r>
    </w:p>
    <w:p w:rsidR="00CA2B98" w:rsidRPr="00CA2B98" w:rsidRDefault="00CA2B98" w:rsidP="00CA2B98">
      <w:pPr>
        <w:tabs>
          <w:tab w:val="left" w:pos="567"/>
        </w:tabs>
        <w:spacing w:line="228" w:lineRule="auto"/>
        <w:ind w:left="-284" w:right="424"/>
        <w:rPr>
          <w:b/>
          <w:bCs/>
          <w:sz w:val="24"/>
          <w:szCs w:val="24"/>
        </w:rPr>
      </w:pPr>
    </w:p>
    <w:p w:rsidR="00CA2B98" w:rsidRPr="00CA2B98" w:rsidRDefault="00CA2B98" w:rsidP="00CA2B98">
      <w:pPr>
        <w:tabs>
          <w:tab w:val="left" w:pos="567"/>
        </w:tabs>
        <w:spacing w:line="228" w:lineRule="auto"/>
        <w:ind w:left="-284" w:right="424"/>
        <w:jc w:val="center"/>
        <w:rPr>
          <w:b/>
          <w:bCs/>
          <w:sz w:val="24"/>
          <w:szCs w:val="24"/>
        </w:rPr>
      </w:pPr>
      <w:r w:rsidRPr="00CA2B98">
        <w:rPr>
          <w:b/>
          <w:bCs/>
          <w:sz w:val="24"/>
          <w:szCs w:val="24"/>
        </w:rPr>
        <w:t>Основные направления бюджетной и налоговой  политики Соловцовского сельсовета Иссинского района Пензенской области на 2023 год и на плановый период 2024 и 2025 годов</w:t>
      </w:r>
    </w:p>
    <w:p w:rsidR="00CA2B98" w:rsidRPr="00CA2B98" w:rsidRDefault="00CA2B98" w:rsidP="00CA2B98">
      <w:pPr>
        <w:pStyle w:val="ConsPlusNormal"/>
        <w:ind w:left="-284" w:right="424"/>
        <w:jc w:val="both"/>
        <w:rPr>
          <w:rFonts w:ascii="Times New Roman" w:hAnsi="Times New Roman" w:cs="Times New Roman"/>
          <w:sz w:val="24"/>
          <w:szCs w:val="24"/>
        </w:rPr>
      </w:pPr>
    </w:p>
    <w:p w:rsidR="00CA2B98" w:rsidRPr="00CA2B98" w:rsidRDefault="00CA2B98" w:rsidP="00CA2B98">
      <w:pPr>
        <w:pStyle w:val="afff"/>
        <w:spacing w:line="228" w:lineRule="auto"/>
        <w:ind w:left="-284" w:right="424" w:firstLine="709"/>
        <w:jc w:val="center"/>
        <w:outlineLvl w:val="1"/>
        <w:rPr>
          <w:b/>
          <w:bCs/>
        </w:rPr>
      </w:pPr>
      <w:r w:rsidRPr="00CA2B98">
        <w:rPr>
          <w:b/>
          <w:bCs/>
        </w:rPr>
        <w:t>1. Общие положения</w:t>
      </w:r>
    </w:p>
    <w:p w:rsidR="00CA2B98" w:rsidRPr="00CA2B98" w:rsidRDefault="00CA2B98" w:rsidP="00CA2B98">
      <w:pPr>
        <w:pStyle w:val="ConsPlusNormal"/>
        <w:ind w:left="-284" w:right="424"/>
        <w:jc w:val="both"/>
        <w:rPr>
          <w:rFonts w:ascii="Times New Roman" w:hAnsi="Times New Roman" w:cs="Times New Roman"/>
          <w:sz w:val="24"/>
          <w:szCs w:val="24"/>
        </w:rPr>
      </w:pPr>
    </w:p>
    <w:p w:rsidR="00CA2B98" w:rsidRPr="00CA2B98" w:rsidRDefault="00CA2B98" w:rsidP="00CA2B98">
      <w:pPr>
        <w:widowControl w:val="0"/>
        <w:autoSpaceDE w:val="0"/>
        <w:autoSpaceDN w:val="0"/>
        <w:ind w:left="-284" w:right="424" w:firstLine="709"/>
        <w:jc w:val="both"/>
        <w:rPr>
          <w:sz w:val="24"/>
          <w:szCs w:val="24"/>
        </w:rPr>
      </w:pPr>
      <w:r w:rsidRPr="00CA2B98">
        <w:rPr>
          <w:color w:val="000000"/>
          <w:sz w:val="24"/>
          <w:szCs w:val="24"/>
        </w:rPr>
        <w:t xml:space="preserve">Настоящие Основные направления бюджетной и налоговой политики Соловцовского сельсовета Иссинского района Пензенской области на 2023 год и на плановый период 2024 и 2025 годов сформированы с учетом требований статей 172, 184.2 Бюджетного кодекса Российской Федерации, Налогового кодекса Российской Федерации, </w:t>
      </w:r>
      <w:r w:rsidRPr="00CA2B98">
        <w:rPr>
          <w:sz w:val="24"/>
          <w:szCs w:val="24"/>
        </w:rPr>
        <w:t>Положения о бюджетном процессе Соловцовского сельсовета Иссинского района Пензенской области, утвержденного решением Комитета местного самоуправления Соловцовского сельсовета Иссинского района Пензенской области от 24.11.2017 № 263-55/2 (с последующими изменениями), п</w:t>
      </w:r>
      <w:r w:rsidRPr="00CA2B98">
        <w:rPr>
          <w:color w:val="000000"/>
          <w:sz w:val="24"/>
          <w:szCs w:val="24"/>
        </w:rPr>
        <w:t>оложений Послания Президента Российской Федерации Федеральному Собранию Российской Федерации от 21.04.2021, у</w:t>
      </w:r>
      <w:r w:rsidRPr="00CA2B98">
        <w:rPr>
          <w:sz w:val="24"/>
          <w:szCs w:val="24"/>
        </w:rPr>
        <w:t xml:space="preserve">казов Президента Российской Федерации от 07.05.2018 № 204 «О национальных целях и стратегических задачах развития Российской Федерации на период до 2024 года» (с последующими изменениями) и </w:t>
      </w:r>
      <w:r w:rsidRPr="00CA2B98">
        <w:rPr>
          <w:color w:val="000000"/>
          <w:sz w:val="24"/>
          <w:szCs w:val="24"/>
        </w:rPr>
        <w:t xml:space="preserve">от </w:t>
      </w:r>
      <w:r w:rsidRPr="00CA2B98">
        <w:rPr>
          <w:sz w:val="24"/>
          <w:szCs w:val="24"/>
        </w:rPr>
        <w:t>21.07.2020 № 474 «О национальных целях развития Российской Федерации на период до 2030 года», итогов реализации бюджетной и налоговой политики в 2021-2022 годах.</w:t>
      </w:r>
    </w:p>
    <w:p w:rsidR="00CA2B98" w:rsidRPr="00CA2B98" w:rsidRDefault="00CA2B98" w:rsidP="00CA2B98">
      <w:pPr>
        <w:widowControl w:val="0"/>
        <w:autoSpaceDE w:val="0"/>
        <w:autoSpaceDN w:val="0"/>
        <w:ind w:left="-284" w:right="424" w:firstLine="709"/>
        <w:jc w:val="both"/>
        <w:rPr>
          <w:sz w:val="24"/>
          <w:szCs w:val="24"/>
        </w:rPr>
      </w:pPr>
      <w:r w:rsidRPr="00CA2B98">
        <w:rPr>
          <w:sz w:val="24"/>
          <w:szCs w:val="24"/>
        </w:rPr>
        <w:t>Основные направления бюджетной и налоговой политики Соловцовского сельсовета Иссинского района Пензенской области на 2023 год и плановый период 2024 и 2025 годов (далее – Основные направления) являются основой для формирования бюджета поселения на 2023 год и плановый период 2024 и 2025 годов, повышения качества бюджетного процесса, обеспечения рационального и эффективного использования бюджетных средств.</w:t>
      </w:r>
    </w:p>
    <w:p w:rsidR="00CA2B98" w:rsidRPr="00CA2B98" w:rsidRDefault="00CA2B98" w:rsidP="00CA2B98">
      <w:pPr>
        <w:autoSpaceDE w:val="0"/>
        <w:autoSpaceDN w:val="0"/>
        <w:adjustRightInd w:val="0"/>
        <w:ind w:left="-284" w:right="424" w:firstLine="709"/>
        <w:jc w:val="both"/>
        <w:rPr>
          <w:sz w:val="24"/>
          <w:szCs w:val="24"/>
        </w:rPr>
      </w:pPr>
      <w:r w:rsidRPr="00CA2B98">
        <w:rPr>
          <w:sz w:val="24"/>
          <w:szCs w:val="24"/>
        </w:rPr>
        <w:t>Бюджетная политика в среднесрочном периоде нацелена на сохранение социальной и экономической стабильности, обеспечение сбалансированности и устойчивости бюджета Соловцовского сельсовета Иссинского района Пензенской области  в условиях ограниченности его доходных источников и источников финансирования дефицита бюджета.</w:t>
      </w:r>
    </w:p>
    <w:p w:rsidR="00CA2B98" w:rsidRPr="00CA2B98" w:rsidRDefault="00CA2B98" w:rsidP="00CA2B98">
      <w:pPr>
        <w:spacing w:line="228" w:lineRule="auto"/>
        <w:ind w:left="-284" w:right="424" w:firstLine="709"/>
        <w:jc w:val="center"/>
        <w:outlineLvl w:val="0"/>
        <w:rPr>
          <w:b/>
          <w:bCs/>
          <w:sz w:val="24"/>
          <w:szCs w:val="24"/>
        </w:rPr>
      </w:pPr>
    </w:p>
    <w:p w:rsidR="00CA2B98" w:rsidRPr="00CA2B98" w:rsidRDefault="00CA2B98" w:rsidP="00CA2B98">
      <w:pPr>
        <w:spacing w:line="228" w:lineRule="auto"/>
        <w:ind w:left="-284" w:right="424" w:firstLine="709"/>
        <w:jc w:val="center"/>
        <w:outlineLvl w:val="0"/>
        <w:rPr>
          <w:b/>
          <w:bCs/>
          <w:sz w:val="24"/>
          <w:szCs w:val="24"/>
        </w:rPr>
      </w:pPr>
      <w:r w:rsidRPr="00CA2B98">
        <w:rPr>
          <w:b/>
          <w:bCs/>
          <w:sz w:val="24"/>
          <w:szCs w:val="24"/>
        </w:rPr>
        <w:t>2. Бюджетная политика Соловцовского сельсовета Иссинского района  Пензенской области</w:t>
      </w:r>
      <w:r w:rsidRPr="00CA2B98">
        <w:rPr>
          <w:b/>
          <w:bCs/>
          <w:sz w:val="24"/>
          <w:szCs w:val="24"/>
        </w:rPr>
        <w:br/>
        <w:t>на 2023 год и на плановый период 2024 и 2025 годов</w:t>
      </w:r>
    </w:p>
    <w:p w:rsidR="00CA2B98" w:rsidRPr="00CA2B98" w:rsidRDefault="00CA2B98" w:rsidP="00CA2B98">
      <w:pPr>
        <w:spacing w:after="120"/>
        <w:ind w:left="-284" w:right="424" w:firstLine="567"/>
        <w:jc w:val="both"/>
        <w:rPr>
          <w:color w:val="FF0000"/>
          <w:sz w:val="24"/>
          <w:szCs w:val="24"/>
        </w:rPr>
      </w:pPr>
      <w:r w:rsidRPr="00CA2B98">
        <w:rPr>
          <w:sz w:val="24"/>
          <w:szCs w:val="24"/>
        </w:rPr>
        <w:t>Исполнение бюджета в 2022 году осуществлялось в принципиально новых условиях, определенных макроэкономическими факторами, а также жестких ресурсных ограничениях, а именно, за счет незначительного первоначально запланированного объема налоговых и неналоговых доходов. В результате ряд расходных обязательств были включены в бюджет в объеме ниже расчетной потребности.</w:t>
      </w:r>
    </w:p>
    <w:p w:rsidR="00CA2B98" w:rsidRPr="00CA2B98" w:rsidRDefault="00CA2B98" w:rsidP="00CA2B98">
      <w:pPr>
        <w:spacing w:after="120"/>
        <w:ind w:left="-284" w:right="424" w:firstLine="567"/>
        <w:jc w:val="both"/>
        <w:rPr>
          <w:sz w:val="24"/>
          <w:szCs w:val="24"/>
        </w:rPr>
      </w:pPr>
      <w:r w:rsidRPr="00CA2B98">
        <w:rPr>
          <w:sz w:val="24"/>
          <w:szCs w:val="24"/>
        </w:rPr>
        <w:t>Изменение в 2022 году геополитической обстановки привело к возникновению значительных дополнительных расходов местного бюджета и потребовало существенного пересмотра его расходной части, включая приоритизацию расходов, перенос сроков или полный отказ от проведения отдельных мероприятий.</w:t>
      </w:r>
    </w:p>
    <w:p w:rsidR="00CA2B98" w:rsidRPr="00CA2B98" w:rsidRDefault="00CA2B98" w:rsidP="00CA2B98">
      <w:pPr>
        <w:autoSpaceDE w:val="0"/>
        <w:autoSpaceDN w:val="0"/>
        <w:adjustRightInd w:val="0"/>
        <w:spacing w:after="120" w:line="230" w:lineRule="auto"/>
        <w:ind w:left="-284" w:right="424" w:firstLine="709"/>
        <w:jc w:val="both"/>
        <w:rPr>
          <w:sz w:val="24"/>
          <w:szCs w:val="24"/>
        </w:rPr>
      </w:pPr>
      <w:r w:rsidRPr="00CA2B98">
        <w:rPr>
          <w:sz w:val="24"/>
          <w:szCs w:val="24"/>
        </w:rPr>
        <w:t>Удорожание стоимости материалов, строительных и ремонтных работ потребовало дополнительных финансовых средств. Высокая изношенность и ветхое состояние объектов коммунальной и социальной инфраструктуры в населенных пунктах поселения, привели к необходимости изыскания ресурсов на устранение аварийных и предаварийных ситуаций, исполнение предписаний надзорных органов.</w:t>
      </w:r>
    </w:p>
    <w:p w:rsidR="00CA2B98" w:rsidRPr="00CA2B98" w:rsidRDefault="00CA2B98" w:rsidP="00CA2B98">
      <w:pPr>
        <w:autoSpaceDE w:val="0"/>
        <w:autoSpaceDN w:val="0"/>
        <w:adjustRightInd w:val="0"/>
        <w:spacing w:after="120"/>
        <w:ind w:left="-284" w:right="424" w:firstLine="709"/>
        <w:jc w:val="both"/>
        <w:rPr>
          <w:sz w:val="24"/>
          <w:szCs w:val="24"/>
        </w:rPr>
      </w:pPr>
      <w:r w:rsidRPr="00CA2B98">
        <w:rPr>
          <w:sz w:val="24"/>
          <w:szCs w:val="24"/>
        </w:rPr>
        <w:lastRenderedPageBreak/>
        <w:t>В предстоящем периоде будут являться актуальными задачи по эффективному использованию финансовых ресурсов, в том числе за счет анализа бюджетных расходов и повышения их эффективности, а также обеспечению  сбалансированности местного бюджета.</w:t>
      </w:r>
    </w:p>
    <w:p w:rsidR="00CA2B98" w:rsidRPr="00CA2B98" w:rsidRDefault="00CA2B98" w:rsidP="00CA2B98">
      <w:pPr>
        <w:autoSpaceDE w:val="0"/>
        <w:autoSpaceDN w:val="0"/>
        <w:adjustRightInd w:val="0"/>
        <w:spacing w:after="120" w:line="228" w:lineRule="auto"/>
        <w:ind w:left="-284" w:right="424" w:firstLine="709"/>
        <w:jc w:val="both"/>
        <w:rPr>
          <w:spacing w:val="-8"/>
          <w:sz w:val="24"/>
          <w:szCs w:val="24"/>
        </w:rPr>
      </w:pPr>
      <w:r w:rsidRPr="00CA2B98">
        <w:rPr>
          <w:spacing w:val="-8"/>
          <w:sz w:val="24"/>
          <w:szCs w:val="24"/>
        </w:rPr>
        <w:t xml:space="preserve">В условиях неопределенности развития геополитической ситуации и ее влияния на доходную часть бюджета, а также вероятности возникновения значительных незапланированных, срочных расходов в ходе исполнения бюджета, основные направления бюджетной и налоговой политики на 2023-2025 годы, как и в предыдущие годы, ориентированы на обеспечение сбалансированности бюджета при безусловном выполнении всех первоочередных расходов. Для этого требуется решение следующих задач: </w:t>
      </w:r>
    </w:p>
    <w:p w:rsidR="00CA2B98" w:rsidRPr="00CA2B98" w:rsidRDefault="00CA2B98" w:rsidP="00CA2B98">
      <w:pPr>
        <w:autoSpaceDE w:val="0"/>
        <w:autoSpaceDN w:val="0"/>
        <w:adjustRightInd w:val="0"/>
        <w:spacing w:after="120" w:line="232" w:lineRule="auto"/>
        <w:ind w:left="-284" w:right="424" w:firstLine="709"/>
        <w:jc w:val="both"/>
        <w:rPr>
          <w:sz w:val="24"/>
          <w:szCs w:val="24"/>
        </w:rPr>
      </w:pPr>
      <w:r w:rsidRPr="00CA2B98">
        <w:rPr>
          <w:sz w:val="24"/>
          <w:szCs w:val="24"/>
        </w:rPr>
        <w:t>1) стратегическая приоритизация расходов бюджета Соловцовского сельсовета Иссинского района  Пензенской области;</w:t>
      </w:r>
    </w:p>
    <w:p w:rsidR="00CA2B98" w:rsidRPr="00CA2B98" w:rsidRDefault="00CA2B98" w:rsidP="00CA2B98">
      <w:pPr>
        <w:autoSpaceDE w:val="0"/>
        <w:autoSpaceDN w:val="0"/>
        <w:adjustRightInd w:val="0"/>
        <w:spacing w:after="120" w:line="232" w:lineRule="auto"/>
        <w:ind w:left="-284" w:right="424" w:firstLine="709"/>
        <w:jc w:val="both"/>
        <w:rPr>
          <w:sz w:val="24"/>
          <w:szCs w:val="24"/>
        </w:rPr>
      </w:pPr>
      <w:r w:rsidRPr="00CA2B98">
        <w:rPr>
          <w:sz w:val="24"/>
          <w:szCs w:val="24"/>
        </w:rPr>
        <w:t>2) повышение операционной эффективности использования бюджетных средств;</w:t>
      </w:r>
    </w:p>
    <w:p w:rsidR="00CA2B98" w:rsidRPr="00CA2B98" w:rsidRDefault="00CA2B98" w:rsidP="00CA2B98">
      <w:pPr>
        <w:autoSpaceDE w:val="0"/>
        <w:autoSpaceDN w:val="0"/>
        <w:adjustRightInd w:val="0"/>
        <w:spacing w:after="120"/>
        <w:ind w:left="-284" w:right="424" w:firstLine="709"/>
        <w:jc w:val="both"/>
        <w:rPr>
          <w:sz w:val="24"/>
          <w:szCs w:val="24"/>
        </w:rPr>
      </w:pPr>
      <w:r w:rsidRPr="00CA2B98">
        <w:rPr>
          <w:sz w:val="24"/>
          <w:szCs w:val="24"/>
        </w:rPr>
        <w:t>3) повышение качества регулирования межбюджетных отношений;</w:t>
      </w:r>
    </w:p>
    <w:p w:rsidR="00CA2B98" w:rsidRPr="00CA2B98" w:rsidRDefault="00CA2B98" w:rsidP="00CA2B98">
      <w:pPr>
        <w:autoSpaceDE w:val="0"/>
        <w:autoSpaceDN w:val="0"/>
        <w:adjustRightInd w:val="0"/>
        <w:spacing w:after="120"/>
        <w:ind w:left="-284" w:right="424" w:firstLine="709"/>
        <w:jc w:val="both"/>
        <w:rPr>
          <w:sz w:val="24"/>
          <w:szCs w:val="24"/>
        </w:rPr>
      </w:pPr>
      <w:r w:rsidRPr="00CA2B98">
        <w:rPr>
          <w:sz w:val="24"/>
          <w:szCs w:val="24"/>
        </w:rPr>
        <w:t>4) повышение открытости бюджета.</w:t>
      </w:r>
    </w:p>
    <w:p w:rsidR="00CA2B98" w:rsidRPr="00CA2B98" w:rsidRDefault="00CA2B98" w:rsidP="00CA2B98">
      <w:pPr>
        <w:autoSpaceDE w:val="0"/>
        <w:autoSpaceDN w:val="0"/>
        <w:adjustRightInd w:val="0"/>
        <w:spacing w:after="120" w:line="230" w:lineRule="auto"/>
        <w:ind w:left="-284" w:right="424" w:firstLine="567"/>
        <w:jc w:val="both"/>
        <w:rPr>
          <w:sz w:val="24"/>
          <w:szCs w:val="24"/>
        </w:rPr>
      </w:pPr>
      <w:r w:rsidRPr="00CA2B98">
        <w:rPr>
          <w:sz w:val="24"/>
          <w:szCs w:val="24"/>
        </w:rPr>
        <w:t>Состояние муниципальных финансов сельсовета 2022 года характеризуется умеренным уровнем обеспеченности собственными доходами. Положительная динамика поступлений налоговых и неналоговых доходов, опережающая заложенные в бюджете темпы, а также своевременно оказанная поддержка из районного бюджета позволили обеспечить финансовыми ресурсами первоочередные задачи, а также довести до расчетной потребности часть  расходов предусмотренных не в полном объеме.</w:t>
      </w:r>
    </w:p>
    <w:p w:rsidR="00CA2B98" w:rsidRPr="00CA2B98" w:rsidRDefault="00CA2B98" w:rsidP="00CA2B98">
      <w:pPr>
        <w:spacing w:after="120"/>
        <w:ind w:left="-284" w:right="424" w:firstLine="709"/>
        <w:jc w:val="both"/>
        <w:rPr>
          <w:color w:val="000000" w:themeColor="text1"/>
          <w:sz w:val="24"/>
          <w:szCs w:val="24"/>
        </w:rPr>
      </w:pPr>
      <w:r w:rsidRPr="00CA2B98">
        <w:rPr>
          <w:color w:val="000000" w:themeColor="text1"/>
          <w:sz w:val="24"/>
          <w:szCs w:val="24"/>
        </w:rPr>
        <w:t xml:space="preserve">По состоянию на 01.10.2022 года фактическое исполнение по налоговым и неналоговым доходам бюджета сельсовета составила 1694,7 тыс. руб. или 101% от планового (1692,4 тыс. руб.) </w:t>
      </w:r>
      <w:r w:rsidRPr="00CA2B98">
        <w:rPr>
          <w:color w:val="000000" w:themeColor="text1"/>
          <w:sz w:val="24"/>
          <w:szCs w:val="24"/>
          <w:u w:val="single"/>
        </w:rPr>
        <w:t>.</w:t>
      </w:r>
    </w:p>
    <w:p w:rsidR="00CA2B98" w:rsidRPr="00CA2B98" w:rsidRDefault="00CA2B98" w:rsidP="00CA2B98">
      <w:pPr>
        <w:ind w:left="-284" w:right="424" w:firstLine="709"/>
        <w:jc w:val="both"/>
        <w:rPr>
          <w:color w:val="000000"/>
          <w:sz w:val="24"/>
          <w:szCs w:val="24"/>
        </w:rPr>
      </w:pPr>
      <w:r w:rsidRPr="00CA2B98">
        <w:rPr>
          <w:color w:val="000000"/>
          <w:sz w:val="24"/>
          <w:szCs w:val="24"/>
        </w:rPr>
        <w:t>Параметры налоговых и неналоговых доходов могут быть изменены в случае уточнения показателей социально-экономического развития Соловцовского сельсовета Иссинского района Пензенской области, уточнения прогнозов поступлений доходов главными администраторами доходов  бюджета поселения и внесения изменений в налоговое и бюджетное законодательство.</w:t>
      </w:r>
    </w:p>
    <w:p w:rsidR="00CA2B98" w:rsidRPr="00CA2B98" w:rsidRDefault="00CA2B98" w:rsidP="00CA2B98">
      <w:pPr>
        <w:ind w:left="-284" w:right="424" w:firstLine="709"/>
        <w:jc w:val="both"/>
        <w:rPr>
          <w:sz w:val="24"/>
          <w:szCs w:val="24"/>
        </w:rPr>
      </w:pPr>
    </w:p>
    <w:p w:rsidR="00CA2B98" w:rsidRPr="00CA2B98" w:rsidRDefault="00CA2B98" w:rsidP="00CA2B98">
      <w:pPr>
        <w:autoSpaceDE w:val="0"/>
        <w:autoSpaceDN w:val="0"/>
        <w:ind w:left="-284" w:right="424"/>
        <w:jc w:val="center"/>
        <w:outlineLvl w:val="1"/>
        <w:rPr>
          <w:b/>
          <w:sz w:val="24"/>
          <w:szCs w:val="24"/>
        </w:rPr>
      </w:pPr>
      <w:r w:rsidRPr="00CA2B98">
        <w:rPr>
          <w:rFonts w:eastAsia="Calibri"/>
          <w:b/>
          <w:sz w:val="24"/>
          <w:szCs w:val="24"/>
          <w:lang w:eastAsia="en-US"/>
        </w:rPr>
        <w:t>3. Приоритетные направления бюджетной политики</w:t>
      </w:r>
    </w:p>
    <w:p w:rsidR="00CA2B98" w:rsidRPr="00CA2B98" w:rsidRDefault="00CA2B98" w:rsidP="00CA2B98">
      <w:pPr>
        <w:autoSpaceDE w:val="0"/>
        <w:autoSpaceDN w:val="0"/>
        <w:ind w:left="-284" w:right="424"/>
        <w:jc w:val="center"/>
        <w:rPr>
          <w:rFonts w:eastAsia="Calibri"/>
          <w:b/>
          <w:sz w:val="24"/>
          <w:szCs w:val="24"/>
          <w:lang w:eastAsia="en-US"/>
        </w:rPr>
      </w:pPr>
      <w:r w:rsidRPr="00CA2B98">
        <w:rPr>
          <w:rFonts w:eastAsia="Calibri"/>
          <w:b/>
          <w:sz w:val="24"/>
          <w:szCs w:val="24"/>
          <w:lang w:eastAsia="en-US"/>
        </w:rPr>
        <w:t>на 2023 год и на плановый период 2024 и 2025 годов</w:t>
      </w:r>
    </w:p>
    <w:p w:rsidR="00CA2B98" w:rsidRPr="00CA2B98" w:rsidRDefault="00CA2B98" w:rsidP="00CA2B98">
      <w:pPr>
        <w:autoSpaceDE w:val="0"/>
        <w:autoSpaceDN w:val="0"/>
        <w:ind w:left="-284" w:right="424"/>
        <w:jc w:val="center"/>
        <w:rPr>
          <w:rFonts w:eastAsia="Calibri"/>
          <w:b/>
          <w:sz w:val="24"/>
          <w:szCs w:val="24"/>
          <w:lang w:eastAsia="en-US"/>
        </w:rPr>
      </w:pPr>
      <w:r w:rsidRPr="00CA2B98">
        <w:rPr>
          <w:rFonts w:eastAsia="Calibri"/>
          <w:b/>
          <w:sz w:val="24"/>
          <w:szCs w:val="24"/>
          <w:lang w:eastAsia="en-US"/>
        </w:rPr>
        <w:t>в области доходов</w:t>
      </w:r>
    </w:p>
    <w:p w:rsidR="00CA2B98" w:rsidRPr="00CA2B98" w:rsidRDefault="00CA2B98" w:rsidP="00CA2B98">
      <w:pPr>
        <w:autoSpaceDE w:val="0"/>
        <w:autoSpaceDN w:val="0"/>
        <w:ind w:left="-284" w:right="424" w:firstLine="709"/>
        <w:jc w:val="center"/>
        <w:rPr>
          <w:rFonts w:eastAsia="Calibri"/>
          <w:sz w:val="24"/>
          <w:szCs w:val="24"/>
          <w:lang w:eastAsia="en-US"/>
        </w:rPr>
      </w:pPr>
    </w:p>
    <w:p w:rsidR="00CA2B98" w:rsidRPr="00CA2B98" w:rsidRDefault="00CA2B98" w:rsidP="00CA2B98">
      <w:pPr>
        <w:autoSpaceDE w:val="0"/>
        <w:autoSpaceDN w:val="0"/>
        <w:adjustRightInd w:val="0"/>
        <w:spacing w:after="120"/>
        <w:ind w:left="-284" w:right="424" w:firstLine="709"/>
        <w:jc w:val="both"/>
        <w:rPr>
          <w:rFonts w:eastAsia="Calibri"/>
          <w:sz w:val="24"/>
          <w:szCs w:val="24"/>
          <w:lang w:eastAsia="en-US"/>
        </w:rPr>
      </w:pPr>
      <w:r w:rsidRPr="00CA2B98">
        <w:rPr>
          <w:rFonts w:eastAsia="Calibri"/>
          <w:sz w:val="24"/>
          <w:szCs w:val="24"/>
          <w:lang w:eastAsia="en-US"/>
        </w:rPr>
        <w:t xml:space="preserve">Бюджетная и налоговая политика на 2023 год и на плановый период 2024 и 2025 годов в части доходов </w:t>
      </w:r>
      <w:r w:rsidRPr="00CA2B98">
        <w:rPr>
          <w:color w:val="000000"/>
          <w:sz w:val="24"/>
          <w:szCs w:val="24"/>
        </w:rPr>
        <w:t>в условиях сложившихся явлений в экономике, связанных с внутренними и внешнеполитическими факторами,</w:t>
      </w:r>
      <w:r w:rsidRPr="00CA2B98">
        <w:rPr>
          <w:rFonts w:eastAsia="Calibri"/>
          <w:sz w:val="24"/>
          <w:szCs w:val="24"/>
          <w:lang w:eastAsia="en-US"/>
        </w:rPr>
        <w:t xml:space="preserve"> нацелена на обеспечение мер, направленных на устойчивое социально-экономическое развитие</w:t>
      </w:r>
      <w:r w:rsidRPr="00CA2B98">
        <w:rPr>
          <w:sz w:val="24"/>
          <w:szCs w:val="24"/>
        </w:rPr>
        <w:t xml:space="preserve"> сельсовета</w:t>
      </w:r>
      <w:r w:rsidRPr="00CA2B98">
        <w:rPr>
          <w:rFonts w:eastAsia="Calibri"/>
          <w:sz w:val="24"/>
          <w:szCs w:val="24"/>
          <w:lang w:eastAsia="en-US"/>
        </w:rPr>
        <w:t xml:space="preserve"> и предусматривающих:</w:t>
      </w:r>
    </w:p>
    <w:p w:rsidR="00CA2B98" w:rsidRPr="00CA2B98" w:rsidRDefault="00CA2B98" w:rsidP="00CA2B98">
      <w:pPr>
        <w:pStyle w:val="ConsPlusNormal"/>
        <w:spacing w:after="120"/>
        <w:ind w:left="-284" w:right="4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B98">
        <w:rPr>
          <w:rFonts w:ascii="Times New Roman" w:hAnsi="Times New Roman" w:cs="Times New Roman"/>
          <w:b/>
          <w:sz w:val="24"/>
          <w:szCs w:val="24"/>
        </w:rPr>
        <w:t>в части создания условий для наращивания налогового потенциала бюджета</w:t>
      </w:r>
      <w:r w:rsidRPr="00CA2B98">
        <w:rPr>
          <w:rFonts w:ascii="Times New Roman" w:hAnsi="Times New Roman" w:cs="Times New Roman"/>
          <w:sz w:val="24"/>
          <w:szCs w:val="24"/>
        </w:rPr>
        <w:t>:</w:t>
      </w:r>
    </w:p>
    <w:p w:rsidR="00CA2B98" w:rsidRPr="00CA2B98" w:rsidRDefault="00CA2B98" w:rsidP="00CA2B98">
      <w:pPr>
        <w:pStyle w:val="ConsPlusNormal"/>
        <w:spacing w:after="120"/>
        <w:ind w:left="-284" w:right="4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B98">
        <w:rPr>
          <w:rFonts w:ascii="Times New Roman" w:hAnsi="Times New Roman" w:cs="Times New Roman"/>
          <w:sz w:val="24"/>
          <w:szCs w:val="24"/>
        </w:rPr>
        <w:t>мобилизация доходов, контроль за соблюдением финансовой, бюджетной и налоговой дисциплины;</w:t>
      </w:r>
    </w:p>
    <w:p w:rsidR="00CA2B98" w:rsidRPr="00CA2B98" w:rsidRDefault="00CA2B98" w:rsidP="00CA2B98">
      <w:pPr>
        <w:pStyle w:val="ConsPlusNormal"/>
        <w:spacing w:after="120"/>
        <w:ind w:left="-284" w:right="4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B98">
        <w:rPr>
          <w:rFonts w:ascii="Times New Roman" w:hAnsi="Times New Roman" w:cs="Times New Roman"/>
          <w:sz w:val="24"/>
          <w:szCs w:val="24"/>
        </w:rPr>
        <w:t>содействие сокращению задолженности и недоимки по платежам в бюджет;</w:t>
      </w:r>
    </w:p>
    <w:p w:rsidR="00CA2B98" w:rsidRPr="00CA2B98" w:rsidRDefault="00CA2B98" w:rsidP="00CA2B98">
      <w:pPr>
        <w:pStyle w:val="ConsPlusNormal"/>
        <w:spacing w:after="120"/>
        <w:ind w:left="-284" w:right="424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2B98">
        <w:rPr>
          <w:rFonts w:ascii="Times New Roman" w:hAnsi="Times New Roman" w:cs="Times New Roman"/>
          <w:b/>
          <w:sz w:val="24"/>
          <w:szCs w:val="24"/>
        </w:rPr>
        <w:t xml:space="preserve">в части повышения эффективности бюджетных расходов: </w:t>
      </w:r>
    </w:p>
    <w:p w:rsidR="00CA2B98" w:rsidRPr="00CA2B98" w:rsidRDefault="00CA2B98" w:rsidP="00CA2B98">
      <w:pPr>
        <w:pStyle w:val="ConsPlusNormal"/>
        <w:spacing w:after="120"/>
        <w:ind w:left="-284" w:right="424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A2B98">
        <w:rPr>
          <w:rFonts w:ascii="Times New Roman" w:hAnsi="Times New Roman" w:cs="Times New Roman"/>
          <w:sz w:val="24"/>
          <w:szCs w:val="24"/>
        </w:rPr>
        <w:t>же</w:t>
      </w:r>
      <w:r w:rsidRPr="00CA2B98">
        <w:rPr>
          <w:rFonts w:ascii="Times New Roman" w:hAnsi="Times New Roman" w:cs="Times New Roman"/>
          <w:sz w:val="24"/>
          <w:szCs w:val="24"/>
          <w:shd w:val="clear" w:color="auto" w:fill="FFFFFF"/>
        </w:rPr>
        <w:t>сткий мониторинг за направлениями расходования денежных средств из бюджета поселения;</w:t>
      </w:r>
    </w:p>
    <w:p w:rsidR="00CA2B98" w:rsidRPr="00CA2B98" w:rsidRDefault="00CA2B98" w:rsidP="00CA2B98">
      <w:pPr>
        <w:pStyle w:val="ConsPlusNormal"/>
        <w:spacing w:after="120"/>
        <w:ind w:left="-284" w:right="4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B98">
        <w:rPr>
          <w:rFonts w:ascii="Times New Roman" w:hAnsi="Times New Roman" w:cs="Times New Roman"/>
          <w:sz w:val="24"/>
          <w:szCs w:val="24"/>
        </w:rPr>
        <w:t xml:space="preserve">выявление резервов и перераспределение бюджетных ассигнований с учетом изменения структуры бюджетных расходов в пользу приоритетных направлений; </w:t>
      </w:r>
    </w:p>
    <w:p w:rsidR="00CA2B98" w:rsidRPr="00CA2B98" w:rsidRDefault="00CA2B98" w:rsidP="00CA2B98">
      <w:pPr>
        <w:pStyle w:val="ConsPlusNormal"/>
        <w:spacing w:after="120"/>
        <w:ind w:left="-284" w:right="4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B98">
        <w:rPr>
          <w:rFonts w:ascii="Times New Roman" w:hAnsi="Times New Roman" w:cs="Times New Roman"/>
          <w:sz w:val="24"/>
          <w:szCs w:val="24"/>
        </w:rPr>
        <w:t>недопущение образования кредиторской задолженности;</w:t>
      </w:r>
    </w:p>
    <w:p w:rsidR="00CA2B98" w:rsidRPr="00CA2B98" w:rsidRDefault="00CA2B98" w:rsidP="00CA2B98">
      <w:pPr>
        <w:pStyle w:val="ConsPlusNormal"/>
        <w:spacing w:after="120"/>
        <w:ind w:left="-284" w:right="4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B98">
        <w:rPr>
          <w:rFonts w:ascii="Times New Roman" w:hAnsi="Times New Roman" w:cs="Times New Roman"/>
          <w:sz w:val="24"/>
          <w:szCs w:val="24"/>
        </w:rPr>
        <w:t xml:space="preserve">недопущение принятия расходных обязательств сверх утвержденных лимитов; </w:t>
      </w:r>
    </w:p>
    <w:p w:rsidR="00CA2B98" w:rsidRPr="00CA2B98" w:rsidRDefault="00CA2B98" w:rsidP="00CA2B98">
      <w:pPr>
        <w:pStyle w:val="ConsPlusNormal"/>
        <w:spacing w:after="120"/>
        <w:ind w:left="-284" w:right="424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2B98">
        <w:rPr>
          <w:rFonts w:ascii="Times New Roman" w:hAnsi="Times New Roman" w:cs="Times New Roman"/>
          <w:b/>
          <w:sz w:val="24"/>
          <w:szCs w:val="24"/>
        </w:rPr>
        <w:t>в части обеспечения открытости и прозрачности бюджетного процесса:</w:t>
      </w:r>
    </w:p>
    <w:p w:rsidR="00CA2B98" w:rsidRPr="00CA2B98" w:rsidRDefault="00CA2B98" w:rsidP="00CA2B98">
      <w:pPr>
        <w:pStyle w:val="ConsPlusNormal"/>
        <w:spacing w:after="120"/>
        <w:ind w:left="-284" w:right="4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B98">
        <w:rPr>
          <w:rFonts w:ascii="Times New Roman" w:hAnsi="Times New Roman" w:cs="Times New Roman"/>
          <w:sz w:val="24"/>
          <w:szCs w:val="24"/>
        </w:rPr>
        <w:lastRenderedPageBreak/>
        <w:t>проведение публичных слушаний по проекту решения о бюджете сельского поселения и по проекту решения об исполнении бюджета поселения за отчетный финансовый год;</w:t>
      </w:r>
    </w:p>
    <w:p w:rsidR="00CA2B98" w:rsidRPr="00CA2B98" w:rsidRDefault="00CA2B98" w:rsidP="00CA2B98">
      <w:pPr>
        <w:pStyle w:val="ConsPlusNormal"/>
        <w:spacing w:after="120"/>
        <w:ind w:left="-284" w:right="4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B98">
        <w:rPr>
          <w:rFonts w:ascii="Times New Roman" w:hAnsi="Times New Roman" w:cs="Times New Roman"/>
          <w:sz w:val="24"/>
          <w:szCs w:val="24"/>
        </w:rPr>
        <w:t>размещение актуальной информации о формировании и исполнении бюджета поселения на официальном сайте администрации Иссинского района Пензенской области в информационно-телекоммуникационной сети «Интернет».</w:t>
      </w:r>
    </w:p>
    <w:p w:rsidR="00CA2B98" w:rsidRPr="00CA2B98" w:rsidRDefault="00CA2B98" w:rsidP="00CA2B98">
      <w:pPr>
        <w:autoSpaceDE w:val="0"/>
        <w:autoSpaceDN w:val="0"/>
        <w:adjustRightInd w:val="0"/>
        <w:spacing w:after="120"/>
        <w:ind w:left="-284" w:right="424" w:firstLine="709"/>
        <w:jc w:val="both"/>
        <w:rPr>
          <w:bCs/>
          <w:snapToGrid w:val="0"/>
          <w:sz w:val="24"/>
          <w:szCs w:val="24"/>
        </w:rPr>
      </w:pPr>
      <w:r w:rsidRPr="00CA2B98">
        <w:rPr>
          <w:bCs/>
          <w:snapToGrid w:val="0"/>
          <w:sz w:val="24"/>
          <w:szCs w:val="24"/>
        </w:rPr>
        <w:t>Основные риски для бюджета  поселения связаны с:</w:t>
      </w:r>
    </w:p>
    <w:p w:rsidR="00CA2B98" w:rsidRPr="00CA2B98" w:rsidRDefault="00CA2B98" w:rsidP="00CA2B98">
      <w:pPr>
        <w:autoSpaceDE w:val="0"/>
        <w:autoSpaceDN w:val="0"/>
        <w:adjustRightInd w:val="0"/>
        <w:spacing w:after="120"/>
        <w:ind w:left="-284" w:right="424" w:firstLine="709"/>
        <w:jc w:val="both"/>
        <w:rPr>
          <w:bCs/>
          <w:snapToGrid w:val="0"/>
          <w:sz w:val="24"/>
          <w:szCs w:val="24"/>
        </w:rPr>
      </w:pPr>
      <w:r w:rsidRPr="00CA2B98">
        <w:rPr>
          <w:sz w:val="24"/>
          <w:szCs w:val="24"/>
          <w:shd w:val="clear" w:color="auto" w:fill="FFFFFF"/>
        </w:rPr>
        <w:t xml:space="preserve">1) возможным не достижением темпов роста в части показателей </w:t>
      </w:r>
      <w:r w:rsidRPr="00CA2B98">
        <w:rPr>
          <w:sz w:val="24"/>
          <w:szCs w:val="24"/>
        </w:rPr>
        <w:t xml:space="preserve">прогноза социально-экономического развития и в соответствии с этим </w:t>
      </w:r>
      <w:r w:rsidRPr="00CA2B98">
        <w:rPr>
          <w:sz w:val="24"/>
          <w:szCs w:val="24"/>
          <w:shd w:val="clear" w:color="auto" w:fill="FFFFFF"/>
        </w:rPr>
        <w:t>снижение поступлений по налоговым доходам в бюджет поселения;</w:t>
      </w:r>
    </w:p>
    <w:p w:rsidR="00CA2B98" w:rsidRPr="00CA2B98" w:rsidRDefault="00CA2B98" w:rsidP="00CA2B98">
      <w:pPr>
        <w:autoSpaceDE w:val="0"/>
        <w:autoSpaceDN w:val="0"/>
        <w:adjustRightInd w:val="0"/>
        <w:spacing w:after="120"/>
        <w:ind w:left="-284" w:right="424" w:firstLine="709"/>
        <w:jc w:val="both"/>
        <w:rPr>
          <w:sz w:val="24"/>
          <w:szCs w:val="24"/>
        </w:rPr>
      </w:pPr>
      <w:r w:rsidRPr="00CA2B98">
        <w:rPr>
          <w:sz w:val="24"/>
          <w:szCs w:val="24"/>
        </w:rPr>
        <w:t>2) наличием кредиторской задолженности на начало года по расходным обязательствам, не обеспеченной источниками финансирования.</w:t>
      </w:r>
    </w:p>
    <w:p w:rsidR="00CA2B98" w:rsidRPr="00CA2B98" w:rsidRDefault="00CA2B98" w:rsidP="00CA2B98">
      <w:pPr>
        <w:tabs>
          <w:tab w:val="left" w:pos="709"/>
          <w:tab w:val="left" w:pos="993"/>
        </w:tabs>
        <w:spacing w:after="120"/>
        <w:ind w:left="-284" w:right="424" w:firstLine="709"/>
        <w:jc w:val="both"/>
        <w:rPr>
          <w:sz w:val="24"/>
          <w:szCs w:val="24"/>
        </w:rPr>
      </w:pPr>
      <w:r w:rsidRPr="00CA2B98">
        <w:rPr>
          <w:sz w:val="24"/>
          <w:szCs w:val="24"/>
        </w:rPr>
        <w:t>В целях обеспечения наполняемости доходной части бюджета сельсовета, будут продолжены:</w:t>
      </w:r>
    </w:p>
    <w:p w:rsidR="00CA2B98" w:rsidRPr="00CA2B98" w:rsidRDefault="00CA2B98" w:rsidP="00CA2B98">
      <w:pPr>
        <w:tabs>
          <w:tab w:val="left" w:pos="709"/>
          <w:tab w:val="left" w:pos="993"/>
        </w:tabs>
        <w:spacing w:after="120"/>
        <w:ind w:left="-284" w:right="424" w:firstLine="709"/>
        <w:jc w:val="both"/>
        <w:rPr>
          <w:sz w:val="24"/>
          <w:szCs w:val="24"/>
        </w:rPr>
      </w:pPr>
      <w:r w:rsidRPr="00CA2B98">
        <w:rPr>
          <w:sz w:val="24"/>
          <w:szCs w:val="24"/>
        </w:rPr>
        <w:t>- реализация Плана мероприятий по оздоровлению муниципальных финансов;</w:t>
      </w:r>
    </w:p>
    <w:p w:rsidR="00CA2B98" w:rsidRPr="00CA2B98" w:rsidRDefault="00CA2B98" w:rsidP="00CA2B98">
      <w:pPr>
        <w:autoSpaceDE w:val="0"/>
        <w:autoSpaceDN w:val="0"/>
        <w:spacing w:after="120"/>
        <w:ind w:left="-284" w:right="424" w:firstLine="567"/>
        <w:jc w:val="both"/>
        <w:rPr>
          <w:sz w:val="24"/>
          <w:szCs w:val="24"/>
        </w:rPr>
      </w:pPr>
      <w:r w:rsidRPr="00CA2B98">
        <w:rPr>
          <w:sz w:val="24"/>
          <w:szCs w:val="24"/>
        </w:rPr>
        <w:t>- межведомственное взаимодействие для повышения эффективности администрирования налоговых и неналоговых платежей и погашения задолженности по этим платежам.</w:t>
      </w:r>
    </w:p>
    <w:p w:rsidR="00CA2B98" w:rsidRPr="00CA2B98" w:rsidRDefault="00CA2B98" w:rsidP="00CA2B98">
      <w:pPr>
        <w:autoSpaceDE w:val="0"/>
        <w:autoSpaceDN w:val="0"/>
        <w:ind w:left="-284" w:right="424" w:firstLine="567"/>
        <w:jc w:val="both"/>
        <w:rPr>
          <w:rFonts w:eastAsia="Calibri"/>
          <w:color w:val="FF0000"/>
          <w:sz w:val="24"/>
          <w:szCs w:val="24"/>
          <w:highlight w:val="yellow"/>
          <w:lang w:eastAsia="en-US"/>
        </w:rPr>
      </w:pPr>
    </w:p>
    <w:p w:rsidR="00CA2B98" w:rsidRPr="00CA2B98" w:rsidRDefault="00CA2B98" w:rsidP="00CA2B98">
      <w:pPr>
        <w:autoSpaceDE w:val="0"/>
        <w:autoSpaceDN w:val="0"/>
        <w:ind w:left="-284" w:right="424"/>
        <w:jc w:val="center"/>
        <w:outlineLvl w:val="1"/>
        <w:rPr>
          <w:b/>
          <w:sz w:val="24"/>
          <w:szCs w:val="24"/>
        </w:rPr>
      </w:pPr>
      <w:r w:rsidRPr="00CA2B98">
        <w:rPr>
          <w:rFonts w:eastAsia="Calibri"/>
          <w:b/>
          <w:sz w:val="24"/>
          <w:szCs w:val="24"/>
          <w:lang w:eastAsia="en-US"/>
        </w:rPr>
        <w:t>4. Приоритетные направления бюджетной политики</w:t>
      </w:r>
    </w:p>
    <w:p w:rsidR="00CA2B98" w:rsidRPr="00CA2B98" w:rsidRDefault="00CA2B98" w:rsidP="00CA2B98">
      <w:pPr>
        <w:autoSpaceDE w:val="0"/>
        <w:autoSpaceDN w:val="0"/>
        <w:ind w:left="-284" w:right="424"/>
        <w:jc w:val="center"/>
        <w:rPr>
          <w:rFonts w:eastAsia="Calibri"/>
          <w:b/>
          <w:sz w:val="24"/>
          <w:szCs w:val="24"/>
          <w:lang w:eastAsia="en-US"/>
        </w:rPr>
      </w:pPr>
      <w:r w:rsidRPr="00CA2B98">
        <w:rPr>
          <w:rFonts w:eastAsia="Calibri"/>
          <w:b/>
          <w:sz w:val="24"/>
          <w:szCs w:val="24"/>
          <w:lang w:eastAsia="en-US"/>
        </w:rPr>
        <w:t>на 2023 год и на плановый период 2024 и 2025 годов</w:t>
      </w:r>
    </w:p>
    <w:p w:rsidR="00CA2B98" w:rsidRPr="00CA2B98" w:rsidRDefault="00CA2B98" w:rsidP="00CA2B98">
      <w:pPr>
        <w:autoSpaceDE w:val="0"/>
        <w:autoSpaceDN w:val="0"/>
        <w:ind w:left="-284" w:right="424"/>
        <w:jc w:val="center"/>
        <w:rPr>
          <w:rFonts w:eastAsia="Calibri"/>
          <w:b/>
          <w:sz w:val="24"/>
          <w:szCs w:val="24"/>
          <w:lang w:eastAsia="en-US"/>
        </w:rPr>
      </w:pPr>
      <w:r w:rsidRPr="00CA2B98">
        <w:rPr>
          <w:rFonts w:eastAsia="Calibri"/>
          <w:b/>
          <w:sz w:val="24"/>
          <w:szCs w:val="24"/>
          <w:lang w:eastAsia="en-US"/>
        </w:rPr>
        <w:t>в области расходов</w:t>
      </w:r>
    </w:p>
    <w:p w:rsidR="00CA2B98" w:rsidRPr="00CA2B98" w:rsidRDefault="00CA2B98" w:rsidP="00CA2B98">
      <w:pPr>
        <w:tabs>
          <w:tab w:val="left" w:pos="7020"/>
        </w:tabs>
        <w:ind w:left="-284" w:right="424" w:firstLine="720"/>
        <w:jc w:val="both"/>
        <w:rPr>
          <w:rFonts w:eastAsia="Calibri"/>
          <w:sz w:val="24"/>
          <w:szCs w:val="24"/>
          <w:lang w:eastAsia="en-US"/>
        </w:rPr>
      </w:pPr>
    </w:p>
    <w:p w:rsidR="00CA2B98" w:rsidRPr="00CA2B98" w:rsidRDefault="00CA2B98" w:rsidP="00CA2B98">
      <w:pPr>
        <w:spacing w:after="120"/>
        <w:ind w:left="-284" w:right="424" w:firstLine="708"/>
        <w:jc w:val="both"/>
        <w:rPr>
          <w:rFonts w:eastAsia="Calibri"/>
          <w:sz w:val="24"/>
          <w:szCs w:val="24"/>
          <w:lang w:eastAsia="en-US"/>
        </w:rPr>
      </w:pPr>
      <w:r w:rsidRPr="00CA2B98">
        <w:rPr>
          <w:rFonts w:eastAsia="Calibri"/>
          <w:sz w:val="24"/>
          <w:szCs w:val="24"/>
          <w:lang w:eastAsia="en-US"/>
        </w:rPr>
        <w:t>Продолжающийся опережающий темп роста бюджетных расходов на решение первоочередных задач в сравнении с ростом доходов бюджета</w:t>
      </w:r>
      <w:r w:rsidRPr="00CA2B98">
        <w:rPr>
          <w:sz w:val="24"/>
          <w:szCs w:val="24"/>
        </w:rPr>
        <w:t xml:space="preserve"> сельсовета  </w:t>
      </w:r>
      <w:r w:rsidRPr="00CA2B98">
        <w:rPr>
          <w:rFonts w:eastAsia="Calibri"/>
          <w:sz w:val="24"/>
          <w:szCs w:val="24"/>
          <w:lang w:eastAsia="en-US"/>
        </w:rPr>
        <w:t>приводит к ограниченности финансовых ресурсов на обеспечение содержания и развитие</w:t>
      </w:r>
      <w:r w:rsidRPr="00CA2B98">
        <w:rPr>
          <w:sz w:val="24"/>
          <w:szCs w:val="24"/>
        </w:rPr>
        <w:t xml:space="preserve"> сельсовета</w:t>
      </w:r>
      <w:r w:rsidRPr="00CA2B98">
        <w:rPr>
          <w:rFonts w:eastAsia="Calibri"/>
          <w:sz w:val="24"/>
          <w:szCs w:val="24"/>
          <w:lang w:eastAsia="en-US"/>
        </w:rPr>
        <w:t>, в связи с чем, бюджетная политика на 2023 год и на плановый период 2024 и 2025 годов в части расходов направлена на:</w:t>
      </w:r>
    </w:p>
    <w:p w:rsidR="00CA2B98" w:rsidRPr="00CA2B98" w:rsidRDefault="00CA2B98" w:rsidP="00CA2B98">
      <w:pPr>
        <w:spacing w:after="120"/>
        <w:ind w:left="-284" w:right="424" w:firstLine="567"/>
        <w:jc w:val="both"/>
        <w:rPr>
          <w:sz w:val="24"/>
          <w:szCs w:val="24"/>
        </w:rPr>
      </w:pPr>
      <w:r w:rsidRPr="00CA2B98">
        <w:rPr>
          <w:sz w:val="24"/>
          <w:szCs w:val="24"/>
        </w:rPr>
        <w:t>- поддержание достигнутого уровня жизни населения и сохранение социальной стабильности в поселении;</w:t>
      </w:r>
    </w:p>
    <w:p w:rsidR="00CA2B98" w:rsidRPr="00CA2B98" w:rsidRDefault="00CA2B98" w:rsidP="00CA2B98">
      <w:pPr>
        <w:spacing w:after="120"/>
        <w:ind w:left="-284" w:right="424" w:firstLine="567"/>
        <w:jc w:val="both"/>
        <w:rPr>
          <w:sz w:val="24"/>
          <w:szCs w:val="24"/>
        </w:rPr>
      </w:pPr>
      <w:r w:rsidRPr="00CA2B98">
        <w:rPr>
          <w:sz w:val="24"/>
          <w:szCs w:val="24"/>
        </w:rPr>
        <w:t>- обеспечение достигнутого уровня объёма доходной части бюджета в целях обеспечения стабильного исполнения расходной части бюджета;</w:t>
      </w:r>
    </w:p>
    <w:p w:rsidR="00CA2B98" w:rsidRPr="00CA2B98" w:rsidRDefault="00CA2B98" w:rsidP="00CA2B98">
      <w:pPr>
        <w:spacing w:after="120"/>
        <w:ind w:left="-284" w:right="424" w:firstLine="567"/>
        <w:jc w:val="both"/>
        <w:rPr>
          <w:sz w:val="24"/>
          <w:szCs w:val="24"/>
        </w:rPr>
      </w:pPr>
      <w:r w:rsidRPr="00CA2B98">
        <w:rPr>
          <w:sz w:val="24"/>
          <w:szCs w:val="24"/>
        </w:rPr>
        <w:t>- обеспечение сдерживания роста расходов бюджета, путем оптимизации расходных обязательств и повышения эффективности использования финансовых ресурсов;</w:t>
      </w:r>
    </w:p>
    <w:p w:rsidR="00CA2B98" w:rsidRPr="00CA2B98" w:rsidRDefault="00CA2B98" w:rsidP="00CA2B98">
      <w:pPr>
        <w:spacing w:after="120"/>
        <w:ind w:left="-284" w:right="424" w:firstLine="567"/>
        <w:jc w:val="both"/>
        <w:rPr>
          <w:sz w:val="24"/>
          <w:szCs w:val="24"/>
        </w:rPr>
      </w:pPr>
      <w:r w:rsidRPr="00CA2B98">
        <w:rPr>
          <w:sz w:val="24"/>
          <w:szCs w:val="24"/>
        </w:rPr>
        <w:t>-принятие новых расходных обязательств осуществлять на основе тщательной оценки их эффективности и при наличии ресурсов для их гарантированного исполнения в пределах принятых бюджетных ограничений;</w:t>
      </w:r>
    </w:p>
    <w:p w:rsidR="00CA2B98" w:rsidRPr="00CA2B98" w:rsidRDefault="00CA2B98" w:rsidP="00CA2B98">
      <w:pPr>
        <w:spacing w:after="120"/>
        <w:ind w:left="-284" w:right="424" w:firstLine="567"/>
        <w:jc w:val="both"/>
        <w:rPr>
          <w:sz w:val="24"/>
          <w:szCs w:val="24"/>
        </w:rPr>
      </w:pPr>
      <w:r w:rsidRPr="00CA2B98">
        <w:rPr>
          <w:sz w:val="24"/>
          <w:szCs w:val="24"/>
        </w:rPr>
        <w:t>- недопущение возникновения просроченной кредиторской задолженности по обязательствам Соловцовского сельсовета Иссинского района Пензенской области;</w:t>
      </w:r>
    </w:p>
    <w:p w:rsidR="00CA2B98" w:rsidRPr="00CA2B98" w:rsidRDefault="00CA2B98" w:rsidP="00CA2B98">
      <w:pPr>
        <w:spacing w:after="120"/>
        <w:ind w:left="-284" w:right="424" w:firstLine="567"/>
        <w:jc w:val="both"/>
        <w:rPr>
          <w:sz w:val="24"/>
          <w:szCs w:val="24"/>
        </w:rPr>
      </w:pPr>
      <w:r w:rsidRPr="00CA2B98">
        <w:rPr>
          <w:sz w:val="24"/>
          <w:szCs w:val="24"/>
        </w:rPr>
        <w:t>- продолжение активного участия поселения в региональных программах, привлечение финансовых средств для развития территории  поселения, обеспечение софинансирования расходов из бюджетов других уровней;</w:t>
      </w:r>
    </w:p>
    <w:p w:rsidR="00CA2B98" w:rsidRPr="00CA2B98" w:rsidRDefault="00CA2B98" w:rsidP="00CA2B98">
      <w:pPr>
        <w:spacing w:after="120"/>
        <w:ind w:left="-284" w:right="424" w:firstLine="567"/>
        <w:jc w:val="both"/>
        <w:rPr>
          <w:sz w:val="24"/>
          <w:szCs w:val="24"/>
        </w:rPr>
      </w:pPr>
      <w:r w:rsidRPr="00CA2B98">
        <w:rPr>
          <w:sz w:val="24"/>
          <w:szCs w:val="24"/>
        </w:rPr>
        <w:t>- обеспечение равномерного исполнения расходных обязательств в течение финансового года, усиление контроля за целевым использованием бюджетных средств.</w:t>
      </w:r>
    </w:p>
    <w:p w:rsidR="00CA2B98" w:rsidRPr="00CA2B98" w:rsidRDefault="00CA2B98" w:rsidP="00CA2B98">
      <w:pPr>
        <w:tabs>
          <w:tab w:val="left" w:pos="7020"/>
        </w:tabs>
        <w:spacing w:after="120"/>
        <w:ind w:left="-284" w:right="424" w:firstLine="709"/>
        <w:jc w:val="both"/>
        <w:rPr>
          <w:color w:val="2D2D2D"/>
          <w:sz w:val="24"/>
          <w:szCs w:val="24"/>
          <w:shd w:val="clear" w:color="auto" w:fill="FFFFFF"/>
        </w:rPr>
      </w:pPr>
      <w:r w:rsidRPr="00CA2B98">
        <w:rPr>
          <w:rFonts w:eastAsia="Calibri"/>
          <w:sz w:val="24"/>
          <w:szCs w:val="24"/>
          <w:lang w:eastAsia="en-US"/>
        </w:rPr>
        <w:t>- формирование бюджетных параметров исходя из необходимости безусловного исполнения действующих расходных обязательств;</w:t>
      </w:r>
      <w:r w:rsidRPr="00CA2B98">
        <w:rPr>
          <w:color w:val="2D2D2D"/>
          <w:sz w:val="24"/>
          <w:szCs w:val="24"/>
          <w:shd w:val="clear" w:color="auto" w:fill="FFFFFF"/>
        </w:rPr>
        <w:t xml:space="preserve"> </w:t>
      </w:r>
    </w:p>
    <w:p w:rsidR="00CA2B98" w:rsidRPr="00CA2B98" w:rsidRDefault="00CA2B98" w:rsidP="00CA2B98">
      <w:pPr>
        <w:tabs>
          <w:tab w:val="left" w:pos="7020"/>
        </w:tabs>
        <w:spacing w:after="120"/>
        <w:ind w:left="-284" w:right="424" w:firstLine="709"/>
        <w:jc w:val="both"/>
        <w:rPr>
          <w:color w:val="2D2D2D"/>
          <w:sz w:val="24"/>
          <w:szCs w:val="24"/>
          <w:shd w:val="clear" w:color="auto" w:fill="FFFFFF"/>
        </w:rPr>
      </w:pPr>
      <w:r w:rsidRPr="00CA2B98">
        <w:rPr>
          <w:rFonts w:eastAsia="Calibri"/>
          <w:sz w:val="24"/>
          <w:szCs w:val="24"/>
          <w:lang w:eastAsia="en-US"/>
        </w:rPr>
        <w:t xml:space="preserve">- анализ осуществляемых расходных обязательств в целях исключения направления средств на выполнение полномочий, не отнесенных к полномочиям </w:t>
      </w:r>
      <w:r w:rsidRPr="00CA2B98">
        <w:rPr>
          <w:sz w:val="24"/>
          <w:szCs w:val="24"/>
        </w:rPr>
        <w:t>сельсовета</w:t>
      </w:r>
      <w:r w:rsidRPr="00CA2B98">
        <w:rPr>
          <w:rFonts w:eastAsia="Calibri"/>
          <w:sz w:val="24"/>
          <w:szCs w:val="24"/>
          <w:lang w:eastAsia="en-US"/>
        </w:rPr>
        <w:t>;</w:t>
      </w:r>
      <w:r w:rsidRPr="00CA2B98">
        <w:rPr>
          <w:color w:val="2D2D2D"/>
          <w:sz w:val="24"/>
          <w:szCs w:val="24"/>
          <w:shd w:val="clear" w:color="auto" w:fill="FFFFFF"/>
        </w:rPr>
        <w:t xml:space="preserve"> </w:t>
      </w:r>
    </w:p>
    <w:p w:rsidR="00CA2B98" w:rsidRPr="00CA2B98" w:rsidRDefault="00CA2B98" w:rsidP="00CA2B98">
      <w:pPr>
        <w:autoSpaceDE w:val="0"/>
        <w:autoSpaceDN w:val="0"/>
        <w:adjustRightInd w:val="0"/>
        <w:spacing w:after="120"/>
        <w:ind w:left="-284" w:right="424" w:firstLine="709"/>
        <w:jc w:val="both"/>
        <w:rPr>
          <w:rFonts w:eastAsia="Calibri"/>
          <w:sz w:val="24"/>
          <w:szCs w:val="24"/>
          <w:lang w:eastAsia="en-US"/>
        </w:rPr>
      </w:pPr>
      <w:r w:rsidRPr="00CA2B98">
        <w:rPr>
          <w:rFonts w:eastAsia="Calibri"/>
          <w:sz w:val="24"/>
          <w:szCs w:val="24"/>
          <w:lang w:eastAsia="en-US"/>
        </w:rPr>
        <w:lastRenderedPageBreak/>
        <w:t>- повышение качества управления муниципальными финансами, строгое соблюдение бюджетно-финансовой дисциплины;</w:t>
      </w:r>
    </w:p>
    <w:p w:rsidR="00CA2B98" w:rsidRPr="00CA2B98" w:rsidRDefault="00CA2B98" w:rsidP="00CA2B98">
      <w:pPr>
        <w:autoSpaceDE w:val="0"/>
        <w:autoSpaceDN w:val="0"/>
        <w:adjustRightInd w:val="0"/>
        <w:spacing w:after="120"/>
        <w:ind w:left="-284" w:right="424" w:firstLine="709"/>
        <w:jc w:val="both"/>
        <w:rPr>
          <w:rFonts w:eastAsia="Calibri"/>
          <w:sz w:val="24"/>
          <w:szCs w:val="24"/>
          <w:lang w:eastAsia="en-US"/>
        </w:rPr>
      </w:pPr>
      <w:r w:rsidRPr="00CA2B98">
        <w:rPr>
          <w:rFonts w:eastAsia="Calibri"/>
          <w:sz w:val="24"/>
          <w:szCs w:val="24"/>
          <w:lang w:eastAsia="en-US"/>
        </w:rPr>
        <w:t>- адресное решение социальных проблем;</w:t>
      </w:r>
    </w:p>
    <w:p w:rsidR="00CA2B98" w:rsidRPr="00CA2B98" w:rsidRDefault="00CA2B98" w:rsidP="00CA2B98">
      <w:pPr>
        <w:tabs>
          <w:tab w:val="left" w:pos="7020"/>
        </w:tabs>
        <w:spacing w:after="120"/>
        <w:ind w:left="-284" w:right="424" w:firstLine="709"/>
        <w:jc w:val="both"/>
        <w:rPr>
          <w:rFonts w:eastAsia="Calibri"/>
          <w:sz w:val="24"/>
          <w:szCs w:val="24"/>
          <w:lang w:eastAsia="en-US"/>
        </w:rPr>
      </w:pPr>
      <w:r w:rsidRPr="00CA2B98">
        <w:rPr>
          <w:rFonts w:eastAsia="Calibri"/>
          <w:sz w:val="24"/>
          <w:szCs w:val="24"/>
          <w:lang w:eastAsia="en-US"/>
        </w:rPr>
        <w:t>- реализацию режима экономии электро- и тепло-энергии, расходных материалов, горюче-смазочных материалов, услуг связи;</w:t>
      </w:r>
    </w:p>
    <w:p w:rsidR="00CA2B98" w:rsidRPr="00CA2B98" w:rsidRDefault="00CA2B98" w:rsidP="00CA2B98">
      <w:pPr>
        <w:tabs>
          <w:tab w:val="left" w:pos="7020"/>
        </w:tabs>
        <w:spacing w:after="120"/>
        <w:ind w:left="-284" w:right="424" w:firstLine="709"/>
        <w:jc w:val="both"/>
        <w:rPr>
          <w:sz w:val="24"/>
          <w:szCs w:val="24"/>
        </w:rPr>
      </w:pPr>
      <w:r w:rsidRPr="00CA2B98">
        <w:rPr>
          <w:sz w:val="24"/>
          <w:szCs w:val="24"/>
        </w:rPr>
        <w:t>- эффективное использование бюджетных средств путем обеспечения надлежащего функционирования механизма муниципальных закупок в соответствии с Федеральным законом от 05.04.2013 № 44-ФЗ «О контрактной системе в сфере закупок товаров, работ, услуг для обеспечения государственных и муниципальных нужд»,</w:t>
      </w:r>
      <w:r w:rsidRPr="00CA2B98">
        <w:rPr>
          <w:rFonts w:eastAsia="Calibri"/>
          <w:sz w:val="24"/>
          <w:szCs w:val="24"/>
          <w:lang w:eastAsia="en-US"/>
        </w:rPr>
        <w:t xml:space="preserve"> обеспечения контроля обоснованности закупок, начальных (максимальных) цен контрактов, а также проведения централизованных закупок</w:t>
      </w:r>
      <w:r w:rsidRPr="00CA2B98">
        <w:rPr>
          <w:sz w:val="24"/>
          <w:szCs w:val="24"/>
        </w:rPr>
        <w:t>.</w:t>
      </w:r>
    </w:p>
    <w:p w:rsidR="00CA2B98" w:rsidRPr="00CA2B98" w:rsidRDefault="00CA2B98" w:rsidP="00CA2B98">
      <w:pPr>
        <w:spacing w:line="228" w:lineRule="auto"/>
        <w:ind w:left="-284" w:right="424" w:firstLine="709"/>
        <w:jc w:val="center"/>
        <w:outlineLvl w:val="0"/>
        <w:rPr>
          <w:b/>
          <w:bCs/>
          <w:sz w:val="24"/>
          <w:szCs w:val="24"/>
        </w:rPr>
      </w:pPr>
    </w:p>
    <w:p w:rsidR="00CA2B98" w:rsidRPr="00CA2B98" w:rsidRDefault="00CA2B98" w:rsidP="00CA2B98">
      <w:pPr>
        <w:spacing w:line="228" w:lineRule="auto"/>
        <w:ind w:left="-284" w:right="424" w:firstLine="709"/>
        <w:jc w:val="center"/>
        <w:outlineLvl w:val="0"/>
        <w:rPr>
          <w:b/>
          <w:bCs/>
          <w:sz w:val="24"/>
          <w:szCs w:val="24"/>
        </w:rPr>
      </w:pPr>
      <w:r w:rsidRPr="00CA2B98">
        <w:rPr>
          <w:b/>
          <w:bCs/>
          <w:sz w:val="24"/>
          <w:szCs w:val="24"/>
        </w:rPr>
        <w:t>5.  Налоговая политика Соловцовского сельсовета Иссинского района  Пензенской области</w:t>
      </w:r>
      <w:r>
        <w:rPr>
          <w:b/>
          <w:bCs/>
          <w:sz w:val="24"/>
          <w:szCs w:val="24"/>
        </w:rPr>
        <w:t xml:space="preserve"> </w:t>
      </w:r>
      <w:r w:rsidRPr="00CA2B98">
        <w:rPr>
          <w:b/>
          <w:bCs/>
          <w:sz w:val="24"/>
          <w:szCs w:val="24"/>
        </w:rPr>
        <w:t>на 2023 год и на плановый период 2024 и 2025 годов</w:t>
      </w:r>
    </w:p>
    <w:p w:rsidR="00CA2B98" w:rsidRPr="00CA2B98" w:rsidRDefault="00CA2B98" w:rsidP="00CA2B98">
      <w:pPr>
        <w:ind w:left="-284" w:right="424" w:firstLine="567"/>
        <w:jc w:val="both"/>
        <w:rPr>
          <w:sz w:val="24"/>
          <w:szCs w:val="24"/>
        </w:rPr>
      </w:pPr>
    </w:p>
    <w:p w:rsidR="00CA2B98" w:rsidRPr="00CA2B98" w:rsidRDefault="00CA2B98" w:rsidP="00CA2B98">
      <w:pPr>
        <w:spacing w:after="120"/>
        <w:ind w:left="-284" w:right="424" w:firstLine="567"/>
        <w:jc w:val="both"/>
        <w:rPr>
          <w:sz w:val="24"/>
          <w:szCs w:val="24"/>
        </w:rPr>
      </w:pPr>
      <w:r w:rsidRPr="00CA2B98">
        <w:rPr>
          <w:sz w:val="24"/>
          <w:szCs w:val="24"/>
        </w:rPr>
        <w:t>Основные направления налоговой политики Соловцовского сельсовета Иссинского  района Пензенской области разработаны с целью подготовки проекта бюджета сельсовета на очередной финансовый год и плановый период, и базируются на обеспечении устойчивости социально-экономического развития сельсовета  и сбалансированности местного бюджета, что остается приоритетной целью в трехлетней перспективе. Ее достижению будет способствовать решение ряда задач в следующих направлениях:</w:t>
      </w:r>
    </w:p>
    <w:p w:rsidR="00CA2B98" w:rsidRPr="00CA2B98" w:rsidRDefault="00CA2B98" w:rsidP="00CA2B98">
      <w:pPr>
        <w:spacing w:after="120"/>
        <w:ind w:left="-284" w:right="424" w:firstLine="567"/>
        <w:rPr>
          <w:sz w:val="24"/>
          <w:szCs w:val="24"/>
        </w:rPr>
      </w:pPr>
      <w:r w:rsidRPr="00CA2B98">
        <w:rPr>
          <w:sz w:val="24"/>
          <w:szCs w:val="24"/>
        </w:rPr>
        <w:t>1. увеличение налоговой базы;</w:t>
      </w:r>
    </w:p>
    <w:p w:rsidR="00CA2B98" w:rsidRPr="00CA2B98" w:rsidRDefault="00CA2B98" w:rsidP="00CA2B98">
      <w:pPr>
        <w:spacing w:after="120"/>
        <w:ind w:left="-284" w:right="424" w:firstLine="567"/>
        <w:jc w:val="both"/>
        <w:rPr>
          <w:sz w:val="24"/>
          <w:szCs w:val="24"/>
        </w:rPr>
      </w:pPr>
      <w:r w:rsidRPr="00CA2B98">
        <w:rPr>
          <w:sz w:val="24"/>
          <w:szCs w:val="24"/>
        </w:rPr>
        <w:t>2. повышение собираемости налогов и снижение уровня недоимки.</w:t>
      </w:r>
    </w:p>
    <w:p w:rsidR="00CA2B98" w:rsidRPr="00CA2B98" w:rsidRDefault="00CA2B98" w:rsidP="00CA2B98">
      <w:pPr>
        <w:spacing w:after="120"/>
        <w:ind w:left="-284" w:right="424" w:firstLine="567"/>
        <w:jc w:val="both"/>
        <w:rPr>
          <w:sz w:val="24"/>
          <w:szCs w:val="24"/>
        </w:rPr>
      </w:pPr>
      <w:r w:rsidRPr="00CA2B98">
        <w:rPr>
          <w:sz w:val="24"/>
          <w:szCs w:val="24"/>
        </w:rPr>
        <w:t>Основной целью налоговой политики Соловцовского сельсовета Иссинского района Пензенской области на 2023 - 2025 годы является сохранение устойчивого роста доходов местного бюджета для обеспечения его сбалансированности.</w:t>
      </w:r>
    </w:p>
    <w:p w:rsidR="00CA2B98" w:rsidRPr="00CA2B98" w:rsidRDefault="00CA2B98" w:rsidP="00CA2B98">
      <w:pPr>
        <w:spacing w:after="120"/>
        <w:ind w:left="-284" w:right="424" w:firstLine="567"/>
        <w:jc w:val="both"/>
        <w:rPr>
          <w:sz w:val="24"/>
          <w:szCs w:val="24"/>
        </w:rPr>
      </w:pPr>
      <w:r w:rsidRPr="00CA2B98">
        <w:rPr>
          <w:sz w:val="24"/>
          <w:szCs w:val="24"/>
        </w:rPr>
        <w:t>Существенным нововведением в системе администрирования и распределения по уровням бюджетов налогов является внедрение с 2023 года института единого налогового счета и установления для всех категорий плательщиков нового порядка уплаты налогов, сборов, страховых взносов путем перечисления в бюджетную систему единого налогового платежа. Для реализации возможности платить все налоги один раз в месяц меняются сроки уплаты большинства налогов на 28 число месяца, а также сроки подачи декларации. Данный подход исключит наличие у налогоплательщика одновременно задолженности и переплаты по разным налогам и обеспечит экономически обоснованный расчет суммы пеней на общую сумму задолженности перед бюджетом.</w:t>
      </w:r>
    </w:p>
    <w:p w:rsidR="00CA2B98" w:rsidRPr="00CA2B98" w:rsidRDefault="00CA2B98" w:rsidP="00CA2B98">
      <w:pPr>
        <w:spacing w:after="120" w:line="220" w:lineRule="auto"/>
        <w:ind w:left="-284" w:right="424" w:firstLine="567"/>
        <w:jc w:val="both"/>
        <w:outlineLvl w:val="0"/>
        <w:rPr>
          <w:bCs/>
          <w:sz w:val="24"/>
          <w:szCs w:val="24"/>
        </w:rPr>
      </w:pPr>
      <w:r w:rsidRPr="00CA2B98">
        <w:rPr>
          <w:bCs/>
          <w:sz w:val="24"/>
          <w:szCs w:val="24"/>
        </w:rPr>
        <w:t>На федеральном уровне внесены изменения в  налоговое законодательство:</w:t>
      </w:r>
    </w:p>
    <w:p w:rsidR="00CA2B98" w:rsidRPr="00CA2B98" w:rsidRDefault="00CA2B98" w:rsidP="00CA2B98">
      <w:pPr>
        <w:spacing w:after="120"/>
        <w:ind w:left="-284" w:right="424" w:firstLine="567"/>
        <w:jc w:val="both"/>
        <w:rPr>
          <w:sz w:val="24"/>
          <w:szCs w:val="24"/>
        </w:rPr>
      </w:pPr>
      <w:r w:rsidRPr="00CA2B98">
        <w:rPr>
          <w:bCs/>
          <w:sz w:val="24"/>
          <w:szCs w:val="24"/>
        </w:rPr>
        <w:t xml:space="preserve">- </w:t>
      </w:r>
      <w:r w:rsidRPr="00CA2B98">
        <w:rPr>
          <w:rStyle w:val="aff5"/>
          <w:sz w:val="24"/>
          <w:szCs w:val="24"/>
        </w:rPr>
        <w:t>налогооблагаемую базу на 2023 год</w:t>
      </w:r>
      <w:r w:rsidRPr="00CA2B98">
        <w:rPr>
          <w:sz w:val="24"/>
          <w:szCs w:val="24"/>
        </w:rPr>
        <w:t xml:space="preserve"> по налогу на имущество и земельному налогу в отношении «кадастровой» недвижимости определяют, как кадастровую стоимость в ЕГРН по состоянию на 1 января 2022 года. Таким образом, кадастровая стоимость имущества не будет повышена в целях налогообложения с начала 2023 года.</w:t>
      </w:r>
    </w:p>
    <w:p w:rsidR="00CA2B98" w:rsidRPr="00CA2B98" w:rsidRDefault="00CA2B98" w:rsidP="00CA2B98">
      <w:pPr>
        <w:spacing w:after="120"/>
        <w:ind w:left="-284" w:right="424" w:firstLine="567"/>
        <w:jc w:val="both"/>
        <w:rPr>
          <w:sz w:val="24"/>
          <w:szCs w:val="24"/>
        </w:rPr>
      </w:pPr>
      <w:r w:rsidRPr="00CA2B98">
        <w:rPr>
          <w:sz w:val="24"/>
          <w:szCs w:val="24"/>
        </w:rPr>
        <w:t>-  с 2023 года почти все налоги, сборы и страховые взносы нужно платить единым налоговым платежом (ЕНП). Налоговая инспекция сама распределит поступившие средства в счет исполнения налоговой обязанности. Единым налоговым платежом признается погашение всех налогов и взносов одним платежным поручением путем внесения денежных средств на специальный единый налоговый счет.</w:t>
      </w:r>
    </w:p>
    <w:p w:rsidR="00CA2B98" w:rsidRPr="00CA2B98" w:rsidRDefault="00CA2B98" w:rsidP="00CA2B98">
      <w:pPr>
        <w:spacing w:after="120"/>
        <w:ind w:left="-284" w:right="424" w:firstLine="567"/>
        <w:jc w:val="both"/>
        <w:rPr>
          <w:sz w:val="24"/>
          <w:szCs w:val="24"/>
        </w:rPr>
      </w:pPr>
      <w:r w:rsidRPr="00CA2B98">
        <w:rPr>
          <w:sz w:val="24"/>
          <w:szCs w:val="24"/>
        </w:rPr>
        <w:t xml:space="preserve">Администрацией сельсовета будет продолжено взаимодействие с налогоплательщиками, направленное на соблюдение налоговой дисциплины и предупреждение уклонения от уплаты платежей в бюджетную систему Российской Федерации. </w:t>
      </w:r>
    </w:p>
    <w:p w:rsidR="00CA2B98" w:rsidRPr="00CA2B98" w:rsidRDefault="00CA2B98" w:rsidP="00CA2B98">
      <w:pPr>
        <w:spacing w:after="120"/>
        <w:ind w:left="-284" w:right="424" w:firstLine="708"/>
        <w:jc w:val="both"/>
        <w:rPr>
          <w:sz w:val="24"/>
          <w:szCs w:val="24"/>
        </w:rPr>
      </w:pPr>
      <w:r w:rsidRPr="00CA2B98">
        <w:rPr>
          <w:sz w:val="24"/>
          <w:szCs w:val="24"/>
        </w:rPr>
        <w:lastRenderedPageBreak/>
        <w:t xml:space="preserve">Учитывая, что на сегодняшний день имущественные налоги физических лиц составляют весомую долю в структуре налоговой задолженности, возрастает необходимость применения новых способов работы с указанной категорией налогоплательщиков. Для своевременного исполнения физическими лицами обязанностей по уплате имущественных налогов традиционно будет проведена широкая информационная кампания по информированию граждан о сроках уплаты имущественных налогов, </w:t>
      </w:r>
      <w:bookmarkStart w:id="0" w:name="_GoBack"/>
      <w:r w:rsidRPr="00CA2B98">
        <w:rPr>
          <w:sz w:val="24"/>
          <w:szCs w:val="24"/>
        </w:rPr>
        <w:t>а также продолжит  совместную работу районная межведомственная комиссия по налогам и сборам администрации Иссинского района Пензенской области в части содействия в работе налоговых органов с недобросовестными налогоплательщиками.</w:t>
      </w:r>
    </w:p>
    <w:bookmarkEnd w:id="0"/>
    <w:p w:rsidR="00CA2B98" w:rsidRPr="00CA2B98" w:rsidRDefault="00CA2B98" w:rsidP="00CA2B98">
      <w:pPr>
        <w:spacing w:after="120"/>
        <w:ind w:left="-284" w:right="424" w:firstLine="567"/>
        <w:jc w:val="both"/>
        <w:rPr>
          <w:sz w:val="24"/>
          <w:szCs w:val="24"/>
        </w:rPr>
      </w:pPr>
      <w:r w:rsidRPr="00CA2B98">
        <w:rPr>
          <w:sz w:val="24"/>
          <w:szCs w:val="24"/>
        </w:rPr>
        <w:t>Налоговая политика Соловцовского сельсовета Иссинского района Пензенской области в 2023-2025 годах будет направлена на обеспечение поступления в бюджеты всех доходных источников в запланированных объемах, а также дополнительных доходов, в том числе за счет погашения налогоплательщиками задолженности по обязательным платежам в бюджет.</w:t>
      </w:r>
    </w:p>
    <w:tbl>
      <w:tblPr>
        <w:tblpPr w:leftFromText="180" w:rightFromText="180" w:vertAnchor="text" w:horzAnchor="margin" w:tblpY="829"/>
        <w:tblW w:w="10325" w:type="dxa"/>
        <w:tblLook w:val="01E0"/>
      </w:tblPr>
      <w:tblGrid>
        <w:gridCol w:w="1500"/>
        <w:gridCol w:w="1869"/>
        <w:gridCol w:w="2137"/>
        <w:gridCol w:w="2000"/>
        <w:gridCol w:w="1969"/>
        <w:gridCol w:w="850"/>
      </w:tblGrid>
      <w:tr w:rsidR="00CA2B98" w:rsidRPr="00355235" w:rsidTr="00CA2B98">
        <w:trPr>
          <w:trHeight w:val="1408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B98" w:rsidRPr="00355235" w:rsidRDefault="00CA2B98" w:rsidP="00CA2B98">
            <w:pPr>
              <w:rPr>
                <w:b/>
              </w:rPr>
            </w:pPr>
            <w:r w:rsidRPr="00355235">
              <w:rPr>
                <w:b/>
              </w:rPr>
              <w:t>Редактор</w:t>
            </w:r>
          </w:p>
          <w:p w:rsidR="00CA2B98" w:rsidRPr="00355235" w:rsidRDefault="00CA2B98" w:rsidP="00CA2B98">
            <w:pPr>
              <w:jc w:val="both"/>
              <w:rPr>
                <w:b/>
              </w:rPr>
            </w:pPr>
            <w:r w:rsidRPr="00355235">
              <w:rPr>
                <w:b/>
              </w:rPr>
              <w:t xml:space="preserve">Т.Ф. Елисина                                   </w:t>
            </w:r>
          </w:p>
          <w:p w:rsidR="00CA2B98" w:rsidRPr="00355235" w:rsidRDefault="00CA2B98" w:rsidP="00CA2B98">
            <w:pPr>
              <w:ind w:hanging="426"/>
              <w:jc w:val="both"/>
            </w:pPr>
          </w:p>
          <w:p w:rsidR="00CA2B98" w:rsidRPr="00355235" w:rsidRDefault="00CA2B98" w:rsidP="00CA2B98">
            <w:pPr>
              <w:jc w:val="both"/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B98" w:rsidRPr="00355235" w:rsidRDefault="00CA2B98" w:rsidP="00CA2B98">
            <w:pPr>
              <w:rPr>
                <w:b/>
              </w:rPr>
            </w:pPr>
            <w:r w:rsidRPr="00355235">
              <w:rPr>
                <w:b/>
              </w:rPr>
              <w:t>Учредитель:</w:t>
            </w:r>
          </w:p>
          <w:p w:rsidR="00CA2B98" w:rsidRPr="00355235" w:rsidRDefault="00CA2B98" w:rsidP="00CA2B98">
            <w:r w:rsidRPr="00355235">
              <w:t xml:space="preserve"> </w:t>
            </w:r>
          </w:p>
          <w:p w:rsidR="00CA2B98" w:rsidRPr="00355235" w:rsidRDefault="00CA2B98" w:rsidP="00CA2B98">
            <w:pPr>
              <w:ind w:left="-82"/>
            </w:pPr>
            <w:r w:rsidRPr="00355235">
              <w:t>Комитет местного самоуправления     Соловцовского сельсовета</w:t>
            </w:r>
          </w:p>
          <w:p w:rsidR="00CA2B98" w:rsidRPr="00355235" w:rsidRDefault="00CA2B98" w:rsidP="00CA2B98">
            <w:pPr>
              <w:ind w:left="-82"/>
              <w:rPr>
                <w:b/>
              </w:rPr>
            </w:pPr>
            <w:r w:rsidRPr="00355235">
              <w:t>Иссинского района Пензенской области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B98" w:rsidRPr="00355235" w:rsidRDefault="00CA2B98" w:rsidP="00CA2B98">
            <w:r w:rsidRPr="00355235">
              <w:rPr>
                <w:b/>
              </w:rPr>
              <w:t>Адрес редакции:</w:t>
            </w:r>
            <w:r w:rsidRPr="00355235">
              <w:t xml:space="preserve"> </w:t>
            </w:r>
          </w:p>
          <w:p w:rsidR="00CA2B98" w:rsidRPr="00355235" w:rsidRDefault="00CA2B98" w:rsidP="00CA2B98"/>
          <w:p w:rsidR="00CA2B98" w:rsidRPr="00355235" w:rsidRDefault="00CA2B98" w:rsidP="00CA2B98">
            <w:r w:rsidRPr="00355235">
              <w:t>442702    с.Соловцово,</w:t>
            </w:r>
          </w:p>
          <w:p w:rsidR="00CA2B98" w:rsidRPr="00355235" w:rsidRDefault="00CA2B98" w:rsidP="00CA2B98">
            <w:r w:rsidRPr="00355235">
              <w:t xml:space="preserve">ул. Центральная, 38 </w:t>
            </w:r>
          </w:p>
          <w:p w:rsidR="00CA2B98" w:rsidRPr="00355235" w:rsidRDefault="00CA2B98" w:rsidP="00CA2B98">
            <w:r w:rsidRPr="00355235">
              <w:t>Иссинского района Пензенской области</w:t>
            </w:r>
          </w:p>
          <w:p w:rsidR="00CA2B98" w:rsidRPr="00355235" w:rsidRDefault="00CA2B98" w:rsidP="00CA2B98">
            <w:pPr>
              <w:jc w:val="both"/>
              <w:rPr>
                <w:b/>
              </w:rPr>
            </w:pPr>
            <w:r w:rsidRPr="00355235">
              <w:rPr>
                <w:b/>
              </w:rPr>
              <w:t xml:space="preserve">Тел.: </w:t>
            </w:r>
            <w:r w:rsidRPr="00355235">
              <w:t>2-66-38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B98" w:rsidRPr="00355235" w:rsidRDefault="00CA2B98" w:rsidP="00CA2B98">
            <w:r w:rsidRPr="00355235">
              <w:rPr>
                <w:b/>
              </w:rPr>
              <w:t>Адрес типографии:</w:t>
            </w:r>
            <w:r w:rsidRPr="00355235">
              <w:t xml:space="preserve"> </w:t>
            </w:r>
          </w:p>
          <w:p w:rsidR="00CA2B98" w:rsidRPr="00355235" w:rsidRDefault="00CA2B98" w:rsidP="00CA2B98"/>
          <w:p w:rsidR="00CA2B98" w:rsidRPr="00355235" w:rsidRDefault="00CA2B98" w:rsidP="00CA2B98">
            <w:r w:rsidRPr="00355235">
              <w:t xml:space="preserve">442702    с.Соловцово, </w:t>
            </w:r>
          </w:p>
          <w:p w:rsidR="00CA2B98" w:rsidRPr="00355235" w:rsidRDefault="00CA2B98" w:rsidP="00CA2B98">
            <w:r w:rsidRPr="00355235">
              <w:t xml:space="preserve">ул. Центральная, 38 </w:t>
            </w:r>
          </w:p>
          <w:p w:rsidR="00CA2B98" w:rsidRPr="00355235" w:rsidRDefault="00CA2B98" w:rsidP="00CA2B98">
            <w:r w:rsidRPr="00355235">
              <w:t>Иссинского района Пензенской области</w:t>
            </w:r>
          </w:p>
          <w:p w:rsidR="00CA2B98" w:rsidRPr="00355235" w:rsidRDefault="00CA2B98" w:rsidP="00CA2B98">
            <w:r w:rsidRPr="00355235">
              <w:rPr>
                <w:b/>
              </w:rPr>
              <w:t xml:space="preserve">Тел.: </w:t>
            </w:r>
            <w:r w:rsidRPr="00355235">
              <w:t>2-66-38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B98" w:rsidRPr="00355235" w:rsidRDefault="00CA2B98" w:rsidP="00CA2B98">
            <w:r w:rsidRPr="00355235">
              <w:rPr>
                <w:b/>
              </w:rPr>
              <w:t>Адрес издателя:</w:t>
            </w:r>
            <w:r w:rsidRPr="00355235">
              <w:t xml:space="preserve"> </w:t>
            </w:r>
          </w:p>
          <w:p w:rsidR="00CA2B98" w:rsidRPr="00355235" w:rsidRDefault="00CA2B98" w:rsidP="00CA2B98">
            <w:pPr>
              <w:ind w:right="-108"/>
            </w:pPr>
          </w:p>
          <w:p w:rsidR="00CA2B98" w:rsidRPr="00355235" w:rsidRDefault="00CA2B98" w:rsidP="00CA2B98">
            <w:pPr>
              <w:ind w:right="-108"/>
            </w:pPr>
            <w:r w:rsidRPr="00355235">
              <w:t xml:space="preserve">442702   с.Соловцово, </w:t>
            </w:r>
          </w:p>
          <w:p w:rsidR="00CA2B98" w:rsidRPr="00355235" w:rsidRDefault="00CA2B98" w:rsidP="00CA2B98">
            <w:r w:rsidRPr="00355235">
              <w:t xml:space="preserve">ул. Центральная, 38 </w:t>
            </w:r>
          </w:p>
          <w:p w:rsidR="00CA2B98" w:rsidRPr="00355235" w:rsidRDefault="00CA2B98" w:rsidP="00CA2B98">
            <w:pPr>
              <w:ind w:right="-108"/>
            </w:pPr>
            <w:r w:rsidRPr="00355235">
              <w:t>Иссинского района Пензенской области</w:t>
            </w:r>
          </w:p>
          <w:p w:rsidR="00CA2B98" w:rsidRPr="00355235" w:rsidRDefault="00CA2B98" w:rsidP="00CA2B98">
            <w:r w:rsidRPr="00355235">
              <w:rPr>
                <w:b/>
              </w:rPr>
              <w:t xml:space="preserve">Тел.: </w:t>
            </w:r>
            <w:r w:rsidRPr="00355235">
              <w:t>2-66-38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B98" w:rsidRPr="00355235" w:rsidRDefault="00CA2B98" w:rsidP="00CA2B98">
            <w:pPr>
              <w:jc w:val="both"/>
              <w:rPr>
                <w:b/>
              </w:rPr>
            </w:pPr>
            <w:r w:rsidRPr="00355235">
              <w:rPr>
                <w:b/>
              </w:rPr>
              <w:t>Тираж</w:t>
            </w:r>
          </w:p>
          <w:p w:rsidR="00CA2B98" w:rsidRPr="00355235" w:rsidRDefault="00CA2B98" w:rsidP="00CA2B98">
            <w:pPr>
              <w:jc w:val="both"/>
              <w:rPr>
                <w:b/>
              </w:rPr>
            </w:pPr>
            <w:r w:rsidRPr="00355235">
              <w:rPr>
                <w:b/>
              </w:rPr>
              <w:t xml:space="preserve"> 15 экз.</w:t>
            </w:r>
          </w:p>
          <w:p w:rsidR="00CA2B98" w:rsidRPr="00355235" w:rsidRDefault="00CA2B98" w:rsidP="00CA2B98">
            <w:pPr>
              <w:jc w:val="both"/>
            </w:pPr>
          </w:p>
        </w:tc>
      </w:tr>
    </w:tbl>
    <w:p w:rsidR="00CA2B98" w:rsidRPr="00441FD7" w:rsidRDefault="00CA2B98" w:rsidP="00CA2B98">
      <w:pPr>
        <w:pStyle w:val="ConsPlusTitle"/>
        <w:spacing w:line="228" w:lineRule="auto"/>
        <w:jc w:val="center"/>
        <w:outlineLvl w:val="0"/>
        <w:rPr>
          <w:sz w:val="18"/>
          <w:szCs w:val="18"/>
        </w:rPr>
      </w:pPr>
    </w:p>
    <w:p w:rsidR="00CA2B98" w:rsidRDefault="00CA2B98" w:rsidP="005733DC">
      <w:pPr>
        <w:pStyle w:val="aff0"/>
        <w:ind w:left="-567" w:right="566" w:firstLine="425"/>
        <w:rPr>
          <w:rFonts w:ascii="Times New Roman" w:eastAsia="MS Mincho" w:hAnsi="Times New Roman"/>
          <w:sz w:val="28"/>
          <w:szCs w:val="28"/>
        </w:rPr>
      </w:pPr>
    </w:p>
    <w:p w:rsidR="00CA2B98" w:rsidRDefault="00CA2B98" w:rsidP="005733DC">
      <w:pPr>
        <w:pStyle w:val="aff0"/>
        <w:ind w:left="-567" w:right="566" w:firstLine="425"/>
        <w:rPr>
          <w:rFonts w:ascii="Times New Roman" w:eastAsia="MS Mincho" w:hAnsi="Times New Roman"/>
          <w:sz w:val="28"/>
          <w:szCs w:val="28"/>
        </w:rPr>
      </w:pPr>
    </w:p>
    <w:p w:rsidR="00CA2B98" w:rsidRDefault="00CA2B98" w:rsidP="005733DC">
      <w:pPr>
        <w:pStyle w:val="aff0"/>
        <w:ind w:left="-567" w:right="566" w:firstLine="425"/>
        <w:rPr>
          <w:rFonts w:ascii="Times New Roman" w:eastAsia="MS Mincho" w:hAnsi="Times New Roman"/>
          <w:sz w:val="28"/>
          <w:szCs w:val="28"/>
        </w:rPr>
      </w:pPr>
    </w:p>
    <w:p w:rsidR="00CA2B98" w:rsidRDefault="00CA2B98" w:rsidP="005733DC">
      <w:pPr>
        <w:pStyle w:val="aff0"/>
        <w:ind w:left="-567" w:right="566" w:firstLine="425"/>
        <w:rPr>
          <w:rFonts w:ascii="Times New Roman" w:eastAsia="MS Mincho" w:hAnsi="Times New Roman"/>
          <w:sz w:val="28"/>
          <w:szCs w:val="28"/>
        </w:rPr>
      </w:pPr>
    </w:p>
    <w:p w:rsidR="00CA2B98" w:rsidRDefault="00CA2B98" w:rsidP="005733DC">
      <w:pPr>
        <w:pStyle w:val="aff0"/>
        <w:ind w:left="-567" w:right="566" w:firstLine="425"/>
        <w:rPr>
          <w:rFonts w:ascii="Times New Roman" w:eastAsia="MS Mincho" w:hAnsi="Times New Roman"/>
          <w:sz w:val="28"/>
          <w:szCs w:val="28"/>
        </w:rPr>
      </w:pPr>
    </w:p>
    <w:p w:rsidR="00CA2B98" w:rsidRDefault="00CA2B98" w:rsidP="005733DC">
      <w:pPr>
        <w:pStyle w:val="aff0"/>
        <w:ind w:left="-567" w:right="566" w:firstLine="425"/>
        <w:rPr>
          <w:rFonts w:ascii="Times New Roman" w:eastAsia="MS Mincho" w:hAnsi="Times New Roman"/>
          <w:sz w:val="28"/>
          <w:szCs w:val="28"/>
        </w:rPr>
      </w:pPr>
    </w:p>
    <w:p w:rsidR="00CA2B98" w:rsidRDefault="00CA2B98" w:rsidP="005733DC">
      <w:pPr>
        <w:pStyle w:val="aff0"/>
        <w:ind w:left="-567" w:right="566" w:firstLine="425"/>
        <w:rPr>
          <w:rFonts w:ascii="Times New Roman" w:eastAsia="MS Mincho" w:hAnsi="Times New Roman"/>
          <w:sz w:val="28"/>
          <w:szCs w:val="28"/>
        </w:rPr>
      </w:pPr>
    </w:p>
    <w:p w:rsidR="00CA2B98" w:rsidRDefault="00CA2B98" w:rsidP="005733DC">
      <w:pPr>
        <w:pStyle w:val="aff0"/>
        <w:ind w:left="-567" w:right="566" w:firstLine="425"/>
        <w:rPr>
          <w:rFonts w:ascii="Times New Roman" w:eastAsia="MS Mincho" w:hAnsi="Times New Roman"/>
          <w:sz w:val="28"/>
          <w:szCs w:val="28"/>
        </w:rPr>
      </w:pPr>
    </w:p>
    <w:p w:rsidR="00CA2B98" w:rsidRDefault="00CA2B98" w:rsidP="005733DC">
      <w:pPr>
        <w:pStyle w:val="aff0"/>
        <w:ind w:left="-567" w:right="566" w:firstLine="425"/>
        <w:rPr>
          <w:rFonts w:ascii="Times New Roman" w:eastAsia="MS Mincho" w:hAnsi="Times New Roman"/>
          <w:sz w:val="28"/>
          <w:szCs w:val="28"/>
        </w:rPr>
      </w:pPr>
    </w:p>
    <w:p w:rsidR="00CA2B98" w:rsidRDefault="00CA2B98" w:rsidP="005733DC">
      <w:pPr>
        <w:pStyle w:val="aff0"/>
        <w:ind w:left="-567" w:right="566" w:firstLine="425"/>
        <w:rPr>
          <w:rFonts w:ascii="Times New Roman" w:eastAsia="MS Mincho" w:hAnsi="Times New Roman"/>
          <w:sz w:val="28"/>
          <w:szCs w:val="28"/>
        </w:rPr>
      </w:pPr>
    </w:p>
    <w:p w:rsidR="00CA2B98" w:rsidRDefault="00CA2B98" w:rsidP="005733DC">
      <w:pPr>
        <w:pStyle w:val="aff0"/>
        <w:ind w:left="-567" w:right="566" w:firstLine="425"/>
        <w:rPr>
          <w:rFonts w:ascii="Times New Roman" w:eastAsia="MS Mincho" w:hAnsi="Times New Roman"/>
          <w:sz w:val="28"/>
          <w:szCs w:val="28"/>
        </w:rPr>
      </w:pPr>
    </w:p>
    <w:p w:rsidR="00CA2B98" w:rsidRDefault="00CA2B98" w:rsidP="005733DC">
      <w:pPr>
        <w:pStyle w:val="aff0"/>
        <w:ind w:left="-567" w:right="566" w:firstLine="425"/>
        <w:rPr>
          <w:rFonts w:ascii="Times New Roman" w:eastAsia="MS Mincho" w:hAnsi="Times New Roman"/>
          <w:sz w:val="28"/>
          <w:szCs w:val="28"/>
        </w:rPr>
      </w:pPr>
    </w:p>
    <w:p w:rsidR="00CA2B98" w:rsidRDefault="00CA2B98" w:rsidP="005733DC">
      <w:pPr>
        <w:pStyle w:val="aff0"/>
        <w:ind w:left="-567" w:right="566" w:firstLine="425"/>
        <w:rPr>
          <w:rFonts w:ascii="Times New Roman" w:eastAsia="MS Mincho" w:hAnsi="Times New Roman"/>
          <w:sz w:val="28"/>
          <w:szCs w:val="28"/>
        </w:rPr>
      </w:pPr>
    </w:p>
    <w:p w:rsidR="00CA2B98" w:rsidRPr="005733DC" w:rsidRDefault="00CA2B98" w:rsidP="005733DC">
      <w:pPr>
        <w:pStyle w:val="aff0"/>
        <w:ind w:left="-567" w:right="566" w:firstLine="425"/>
        <w:rPr>
          <w:rFonts w:ascii="Times New Roman" w:eastAsia="MS Mincho" w:hAnsi="Times New Roman"/>
          <w:sz w:val="28"/>
          <w:szCs w:val="28"/>
        </w:rPr>
      </w:pPr>
    </w:p>
    <w:p w:rsidR="00355235" w:rsidRPr="00355235" w:rsidRDefault="00355235" w:rsidP="00D6233D">
      <w:pPr>
        <w:tabs>
          <w:tab w:val="left" w:pos="911"/>
        </w:tabs>
        <w:spacing w:after="440"/>
        <w:ind w:right="991"/>
        <w:jc w:val="both"/>
        <w:rPr>
          <w:sz w:val="24"/>
          <w:szCs w:val="24"/>
        </w:rPr>
      </w:pPr>
    </w:p>
    <w:sectPr w:rsidR="00355235" w:rsidRPr="00355235" w:rsidSect="008E475B">
      <w:headerReference w:type="default" r:id="rId8"/>
      <w:footerReference w:type="default" r:id="rId9"/>
      <w:endnotePr>
        <w:numFmt w:val="decimal"/>
      </w:endnotePr>
      <w:pgSz w:w="11907" w:h="16840"/>
      <w:pgMar w:top="567" w:right="0" w:bottom="567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B64" w:rsidRDefault="00A66B64" w:rsidP="0004656D">
      <w:r>
        <w:separator/>
      </w:r>
    </w:p>
  </w:endnote>
  <w:endnote w:type="continuationSeparator" w:id="0">
    <w:p w:rsidR="00A66B64" w:rsidRDefault="00A66B64" w:rsidP="000465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B43" w:rsidRPr="009C66BE" w:rsidRDefault="005D0B43" w:rsidP="00F76531">
    <w:pPr>
      <w:pStyle w:val="af2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B64" w:rsidRDefault="00A66B64" w:rsidP="0004656D">
      <w:r>
        <w:separator/>
      </w:r>
    </w:p>
  </w:footnote>
  <w:footnote w:type="continuationSeparator" w:id="0">
    <w:p w:rsidR="00A66B64" w:rsidRDefault="00A66B64" w:rsidP="000465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B43" w:rsidRDefault="00AB2C0D">
    <w:pPr>
      <w:pStyle w:val="af0"/>
      <w:jc w:val="center"/>
    </w:pPr>
    <w:fldSimple w:instr="PAGE   \* MERGEFORMAT">
      <w:r w:rsidR="00F739D3">
        <w:rPr>
          <w:noProof/>
        </w:rPr>
        <w:t>2</w:t>
      </w:r>
    </w:fldSimple>
  </w:p>
  <w:p w:rsidR="005D0B43" w:rsidRDefault="005D0B43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39B0A7B"/>
    <w:multiLevelType w:val="hybridMultilevel"/>
    <w:tmpl w:val="CD4A0F36"/>
    <w:lvl w:ilvl="0" w:tplc="B204F12C">
      <w:start w:val="3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052B737C"/>
    <w:multiLevelType w:val="hybridMultilevel"/>
    <w:tmpl w:val="4828B36A"/>
    <w:lvl w:ilvl="0" w:tplc="262E3714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">
    <w:nsid w:val="061F15E9"/>
    <w:multiLevelType w:val="multilevel"/>
    <w:tmpl w:val="4F34EDE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0B1C6F4D"/>
    <w:multiLevelType w:val="multilevel"/>
    <w:tmpl w:val="E3FE42EC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E7C5FCA"/>
    <w:multiLevelType w:val="hybridMultilevel"/>
    <w:tmpl w:val="4AD079A8"/>
    <w:lvl w:ilvl="0" w:tplc="2D904038">
      <w:start w:val="1"/>
      <w:numFmt w:val="decimal"/>
      <w:lvlText w:val="%1."/>
      <w:lvlJc w:val="left"/>
      <w:pPr>
        <w:ind w:left="1542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1024736A"/>
    <w:multiLevelType w:val="hybridMultilevel"/>
    <w:tmpl w:val="FD22BACE"/>
    <w:lvl w:ilvl="0" w:tplc="0A0A85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4D43843"/>
    <w:multiLevelType w:val="hybridMultilevel"/>
    <w:tmpl w:val="E182CC3A"/>
    <w:lvl w:ilvl="0" w:tplc="0AA82E34">
      <w:start w:val="1"/>
      <w:numFmt w:val="decimal"/>
      <w:lvlText w:val="%1."/>
      <w:lvlJc w:val="left"/>
      <w:pPr>
        <w:ind w:left="1729" w:hanging="10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DFD2319"/>
    <w:multiLevelType w:val="hybridMultilevel"/>
    <w:tmpl w:val="55540246"/>
    <w:lvl w:ilvl="0" w:tplc="2D00BA38">
      <w:start w:val="1"/>
      <w:numFmt w:val="bullet"/>
      <w:lvlText w:val=""/>
      <w:lvlJc w:val="left"/>
      <w:pPr>
        <w:ind w:left="3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176C8C"/>
    <w:multiLevelType w:val="multilevel"/>
    <w:tmpl w:val="196A37C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69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538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02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87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35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202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688" w:hanging="1800"/>
      </w:pPr>
      <w:rPr>
        <w:rFonts w:hint="default"/>
        <w:b/>
      </w:rPr>
    </w:lvl>
  </w:abstractNum>
  <w:abstractNum w:abstractNumId="12">
    <w:nsid w:val="269600CF"/>
    <w:multiLevelType w:val="hybridMultilevel"/>
    <w:tmpl w:val="8B2CAE8E"/>
    <w:lvl w:ilvl="0" w:tplc="D20801B6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 w:tplc="C68A1FC2">
      <w:start w:val="1"/>
      <w:numFmt w:val="decimal"/>
      <w:lvlText w:val="%2)"/>
      <w:lvlJc w:val="left"/>
      <w:pPr>
        <w:ind w:left="1647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>
    <w:nsid w:val="2BC31861"/>
    <w:multiLevelType w:val="hybridMultilevel"/>
    <w:tmpl w:val="3CB2F004"/>
    <w:lvl w:ilvl="0" w:tplc="F5C4FE24">
      <w:start w:val="1"/>
      <w:numFmt w:val="decimal"/>
      <w:lvlText w:val="%1."/>
      <w:lvlJc w:val="left"/>
      <w:pPr>
        <w:ind w:left="478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4">
    <w:nsid w:val="2EC91C29"/>
    <w:multiLevelType w:val="hybridMultilevel"/>
    <w:tmpl w:val="FE62BF64"/>
    <w:lvl w:ilvl="0" w:tplc="174073CC">
      <w:start w:val="5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5">
    <w:nsid w:val="41CD1329"/>
    <w:multiLevelType w:val="singleLevel"/>
    <w:tmpl w:val="5D4CAEB6"/>
    <w:lvl w:ilvl="0">
      <w:start w:val="1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16">
    <w:nsid w:val="43FB4462"/>
    <w:multiLevelType w:val="hybridMultilevel"/>
    <w:tmpl w:val="2D04689A"/>
    <w:lvl w:ilvl="0" w:tplc="2D00BA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D73DF5"/>
    <w:multiLevelType w:val="multilevel"/>
    <w:tmpl w:val="160E7CC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81" w:hanging="9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1" w:hanging="97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8">
    <w:nsid w:val="522408BC"/>
    <w:multiLevelType w:val="hybridMultilevel"/>
    <w:tmpl w:val="95BA8A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0">
    <w:nsid w:val="582A172C"/>
    <w:multiLevelType w:val="hybridMultilevel"/>
    <w:tmpl w:val="06A683D2"/>
    <w:lvl w:ilvl="0" w:tplc="74960458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502B93"/>
    <w:multiLevelType w:val="multilevel"/>
    <w:tmpl w:val="A55AF77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58724D0A"/>
    <w:multiLevelType w:val="singleLevel"/>
    <w:tmpl w:val="9946A326"/>
    <w:lvl w:ilvl="0">
      <w:start w:val="1"/>
      <w:numFmt w:val="decimal"/>
      <w:lvlText w:val="3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23">
    <w:nsid w:val="59682E14"/>
    <w:multiLevelType w:val="multilevel"/>
    <w:tmpl w:val="0E32E8D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24">
    <w:nsid w:val="5D362BA9"/>
    <w:multiLevelType w:val="hybridMultilevel"/>
    <w:tmpl w:val="53F2C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E9C5979"/>
    <w:multiLevelType w:val="hybridMultilevel"/>
    <w:tmpl w:val="A6D6D5E4"/>
    <w:lvl w:ilvl="0" w:tplc="F31AABC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>
    <w:nsid w:val="5FDE2594"/>
    <w:multiLevelType w:val="hybridMultilevel"/>
    <w:tmpl w:val="47C6CC02"/>
    <w:lvl w:ilvl="0" w:tplc="5C10681A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BF07BC"/>
    <w:multiLevelType w:val="hybridMultilevel"/>
    <w:tmpl w:val="2C5E9DB0"/>
    <w:lvl w:ilvl="0" w:tplc="DC148DD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8">
    <w:nsid w:val="64734C38"/>
    <w:multiLevelType w:val="multilevel"/>
    <w:tmpl w:val="76EA840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6B914F0"/>
    <w:multiLevelType w:val="hybridMultilevel"/>
    <w:tmpl w:val="FE907FE0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0">
    <w:nsid w:val="69E72396"/>
    <w:multiLevelType w:val="multilevel"/>
    <w:tmpl w:val="B38A3470"/>
    <w:lvl w:ilvl="0">
      <w:start w:val="1"/>
      <w:numFmt w:val="russianLow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CF2483E"/>
    <w:multiLevelType w:val="multilevel"/>
    <w:tmpl w:val="838882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F7944BB"/>
    <w:multiLevelType w:val="hybridMultilevel"/>
    <w:tmpl w:val="7B2854F8"/>
    <w:lvl w:ilvl="0" w:tplc="99FAA23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4D312C6"/>
    <w:multiLevelType w:val="hybridMultilevel"/>
    <w:tmpl w:val="C88AF5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704162F"/>
    <w:multiLevelType w:val="hybridMultilevel"/>
    <w:tmpl w:val="03D0A510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5">
    <w:nsid w:val="779A2A89"/>
    <w:multiLevelType w:val="multilevel"/>
    <w:tmpl w:val="4BA8C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6">
    <w:nsid w:val="7E1A77B2"/>
    <w:multiLevelType w:val="multilevel"/>
    <w:tmpl w:val="6ED2E428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  <w:color w:val="000000"/>
        <w:sz w:val="24"/>
      </w:rPr>
    </w:lvl>
    <w:lvl w:ilvl="1">
      <w:start w:val="16"/>
      <w:numFmt w:val="decimal"/>
      <w:lvlText w:val="%1.%2."/>
      <w:lvlJc w:val="left"/>
      <w:pPr>
        <w:ind w:left="720" w:hanging="72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num w:numId="1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35"/>
  </w:num>
  <w:num w:numId="4">
    <w:abstractNumId w:val="25"/>
  </w:num>
  <w:num w:numId="5">
    <w:abstractNumId w:val="4"/>
  </w:num>
  <w:num w:numId="6">
    <w:abstractNumId w:val="29"/>
  </w:num>
  <w:num w:numId="7">
    <w:abstractNumId w:val="27"/>
  </w:num>
  <w:num w:numId="8">
    <w:abstractNumId w:val="12"/>
  </w:num>
  <w:num w:numId="9">
    <w:abstractNumId w:val="34"/>
  </w:num>
  <w:num w:numId="10">
    <w:abstractNumId w:val="26"/>
  </w:num>
  <w:num w:numId="11">
    <w:abstractNumId w:val="7"/>
  </w:num>
  <w:num w:numId="12">
    <w:abstractNumId w:val="23"/>
  </w:num>
  <w:num w:numId="13">
    <w:abstractNumId w:val="10"/>
  </w:num>
  <w:num w:numId="14">
    <w:abstractNumId w:val="16"/>
  </w:num>
  <w:num w:numId="15">
    <w:abstractNumId w:val="8"/>
  </w:num>
  <w:num w:numId="16">
    <w:abstractNumId w:val="2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4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31"/>
  </w:num>
  <w:num w:numId="21">
    <w:abstractNumId w:val="36"/>
  </w:num>
  <w:num w:numId="22">
    <w:abstractNumId w:val="32"/>
  </w:num>
  <w:num w:numId="23">
    <w:abstractNumId w:val="17"/>
  </w:num>
  <w:num w:numId="24">
    <w:abstractNumId w:val="6"/>
  </w:num>
  <w:num w:numId="25">
    <w:abstractNumId w:val="28"/>
  </w:num>
  <w:num w:numId="26">
    <w:abstractNumId w:val="30"/>
  </w:num>
  <w:num w:numId="27">
    <w:abstractNumId w:val="0"/>
  </w:num>
  <w:num w:numId="28">
    <w:abstractNumId w:val="2"/>
  </w:num>
  <w:num w:numId="29">
    <w:abstractNumId w:val="33"/>
  </w:num>
  <w:num w:numId="30">
    <w:abstractNumId w:val="24"/>
  </w:num>
  <w:num w:numId="31">
    <w:abstractNumId w:val="18"/>
  </w:num>
  <w:num w:numId="32">
    <w:abstractNumId w:val="22"/>
  </w:num>
  <w:num w:numId="33">
    <w:abstractNumId w:val="15"/>
  </w:num>
  <w:num w:numId="34">
    <w:abstractNumId w:val="3"/>
  </w:num>
  <w:num w:numId="35">
    <w:abstractNumId w:val="13"/>
  </w:num>
  <w:num w:numId="36">
    <w:abstractNumId w:val="9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56750A"/>
    <w:rsid w:val="00000F8F"/>
    <w:rsid w:val="00004B67"/>
    <w:rsid w:val="00005FCA"/>
    <w:rsid w:val="00013E88"/>
    <w:rsid w:val="0002057E"/>
    <w:rsid w:val="000264D8"/>
    <w:rsid w:val="00026AC4"/>
    <w:rsid w:val="00035054"/>
    <w:rsid w:val="00043C07"/>
    <w:rsid w:val="0004656D"/>
    <w:rsid w:val="00060AA3"/>
    <w:rsid w:val="0006614B"/>
    <w:rsid w:val="00066874"/>
    <w:rsid w:val="00081BDA"/>
    <w:rsid w:val="00094337"/>
    <w:rsid w:val="000A39B3"/>
    <w:rsid w:val="000B0EBC"/>
    <w:rsid w:val="000B55C0"/>
    <w:rsid w:val="000C2FCD"/>
    <w:rsid w:val="000D29CA"/>
    <w:rsid w:val="000D4B7D"/>
    <w:rsid w:val="000E3850"/>
    <w:rsid w:val="000F0A8F"/>
    <w:rsid w:val="000F1EE0"/>
    <w:rsid w:val="000F410C"/>
    <w:rsid w:val="00104BAD"/>
    <w:rsid w:val="001057C2"/>
    <w:rsid w:val="001125B2"/>
    <w:rsid w:val="00113993"/>
    <w:rsid w:val="001204FF"/>
    <w:rsid w:val="00120CEA"/>
    <w:rsid w:val="00121002"/>
    <w:rsid w:val="001249DC"/>
    <w:rsid w:val="001316F8"/>
    <w:rsid w:val="00146A2E"/>
    <w:rsid w:val="001502FD"/>
    <w:rsid w:val="00154608"/>
    <w:rsid w:val="001632BE"/>
    <w:rsid w:val="001706B6"/>
    <w:rsid w:val="00173546"/>
    <w:rsid w:val="00184F16"/>
    <w:rsid w:val="00194EF6"/>
    <w:rsid w:val="001A37D7"/>
    <w:rsid w:val="001B352A"/>
    <w:rsid w:val="001D1D94"/>
    <w:rsid w:val="001D1DCD"/>
    <w:rsid w:val="001D54D4"/>
    <w:rsid w:val="0020175B"/>
    <w:rsid w:val="002202C1"/>
    <w:rsid w:val="002208ED"/>
    <w:rsid w:val="002231E9"/>
    <w:rsid w:val="00231A06"/>
    <w:rsid w:val="002343A6"/>
    <w:rsid w:val="0024340B"/>
    <w:rsid w:val="0025057C"/>
    <w:rsid w:val="00252582"/>
    <w:rsid w:val="0025468B"/>
    <w:rsid w:val="00255DD9"/>
    <w:rsid w:val="00256054"/>
    <w:rsid w:val="00262516"/>
    <w:rsid w:val="002636C5"/>
    <w:rsid w:val="00264135"/>
    <w:rsid w:val="002817FF"/>
    <w:rsid w:val="002A0A42"/>
    <w:rsid w:val="002A49DC"/>
    <w:rsid w:val="002A64B7"/>
    <w:rsid w:val="002C1D40"/>
    <w:rsid w:val="002F6D2B"/>
    <w:rsid w:val="002F6D65"/>
    <w:rsid w:val="00301839"/>
    <w:rsid w:val="00307DD5"/>
    <w:rsid w:val="0031565D"/>
    <w:rsid w:val="00316713"/>
    <w:rsid w:val="00321004"/>
    <w:rsid w:val="00321307"/>
    <w:rsid w:val="00324EBF"/>
    <w:rsid w:val="00326C2D"/>
    <w:rsid w:val="00355235"/>
    <w:rsid w:val="00362A51"/>
    <w:rsid w:val="00365BA3"/>
    <w:rsid w:val="00367F83"/>
    <w:rsid w:val="00370F87"/>
    <w:rsid w:val="003759C9"/>
    <w:rsid w:val="00376F0B"/>
    <w:rsid w:val="003A107F"/>
    <w:rsid w:val="003B3BA5"/>
    <w:rsid w:val="003C4900"/>
    <w:rsid w:val="003D62A5"/>
    <w:rsid w:val="003E3E01"/>
    <w:rsid w:val="003E7ACF"/>
    <w:rsid w:val="003F6A14"/>
    <w:rsid w:val="004001BF"/>
    <w:rsid w:val="00400640"/>
    <w:rsid w:val="00413F33"/>
    <w:rsid w:val="004160B4"/>
    <w:rsid w:val="0042131E"/>
    <w:rsid w:val="00421F21"/>
    <w:rsid w:val="00427F75"/>
    <w:rsid w:val="004339B2"/>
    <w:rsid w:val="004439A0"/>
    <w:rsid w:val="00443E57"/>
    <w:rsid w:val="004520EE"/>
    <w:rsid w:val="00461B49"/>
    <w:rsid w:val="00487EB0"/>
    <w:rsid w:val="0049142D"/>
    <w:rsid w:val="00492C77"/>
    <w:rsid w:val="00496FAD"/>
    <w:rsid w:val="004974ED"/>
    <w:rsid w:val="004B19F7"/>
    <w:rsid w:val="004B3537"/>
    <w:rsid w:val="004C673B"/>
    <w:rsid w:val="004D22A7"/>
    <w:rsid w:val="004D5DF1"/>
    <w:rsid w:val="004E391E"/>
    <w:rsid w:val="004F2016"/>
    <w:rsid w:val="004F7C61"/>
    <w:rsid w:val="004F7FEE"/>
    <w:rsid w:val="00510716"/>
    <w:rsid w:val="00525D1C"/>
    <w:rsid w:val="00526EA1"/>
    <w:rsid w:val="00531ABC"/>
    <w:rsid w:val="0054464A"/>
    <w:rsid w:val="00546831"/>
    <w:rsid w:val="00546918"/>
    <w:rsid w:val="00552D34"/>
    <w:rsid w:val="00552F52"/>
    <w:rsid w:val="00566778"/>
    <w:rsid w:val="0056750A"/>
    <w:rsid w:val="00567BFA"/>
    <w:rsid w:val="005721F8"/>
    <w:rsid w:val="005733DC"/>
    <w:rsid w:val="00577F43"/>
    <w:rsid w:val="00583117"/>
    <w:rsid w:val="005865BF"/>
    <w:rsid w:val="005A669C"/>
    <w:rsid w:val="005C3E1D"/>
    <w:rsid w:val="005C62E7"/>
    <w:rsid w:val="005D0B43"/>
    <w:rsid w:val="005E5B63"/>
    <w:rsid w:val="005E7B72"/>
    <w:rsid w:val="005F3002"/>
    <w:rsid w:val="005F45B7"/>
    <w:rsid w:val="00603BF0"/>
    <w:rsid w:val="0061301B"/>
    <w:rsid w:val="006161DB"/>
    <w:rsid w:val="00663588"/>
    <w:rsid w:val="006849D1"/>
    <w:rsid w:val="006A29A7"/>
    <w:rsid w:val="006A739C"/>
    <w:rsid w:val="006B0B92"/>
    <w:rsid w:val="006B722F"/>
    <w:rsid w:val="006D09D8"/>
    <w:rsid w:val="006D1B47"/>
    <w:rsid w:val="006E1333"/>
    <w:rsid w:val="006E3B65"/>
    <w:rsid w:val="006E46BE"/>
    <w:rsid w:val="006F4911"/>
    <w:rsid w:val="006F5686"/>
    <w:rsid w:val="00707DA9"/>
    <w:rsid w:val="00727439"/>
    <w:rsid w:val="007318D9"/>
    <w:rsid w:val="0076066B"/>
    <w:rsid w:val="00762342"/>
    <w:rsid w:val="00762A90"/>
    <w:rsid w:val="00765B8C"/>
    <w:rsid w:val="0076782E"/>
    <w:rsid w:val="00776F18"/>
    <w:rsid w:val="00785AC8"/>
    <w:rsid w:val="007A057C"/>
    <w:rsid w:val="007A5969"/>
    <w:rsid w:val="007A6464"/>
    <w:rsid w:val="007B13CB"/>
    <w:rsid w:val="007B4C0D"/>
    <w:rsid w:val="007F2B98"/>
    <w:rsid w:val="008163AC"/>
    <w:rsid w:val="00821F65"/>
    <w:rsid w:val="00822CC9"/>
    <w:rsid w:val="008234E3"/>
    <w:rsid w:val="0082773E"/>
    <w:rsid w:val="00840005"/>
    <w:rsid w:val="00851CF6"/>
    <w:rsid w:val="008633EE"/>
    <w:rsid w:val="00863873"/>
    <w:rsid w:val="008755D2"/>
    <w:rsid w:val="00881247"/>
    <w:rsid w:val="00891CDF"/>
    <w:rsid w:val="00893656"/>
    <w:rsid w:val="00894D45"/>
    <w:rsid w:val="008A64C0"/>
    <w:rsid w:val="008B3A4C"/>
    <w:rsid w:val="008B4088"/>
    <w:rsid w:val="008C28AE"/>
    <w:rsid w:val="008C4554"/>
    <w:rsid w:val="008C67C9"/>
    <w:rsid w:val="008D28F5"/>
    <w:rsid w:val="008E025E"/>
    <w:rsid w:val="008E475B"/>
    <w:rsid w:val="008F2630"/>
    <w:rsid w:val="008F64A2"/>
    <w:rsid w:val="00902FAA"/>
    <w:rsid w:val="00904EE0"/>
    <w:rsid w:val="009223CC"/>
    <w:rsid w:val="00926FF8"/>
    <w:rsid w:val="00944D3A"/>
    <w:rsid w:val="009607BF"/>
    <w:rsid w:val="009716A1"/>
    <w:rsid w:val="00974B98"/>
    <w:rsid w:val="00977DF0"/>
    <w:rsid w:val="00981C54"/>
    <w:rsid w:val="0098356A"/>
    <w:rsid w:val="00986F7B"/>
    <w:rsid w:val="00996F31"/>
    <w:rsid w:val="009A4B25"/>
    <w:rsid w:val="009A79FE"/>
    <w:rsid w:val="009B10F0"/>
    <w:rsid w:val="009C1B51"/>
    <w:rsid w:val="009C2A25"/>
    <w:rsid w:val="009C5219"/>
    <w:rsid w:val="009C6C50"/>
    <w:rsid w:val="009D0C15"/>
    <w:rsid w:val="009D59F2"/>
    <w:rsid w:val="009E340C"/>
    <w:rsid w:val="009F5F04"/>
    <w:rsid w:val="009F6184"/>
    <w:rsid w:val="00A0264E"/>
    <w:rsid w:val="00A05461"/>
    <w:rsid w:val="00A1097D"/>
    <w:rsid w:val="00A11407"/>
    <w:rsid w:val="00A212B8"/>
    <w:rsid w:val="00A32775"/>
    <w:rsid w:val="00A41F29"/>
    <w:rsid w:val="00A42986"/>
    <w:rsid w:val="00A42A48"/>
    <w:rsid w:val="00A44148"/>
    <w:rsid w:val="00A47B65"/>
    <w:rsid w:val="00A54DD4"/>
    <w:rsid w:val="00A55FDC"/>
    <w:rsid w:val="00A565DE"/>
    <w:rsid w:val="00A6690D"/>
    <w:rsid w:val="00A66B64"/>
    <w:rsid w:val="00A7458B"/>
    <w:rsid w:val="00A75581"/>
    <w:rsid w:val="00AA3912"/>
    <w:rsid w:val="00AA4671"/>
    <w:rsid w:val="00AA708D"/>
    <w:rsid w:val="00AB23D0"/>
    <w:rsid w:val="00AB2C0D"/>
    <w:rsid w:val="00AB63DF"/>
    <w:rsid w:val="00AB770E"/>
    <w:rsid w:val="00AC4FF5"/>
    <w:rsid w:val="00AD3C39"/>
    <w:rsid w:val="00AF1F86"/>
    <w:rsid w:val="00AF43D8"/>
    <w:rsid w:val="00B138D9"/>
    <w:rsid w:val="00B14168"/>
    <w:rsid w:val="00B14C7B"/>
    <w:rsid w:val="00B175D5"/>
    <w:rsid w:val="00B212F6"/>
    <w:rsid w:val="00B65B95"/>
    <w:rsid w:val="00B72BC3"/>
    <w:rsid w:val="00B7353A"/>
    <w:rsid w:val="00B751C4"/>
    <w:rsid w:val="00B87590"/>
    <w:rsid w:val="00BA2DA5"/>
    <w:rsid w:val="00BB0B8C"/>
    <w:rsid w:val="00BB19F7"/>
    <w:rsid w:val="00BB69BD"/>
    <w:rsid w:val="00BC2181"/>
    <w:rsid w:val="00BC26BA"/>
    <w:rsid w:val="00BC6413"/>
    <w:rsid w:val="00BD6292"/>
    <w:rsid w:val="00BE0C21"/>
    <w:rsid w:val="00BE1519"/>
    <w:rsid w:val="00BE5C73"/>
    <w:rsid w:val="00C019CE"/>
    <w:rsid w:val="00C21A66"/>
    <w:rsid w:val="00C266C2"/>
    <w:rsid w:val="00C40D5D"/>
    <w:rsid w:val="00C46D61"/>
    <w:rsid w:val="00C576D0"/>
    <w:rsid w:val="00C62D1A"/>
    <w:rsid w:val="00C63CC5"/>
    <w:rsid w:val="00C64416"/>
    <w:rsid w:val="00C7064F"/>
    <w:rsid w:val="00C74AD5"/>
    <w:rsid w:val="00C953AE"/>
    <w:rsid w:val="00CA2B98"/>
    <w:rsid w:val="00CA67EF"/>
    <w:rsid w:val="00CB7F1E"/>
    <w:rsid w:val="00CC5EF3"/>
    <w:rsid w:val="00CC7050"/>
    <w:rsid w:val="00CD1B00"/>
    <w:rsid w:val="00CD2DEB"/>
    <w:rsid w:val="00CD51BF"/>
    <w:rsid w:val="00CE5844"/>
    <w:rsid w:val="00D145CB"/>
    <w:rsid w:val="00D1566E"/>
    <w:rsid w:val="00D3307C"/>
    <w:rsid w:val="00D33A84"/>
    <w:rsid w:val="00D424FC"/>
    <w:rsid w:val="00D523AF"/>
    <w:rsid w:val="00D602AA"/>
    <w:rsid w:val="00D6233D"/>
    <w:rsid w:val="00D656F2"/>
    <w:rsid w:val="00D81D5A"/>
    <w:rsid w:val="00D84044"/>
    <w:rsid w:val="00D925BD"/>
    <w:rsid w:val="00D95C7A"/>
    <w:rsid w:val="00D95DB9"/>
    <w:rsid w:val="00DA2DE0"/>
    <w:rsid w:val="00DA3D43"/>
    <w:rsid w:val="00DA61D9"/>
    <w:rsid w:val="00DC5FC2"/>
    <w:rsid w:val="00DE43AA"/>
    <w:rsid w:val="00DE7F51"/>
    <w:rsid w:val="00E06165"/>
    <w:rsid w:val="00E102E7"/>
    <w:rsid w:val="00E2406F"/>
    <w:rsid w:val="00E3130B"/>
    <w:rsid w:val="00E54002"/>
    <w:rsid w:val="00E7139A"/>
    <w:rsid w:val="00E74A1B"/>
    <w:rsid w:val="00E975A7"/>
    <w:rsid w:val="00EA3070"/>
    <w:rsid w:val="00EB2163"/>
    <w:rsid w:val="00EB445F"/>
    <w:rsid w:val="00EE4F9C"/>
    <w:rsid w:val="00EE68AA"/>
    <w:rsid w:val="00EF0C52"/>
    <w:rsid w:val="00EF6E86"/>
    <w:rsid w:val="00EF7FAF"/>
    <w:rsid w:val="00F1580D"/>
    <w:rsid w:val="00F2363D"/>
    <w:rsid w:val="00F2557C"/>
    <w:rsid w:val="00F50911"/>
    <w:rsid w:val="00F5371E"/>
    <w:rsid w:val="00F55DD8"/>
    <w:rsid w:val="00F61EF1"/>
    <w:rsid w:val="00F64C9E"/>
    <w:rsid w:val="00F739D3"/>
    <w:rsid w:val="00F76531"/>
    <w:rsid w:val="00F77CF9"/>
    <w:rsid w:val="00F94940"/>
    <w:rsid w:val="00FA4E15"/>
    <w:rsid w:val="00FB12BA"/>
    <w:rsid w:val="00FB1F66"/>
    <w:rsid w:val="00FB7E0F"/>
    <w:rsid w:val="00FC0173"/>
    <w:rsid w:val="00FC0A39"/>
    <w:rsid w:val="00FC2D12"/>
    <w:rsid w:val="00FD2EEA"/>
    <w:rsid w:val="00FE0336"/>
    <w:rsid w:val="00FE105F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0">
    <w:name w:val="heading 1"/>
    <w:basedOn w:val="a"/>
    <w:next w:val="a"/>
    <w:link w:val="11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5865B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link w:val="ConsPlusNonformat0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qFormat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7">
    <w:name w:val="Основной шрифт абзаца1"/>
    <w:rsid w:val="0056750A"/>
  </w:style>
  <w:style w:type="character" w:customStyle="1" w:styleId="ConsPlusNormal0">
    <w:name w:val="ConsPlusNormal Знак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2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link w:val="af7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8">
    <w:name w:val="Balloon Text"/>
    <w:basedOn w:val="a"/>
    <w:link w:val="af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9">
    <w:name w:val="Текст выноски Знак"/>
    <w:basedOn w:val="a1"/>
    <w:link w:val="af8"/>
    <w:rsid w:val="0056750A"/>
    <w:rPr>
      <w:rFonts w:ascii="Tahoma" w:eastAsia="Times New Roman" w:hAnsi="Tahoma" w:cs="Times New Roman"/>
      <w:sz w:val="16"/>
      <w:szCs w:val="16"/>
    </w:rPr>
  </w:style>
  <w:style w:type="character" w:styleId="afa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b">
    <w:name w:val="Emphasis"/>
    <w:basedOn w:val="a1"/>
    <w:qFormat/>
    <w:rsid w:val="0056750A"/>
    <w:rPr>
      <w:i/>
      <w:iCs/>
    </w:rPr>
  </w:style>
  <w:style w:type="paragraph" w:styleId="afc">
    <w:name w:val="Title"/>
    <w:aliases w:val="Таблица № Знак,Таблица №"/>
    <w:basedOn w:val="a"/>
    <w:next w:val="a"/>
    <w:link w:val="afd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d">
    <w:name w:val="Название Знак"/>
    <w:aliases w:val="Таблица № Знак Знак,Таблица № Знак1"/>
    <w:basedOn w:val="a1"/>
    <w:link w:val="afc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e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1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0">
    <w:name w:val="Plain Text"/>
    <w:basedOn w:val="a"/>
    <w:link w:val="aff1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1">
    <w:name w:val="Текст Знак"/>
    <w:basedOn w:val="a1"/>
    <w:link w:val="aff0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9">
    <w:name w:val="Заголовок №1_"/>
    <w:basedOn w:val="a1"/>
    <w:link w:val="1a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a">
    <w:name w:val="Заголовок №1"/>
    <w:basedOn w:val="a"/>
    <w:link w:val="19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ConsPlusTitlePage">
    <w:name w:val="ConsPlusTitlePage"/>
    <w:rsid w:val="00413F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b">
    <w:name w:val="Без интервала1"/>
    <w:rsid w:val="005F45B7"/>
    <w:pPr>
      <w:spacing w:after="0" w:line="240" w:lineRule="auto"/>
    </w:pPr>
    <w:rPr>
      <w:rFonts w:ascii="Calibri" w:eastAsia="Times New Roman" w:hAnsi="Calibri" w:cs="Times New Roman"/>
    </w:rPr>
  </w:style>
  <w:style w:type="paragraph" w:styleId="aff2">
    <w:name w:val="endnote text"/>
    <w:basedOn w:val="a"/>
    <w:link w:val="aff3"/>
    <w:rsid w:val="005A669C"/>
  </w:style>
  <w:style w:type="character" w:customStyle="1" w:styleId="aff3">
    <w:name w:val="Текст концевой сноски Знак"/>
    <w:basedOn w:val="a1"/>
    <w:link w:val="aff2"/>
    <w:rsid w:val="005A669C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4">
    <w:name w:val="endnote reference"/>
    <w:basedOn w:val="a1"/>
    <w:rsid w:val="005A669C"/>
    <w:rPr>
      <w:vertAlign w:val="superscript"/>
    </w:rPr>
  </w:style>
  <w:style w:type="character" w:styleId="aff5">
    <w:name w:val="Strong"/>
    <w:basedOn w:val="a1"/>
    <w:uiPriority w:val="22"/>
    <w:qFormat/>
    <w:rsid w:val="005A669C"/>
    <w:rPr>
      <w:b/>
      <w:bCs/>
    </w:rPr>
  </w:style>
  <w:style w:type="character" w:customStyle="1" w:styleId="16">
    <w:name w:val="Стиль1 Знак"/>
    <w:link w:val="15"/>
    <w:rsid w:val="005A669C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chapter">
    <w:name w:val="chapter"/>
    <w:rsid w:val="005A669C"/>
  </w:style>
  <w:style w:type="character" w:customStyle="1" w:styleId="section">
    <w:name w:val="section"/>
    <w:rsid w:val="005A669C"/>
  </w:style>
  <w:style w:type="character" w:customStyle="1" w:styleId="objectiveitem">
    <w:name w:val="objectiveitem"/>
    <w:rsid w:val="005A669C"/>
  </w:style>
  <w:style w:type="character" w:customStyle="1" w:styleId="kbktypeexpens">
    <w:name w:val="kbktypeexpens"/>
    <w:rsid w:val="005A669C"/>
  </w:style>
  <w:style w:type="character" w:styleId="aff6">
    <w:name w:val="Hyperlink"/>
    <w:basedOn w:val="a1"/>
    <w:uiPriority w:val="99"/>
    <w:unhideWhenUsed/>
    <w:rsid w:val="00DE43AA"/>
    <w:rPr>
      <w:color w:val="0000FF"/>
      <w:u w:val="single"/>
    </w:rPr>
  </w:style>
  <w:style w:type="paragraph" w:styleId="aff7">
    <w:name w:val="footnote text"/>
    <w:basedOn w:val="a"/>
    <w:link w:val="aff8"/>
    <w:unhideWhenUsed/>
    <w:rsid w:val="0004656D"/>
    <w:pPr>
      <w:suppressAutoHyphens w:val="0"/>
    </w:pPr>
    <w:rPr>
      <w:rFonts w:ascii="Calibri" w:eastAsia="Calibri" w:hAnsi="Calibri"/>
      <w:kern w:val="0"/>
      <w:lang w:eastAsia="en-US"/>
    </w:rPr>
  </w:style>
  <w:style w:type="character" w:customStyle="1" w:styleId="aff8">
    <w:name w:val="Текст сноски Знак"/>
    <w:basedOn w:val="a1"/>
    <w:link w:val="aff7"/>
    <w:uiPriority w:val="99"/>
    <w:rsid w:val="0004656D"/>
    <w:rPr>
      <w:rFonts w:ascii="Calibri" w:eastAsia="Calibri" w:hAnsi="Calibri" w:cs="Times New Roman"/>
      <w:sz w:val="20"/>
      <w:szCs w:val="20"/>
    </w:rPr>
  </w:style>
  <w:style w:type="character" w:styleId="aff9">
    <w:name w:val="footnote reference"/>
    <w:basedOn w:val="a1"/>
    <w:semiHidden/>
    <w:unhideWhenUsed/>
    <w:rsid w:val="0004656D"/>
    <w:rPr>
      <w:vertAlign w:val="superscript"/>
    </w:rPr>
  </w:style>
  <w:style w:type="paragraph" w:customStyle="1" w:styleId="1c">
    <w:name w:val="Обычный1"/>
    <w:rsid w:val="0004656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ConsPlusNonformat0">
    <w:name w:val="ConsPlusNonformat Знак"/>
    <w:basedOn w:val="a1"/>
    <w:link w:val="ConsPlusNonformat"/>
    <w:rsid w:val="00AC4FF5"/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3">
    <w:name w:val="Знак Знак7"/>
    <w:basedOn w:val="a"/>
    <w:rsid w:val="00AC4FF5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kern w:val="1"/>
      <w:sz w:val="28"/>
      <w:lang w:val="en-GB"/>
    </w:rPr>
  </w:style>
  <w:style w:type="character" w:styleId="affa">
    <w:name w:val="page number"/>
    <w:basedOn w:val="a1"/>
    <w:rsid w:val="00F2557C"/>
  </w:style>
  <w:style w:type="paragraph" w:customStyle="1" w:styleId="ConsNonformat">
    <w:name w:val="ConsNonformat"/>
    <w:rsid w:val="00F2557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1">
    <w:name w:val="Знак Знак Знак1 Знак Знак Знак Знак Знак Знак"/>
    <w:basedOn w:val="a"/>
    <w:rsid w:val="00F2557C"/>
    <w:pPr>
      <w:widowControl w:val="0"/>
      <w:numPr>
        <w:numId w:val="1"/>
      </w:numPr>
      <w:suppressAutoHyphens w:val="0"/>
      <w:adjustRightInd w:val="0"/>
      <w:spacing w:after="160" w:line="240" w:lineRule="exact"/>
      <w:jc w:val="center"/>
    </w:pPr>
    <w:rPr>
      <w:b/>
      <w:i/>
      <w:kern w:val="0"/>
      <w:sz w:val="28"/>
      <w:lang w:val="en-GB" w:eastAsia="en-US"/>
    </w:rPr>
  </w:style>
  <w:style w:type="character" w:styleId="affb">
    <w:name w:val="FollowedHyperlink"/>
    <w:basedOn w:val="a1"/>
    <w:uiPriority w:val="99"/>
    <w:rsid w:val="00F2557C"/>
    <w:rPr>
      <w:color w:val="800080"/>
      <w:u w:val="single"/>
    </w:rPr>
  </w:style>
  <w:style w:type="paragraph" w:customStyle="1" w:styleId="font5">
    <w:name w:val="font5"/>
    <w:basedOn w:val="a"/>
    <w:rsid w:val="00F2557C"/>
    <w:pPr>
      <w:suppressAutoHyphens w:val="0"/>
      <w:spacing w:before="100" w:beforeAutospacing="1" w:after="100" w:afterAutospacing="1"/>
    </w:pPr>
    <w:rPr>
      <w:color w:val="000000"/>
      <w:kern w:val="0"/>
      <w:sz w:val="28"/>
      <w:szCs w:val="28"/>
      <w:lang w:eastAsia="ru-RU"/>
    </w:rPr>
  </w:style>
  <w:style w:type="paragraph" w:customStyle="1" w:styleId="xl63">
    <w:name w:val="xl63"/>
    <w:basedOn w:val="a"/>
    <w:rsid w:val="00F2557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4">
    <w:name w:val="xl64"/>
    <w:basedOn w:val="a"/>
    <w:rsid w:val="00F2557C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5">
    <w:name w:val="xl65"/>
    <w:basedOn w:val="a"/>
    <w:rsid w:val="00F2557C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6">
    <w:name w:val="xl66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67">
    <w:name w:val="xl67"/>
    <w:basedOn w:val="a"/>
    <w:rsid w:val="00F2557C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8">
    <w:name w:val="xl68"/>
    <w:basedOn w:val="a"/>
    <w:rsid w:val="00F2557C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9">
    <w:name w:val="xl69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0">
    <w:name w:val="xl70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1">
    <w:name w:val="xl71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2">
    <w:name w:val="xl72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3">
    <w:name w:val="xl73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74">
    <w:name w:val="xl74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5">
    <w:name w:val="xl75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6">
    <w:name w:val="xl76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7">
    <w:name w:val="xl77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8">
    <w:name w:val="xl78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79">
    <w:name w:val="xl79"/>
    <w:basedOn w:val="a"/>
    <w:rsid w:val="00F2557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0">
    <w:name w:val="xl80"/>
    <w:basedOn w:val="a"/>
    <w:rsid w:val="00F2557C"/>
    <w:pPr>
      <w:suppressAutoHyphens w:val="0"/>
      <w:spacing w:before="100" w:beforeAutospacing="1" w:after="100" w:afterAutospacing="1"/>
    </w:pPr>
    <w:rPr>
      <w:b/>
      <w:bCs/>
      <w:kern w:val="0"/>
      <w:sz w:val="24"/>
      <w:szCs w:val="24"/>
      <w:lang w:eastAsia="ru-RU"/>
    </w:rPr>
  </w:style>
  <w:style w:type="paragraph" w:customStyle="1" w:styleId="xl81">
    <w:name w:val="xl81"/>
    <w:basedOn w:val="a"/>
    <w:rsid w:val="00F2557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82">
    <w:name w:val="xl82"/>
    <w:basedOn w:val="a"/>
    <w:rsid w:val="00F2557C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83">
    <w:name w:val="xl83"/>
    <w:basedOn w:val="a"/>
    <w:rsid w:val="00F2557C"/>
    <w:pPr>
      <w:pBdr>
        <w:bottom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84">
    <w:name w:val="xl84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5">
    <w:name w:val="xl85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6">
    <w:name w:val="xl86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7">
    <w:name w:val="xl87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8">
    <w:name w:val="xl88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9">
    <w:name w:val="xl89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0">
    <w:name w:val="xl90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1">
    <w:name w:val="xl91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6"/>
      <w:szCs w:val="26"/>
      <w:lang w:eastAsia="ru-RU"/>
    </w:rPr>
  </w:style>
  <w:style w:type="paragraph" w:customStyle="1" w:styleId="xl92">
    <w:name w:val="xl92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kern w:val="0"/>
      <w:sz w:val="24"/>
      <w:szCs w:val="24"/>
      <w:lang w:eastAsia="ru-RU"/>
    </w:rPr>
  </w:style>
  <w:style w:type="paragraph" w:customStyle="1" w:styleId="xl93">
    <w:name w:val="xl93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4">
    <w:name w:val="xl94"/>
    <w:basedOn w:val="a"/>
    <w:rsid w:val="00F2557C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5">
    <w:name w:val="xl95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96">
    <w:name w:val="xl96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97">
    <w:name w:val="xl97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98">
    <w:name w:val="xl98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9">
    <w:name w:val="xl99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0">
    <w:name w:val="xl100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1">
    <w:name w:val="xl101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2">
    <w:name w:val="xl102"/>
    <w:basedOn w:val="a"/>
    <w:rsid w:val="00F2557C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103">
    <w:name w:val="xl103"/>
    <w:basedOn w:val="a"/>
    <w:rsid w:val="00F2557C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4">
    <w:name w:val="xl104"/>
    <w:basedOn w:val="a"/>
    <w:rsid w:val="00F2557C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5">
    <w:name w:val="xl105"/>
    <w:basedOn w:val="a"/>
    <w:rsid w:val="00F2557C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6">
    <w:name w:val="xl106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107">
    <w:name w:val="xl107"/>
    <w:basedOn w:val="a"/>
    <w:rsid w:val="00F2557C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8">
    <w:name w:val="xl108"/>
    <w:basedOn w:val="a"/>
    <w:rsid w:val="00F2557C"/>
    <w:pPr>
      <w:suppressAutoHyphens w:val="0"/>
      <w:spacing w:before="100" w:beforeAutospacing="1" w:after="100" w:afterAutospacing="1"/>
      <w:jc w:val="center"/>
    </w:pPr>
    <w:rPr>
      <w:b/>
      <w:bCs/>
      <w:kern w:val="0"/>
      <w:sz w:val="24"/>
      <w:szCs w:val="24"/>
      <w:lang w:eastAsia="ru-RU"/>
    </w:rPr>
  </w:style>
  <w:style w:type="paragraph" w:customStyle="1" w:styleId="xl109">
    <w:name w:val="xl109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0">
    <w:name w:val="xl110"/>
    <w:basedOn w:val="a"/>
    <w:rsid w:val="00F2557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1">
    <w:name w:val="xl111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font6">
    <w:name w:val="font6"/>
    <w:basedOn w:val="a"/>
    <w:rsid w:val="00F2557C"/>
    <w:pPr>
      <w:suppressAutoHyphens w:val="0"/>
      <w:spacing w:before="100" w:beforeAutospacing="1" w:after="100" w:afterAutospacing="1"/>
    </w:pPr>
    <w:rPr>
      <w:b/>
      <w:bCs/>
      <w:kern w:val="0"/>
      <w:u w:val="single"/>
      <w:lang w:eastAsia="ru-RU"/>
    </w:rPr>
  </w:style>
  <w:style w:type="character" w:customStyle="1" w:styleId="70">
    <w:name w:val="Заголовок 7 Знак"/>
    <w:basedOn w:val="a1"/>
    <w:link w:val="7"/>
    <w:rsid w:val="005865BF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ar-SA"/>
    </w:rPr>
  </w:style>
  <w:style w:type="character" w:customStyle="1" w:styleId="apple-converted-space">
    <w:name w:val="apple-converted-space"/>
    <w:basedOn w:val="a1"/>
    <w:rsid w:val="006F5686"/>
  </w:style>
  <w:style w:type="paragraph" w:customStyle="1" w:styleId="s1">
    <w:name w:val="s_1"/>
    <w:basedOn w:val="a"/>
    <w:rsid w:val="006F5686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6F5686"/>
    <w:rPr>
      <w:color w:val="0000FF"/>
      <w:u w:val="single"/>
    </w:rPr>
  </w:style>
  <w:style w:type="character" w:customStyle="1" w:styleId="100">
    <w:name w:val="Основной текст (10) + Не курсив"/>
    <w:rsid w:val="006F5686"/>
    <w:rPr>
      <w:i/>
      <w:iCs/>
      <w:sz w:val="26"/>
      <w:szCs w:val="26"/>
      <w:lang w:bidi="ar-SA"/>
    </w:rPr>
  </w:style>
  <w:style w:type="character" w:customStyle="1" w:styleId="61">
    <w:name w:val="Основной текст (6)"/>
    <w:rsid w:val="006F5686"/>
  </w:style>
  <w:style w:type="character" w:customStyle="1" w:styleId="613pt">
    <w:name w:val="Основной текст (6) + 13 pt"/>
    <w:aliases w:val="Не полужирный1"/>
    <w:rsid w:val="006F5686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paragraph" w:customStyle="1" w:styleId="formattext">
    <w:name w:val="formattext"/>
    <w:basedOn w:val="a"/>
    <w:rsid w:val="006F5686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d">
    <w:name w:val="нум список 1"/>
    <w:uiPriority w:val="99"/>
    <w:rsid w:val="006F568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42">
    <w:name w:val="Основной текст (4)_"/>
    <w:link w:val="410"/>
    <w:rsid w:val="006F5686"/>
    <w:rPr>
      <w:b/>
      <w:bCs/>
      <w:sz w:val="26"/>
      <w:szCs w:val="26"/>
      <w:shd w:val="clear" w:color="auto" w:fill="FFFFFF"/>
    </w:rPr>
  </w:style>
  <w:style w:type="character" w:customStyle="1" w:styleId="43">
    <w:name w:val="Основной текст (4)"/>
    <w:rsid w:val="006F5686"/>
  </w:style>
  <w:style w:type="paragraph" w:customStyle="1" w:styleId="410">
    <w:name w:val="Основной текст (4)1"/>
    <w:basedOn w:val="a"/>
    <w:link w:val="42"/>
    <w:rsid w:val="006F5686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1e">
    <w:name w:val="Основной текст + Курсив1"/>
    <w:rsid w:val="000F0A8F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_"/>
    <w:link w:val="610"/>
    <w:rsid w:val="000F0A8F"/>
    <w:rPr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2"/>
    <w:rsid w:val="000F0A8F"/>
    <w:pPr>
      <w:widowControl w:val="0"/>
      <w:shd w:val="clear" w:color="auto" w:fill="FFFFFF"/>
      <w:suppressAutoHyphens w:val="0"/>
      <w:spacing w:before="300" w:line="317" w:lineRule="exact"/>
      <w:jc w:val="both"/>
    </w:pPr>
    <w:rPr>
      <w:rFonts w:asciiTheme="minorHAnsi" w:eastAsiaTheme="minorHAnsi" w:hAnsiTheme="minorHAnsi" w:cstheme="minorBidi"/>
      <w:b/>
      <w:bCs/>
      <w:kern w:val="0"/>
      <w:sz w:val="22"/>
      <w:szCs w:val="22"/>
      <w:lang w:eastAsia="en-US"/>
    </w:rPr>
  </w:style>
  <w:style w:type="character" w:customStyle="1" w:styleId="27">
    <w:name w:val="Заголовок №2_"/>
    <w:link w:val="211"/>
    <w:rsid w:val="000F0A8F"/>
    <w:rPr>
      <w:b/>
      <w:bCs/>
      <w:sz w:val="26"/>
      <w:szCs w:val="26"/>
      <w:shd w:val="clear" w:color="auto" w:fill="FFFFFF"/>
    </w:rPr>
  </w:style>
  <w:style w:type="character" w:customStyle="1" w:styleId="28">
    <w:name w:val="Заголовок №2"/>
    <w:basedOn w:val="27"/>
    <w:rsid w:val="000F0A8F"/>
  </w:style>
  <w:style w:type="paragraph" w:customStyle="1" w:styleId="211">
    <w:name w:val="Заголовок №21"/>
    <w:basedOn w:val="a"/>
    <w:link w:val="27"/>
    <w:rsid w:val="000F0A8F"/>
    <w:pPr>
      <w:widowControl w:val="0"/>
      <w:shd w:val="clear" w:color="auto" w:fill="FFFFFF"/>
      <w:suppressAutoHyphens w:val="0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31">
    <w:name w:val="Основной текст (3)_"/>
    <w:link w:val="310"/>
    <w:uiPriority w:val="99"/>
    <w:rsid w:val="000F0A8F"/>
    <w:rPr>
      <w:b/>
      <w:bCs/>
      <w:i/>
      <w:iCs/>
      <w:sz w:val="18"/>
      <w:szCs w:val="18"/>
      <w:shd w:val="clear" w:color="auto" w:fill="FFFFFF"/>
    </w:rPr>
  </w:style>
  <w:style w:type="character" w:customStyle="1" w:styleId="32">
    <w:name w:val="Основной текст (3)"/>
    <w:basedOn w:val="31"/>
    <w:rsid w:val="000F0A8F"/>
  </w:style>
  <w:style w:type="character" w:customStyle="1" w:styleId="312pt">
    <w:name w:val="Основной текст (3) + 12 pt"/>
    <w:aliases w:val="Не курсив4"/>
    <w:rsid w:val="000F0A8F"/>
    <w:rPr>
      <w:b/>
      <w:bCs/>
      <w:i/>
      <w:iCs/>
      <w:sz w:val="24"/>
      <w:szCs w:val="24"/>
      <w:lang w:bidi="ar-SA"/>
    </w:rPr>
  </w:style>
  <w:style w:type="paragraph" w:customStyle="1" w:styleId="310">
    <w:name w:val="Основной текст (3)1"/>
    <w:basedOn w:val="a"/>
    <w:link w:val="31"/>
    <w:rsid w:val="000F0A8F"/>
    <w:pPr>
      <w:widowControl w:val="0"/>
      <w:shd w:val="clear" w:color="auto" w:fill="FFFFFF"/>
      <w:suppressAutoHyphens w:val="0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kern w:val="0"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0F0A8F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11pt">
    <w:name w:val="Основной текст + 11 pt"/>
    <w:aliases w:val="Полужирный3,Курсив3"/>
    <w:rsid w:val="000F0A8F"/>
    <w:rPr>
      <w:rFonts w:ascii="Times New Roman" w:hAnsi="Times New Roman" w:cs="Times New Roman"/>
      <w:b/>
      <w:bCs/>
      <w:i/>
      <w:iCs/>
      <w:sz w:val="22"/>
      <w:szCs w:val="22"/>
      <w:u w:val="none"/>
      <w:lang w:bidi="ar-SA"/>
    </w:rPr>
  </w:style>
  <w:style w:type="character" w:customStyle="1" w:styleId="11pt1">
    <w:name w:val="Основной текст + 11 pt1"/>
    <w:rsid w:val="000F0A8F"/>
    <w:rPr>
      <w:rFonts w:ascii="Times New Roman" w:hAnsi="Times New Roman" w:cs="Times New Roman"/>
      <w:sz w:val="22"/>
      <w:szCs w:val="22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0F0A8F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0F0A8F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0F0A8F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customStyle="1" w:styleId="29">
    <w:name w:val="Основной текст (2)_"/>
    <w:basedOn w:val="a1"/>
    <w:link w:val="2a"/>
    <w:uiPriority w:val="99"/>
    <w:rsid w:val="00891CDF"/>
    <w:rPr>
      <w:rFonts w:ascii="Arial" w:hAnsi="Arial"/>
      <w:b/>
      <w:bCs/>
      <w:spacing w:val="4"/>
      <w:sz w:val="21"/>
      <w:szCs w:val="21"/>
      <w:shd w:val="clear" w:color="auto" w:fill="FFFFFF"/>
    </w:rPr>
  </w:style>
  <w:style w:type="character" w:customStyle="1" w:styleId="20pt">
    <w:name w:val="Основной текст (2) + Интервал 0 pt"/>
    <w:basedOn w:val="29"/>
    <w:rsid w:val="00891CDF"/>
    <w:rPr>
      <w:spacing w:val="5"/>
    </w:rPr>
  </w:style>
  <w:style w:type="paragraph" w:customStyle="1" w:styleId="2a">
    <w:name w:val="Основной текст (2)"/>
    <w:basedOn w:val="a"/>
    <w:link w:val="29"/>
    <w:uiPriority w:val="99"/>
    <w:rsid w:val="00891CDF"/>
    <w:pPr>
      <w:widowControl w:val="0"/>
      <w:shd w:val="clear" w:color="auto" w:fill="FFFFFF"/>
      <w:suppressAutoHyphens w:val="0"/>
      <w:spacing w:after="240" w:line="312" w:lineRule="exact"/>
    </w:pPr>
    <w:rPr>
      <w:rFonts w:ascii="Arial" w:eastAsiaTheme="minorHAnsi" w:hAnsi="Arial" w:cstheme="minorBidi"/>
      <w:b/>
      <w:bCs/>
      <w:spacing w:val="4"/>
      <w:kern w:val="0"/>
      <w:sz w:val="21"/>
      <w:szCs w:val="21"/>
      <w:lang w:eastAsia="en-US"/>
    </w:rPr>
  </w:style>
  <w:style w:type="paragraph" w:styleId="2b">
    <w:name w:val="Body Text Indent 2"/>
    <w:basedOn w:val="a"/>
    <w:link w:val="2c"/>
    <w:uiPriority w:val="99"/>
    <w:semiHidden/>
    <w:unhideWhenUsed/>
    <w:rsid w:val="004F2016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1"/>
    <w:link w:val="2b"/>
    <w:rsid w:val="004F201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ConsTitle">
    <w:name w:val="ConsTitle"/>
    <w:rsid w:val="000B0E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Style5">
    <w:name w:val="Style5"/>
    <w:basedOn w:val="a"/>
    <w:rsid w:val="000B0EBC"/>
    <w:pPr>
      <w:suppressAutoHyphens w:val="0"/>
      <w:spacing w:line="295" w:lineRule="exact"/>
      <w:ind w:hanging="346"/>
    </w:pPr>
    <w:rPr>
      <w:kern w:val="0"/>
      <w:lang w:eastAsia="ru-RU"/>
    </w:rPr>
  </w:style>
  <w:style w:type="paragraph" w:customStyle="1" w:styleId="Style2">
    <w:name w:val="Style2"/>
    <w:basedOn w:val="a"/>
    <w:rsid w:val="000B0EBC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paragraph" w:customStyle="1" w:styleId="Style3">
    <w:name w:val="Style3"/>
    <w:basedOn w:val="a"/>
    <w:rsid w:val="000B0EBC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character" w:customStyle="1" w:styleId="FontStyle11">
    <w:name w:val="Font Style11"/>
    <w:basedOn w:val="a1"/>
    <w:rsid w:val="000B0EB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rsid w:val="000B0EBC"/>
    <w:pPr>
      <w:widowControl w:val="0"/>
      <w:suppressAutoHyphens w:val="0"/>
      <w:autoSpaceDE w:val="0"/>
      <w:autoSpaceDN w:val="0"/>
      <w:adjustRightInd w:val="0"/>
      <w:spacing w:line="277" w:lineRule="exact"/>
      <w:ind w:firstLine="238"/>
      <w:jc w:val="both"/>
    </w:pPr>
    <w:rPr>
      <w:kern w:val="0"/>
      <w:sz w:val="24"/>
      <w:szCs w:val="24"/>
      <w:lang w:eastAsia="ru-RU"/>
    </w:rPr>
  </w:style>
  <w:style w:type="character" w:customStyle="1" w:styleId="FontStyle12">
    <w:name w:val="Font Style12"/>
    <w:basedOn w:val="a1"/>
    <w:rsid w:val="000B0EBC"/>
    <w:rPr>
      <w:rFonts w:ascii="Times New Roman" w:hAnsi="Times New Roman" w:cs="Times New Roman"/>
      <w:sz w:val="22"/>
      <w:szCs w:val="22"/>
    </w:rPr>
  </w:style>
  <w:style w:type="paragraph" w:customStyle="1" w:styleId="1f">
    <w:name w:val="Абзац списка1"/>
    <w:basedOn w:val="a"/>
    <w:rsid w:val="000B0EBC"/>
    <w:pPr>
      <w:suppressAutoHyphens w:val="0"/>
      <w:spacing w:after="200" w:line="276" w:lineRule="auto"/>
      <w:ind w:left="720"/>
    </w:pPr>
    <w:rPr>
      <w:rFonts w:ascii="Calibri" w:hAnsi="Calibri"/>
      <w:kern w:val="0"/>
      <w:sz w:val="22"/>
      <w:szCs w:val="22"/>
      <w:lang w:eastAsia="ru-RU"/>
    </w:rPr>
  </w:style>
  <w:style w:type="paragraph" w:styleId="33">
    <w:name w:val="Body Text 3"/>
    <w:basedOn w:val="a"/>
    <w:link w:val="35"/>
    <w:rsid w:val="000B0EBC"/>
    <w:pPr>
      <w:suppressAutoHyphens w:val="0"/>
      <w:spacing w:after="120"/>
    </w:pPr>
    <w:rPr>
      <w:kern w:val="0"/>
      <w:sz w:val="16"/>
      <w:szCs w:val="16"/>
      <w:lang w:eastAsia="ru-RU"/>
    </w:rPr>
  </w:style>
  <w:style w:type="character" w:customStyle="1" w:styleId="35">
    <w:name w:val="Основной текст 3 Знак"/>
    <w:basedOn w:val="a1"/>
    <w:link w:val="33"/>
    <w:rsid w:val="000B0EB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">
    <w:name w:val="S_Обычный"/>
    <w:basedOn w:val="a"/>
    <w:rsid w:val="000B0EBC"/>
    <w:pPr>
      <w:suppressAutoHyphens w:val="0"/>
      <w:spacing w:line="360" w:lineRule="auto"/>
      <w:ind w:firstLine="709"/>
      <w:jc w:val="both"/>
    </w:pPr>
    <w:rPr>
      <w:kern w:val="0"/>
      <w:sz w:val="24"/>
      <w:szCs w:val="24"/>
      <w:lang w:eastAsia="ru-RU"/>
    </w:rPr>
  </w:style>
  <w:style w:type="paragraph" w:customStyle="1" w:styleId="2d">
    <w:name w:val="Îñíîâíîé òåêñò 2"/>
    <w:basedOn w:val="a"/>
    <w:rsid w:val="000B0EBC"/>
    <w:pPr>
      <w:widowControl w:val="0"/>
      <w:suppressAutoHyphens w:val="0"/>
      <w:ind w:firstLine="720"/>
      <w:jc w:val="both"/>
    </w:pPr>
    <w:rPr>
      <w:b/>
      <w:color w:val="000000"/>
      <w:kern w:val="0"/>
      <w:sz w:val="24"/>
      <w:lang w:val="en-US" w:eastAsia="ru-RU"/>
    </w:rPr>
  </w:style>
  <w:style w:type="paragraph" w:customStyle="1" w:styleId="ListParagraph">
    <w:name w:val="List Paragraph*"/>
    <w:basedOn w:val="a"/>
    <w:rsid w:val="000B0EBC"/>
    <w:pPr>
      <w:suppressAutoHyphens w:val="0"/>
      <w:spacing w:after="200" w:line="276" w:lineRule="auto"/>
      <w:ind w:left="720"/>
    </w:pPr>
    <w:rPr>
      <w:rFonts w:ascii="Calibri" w:hAnsi="Calibri" w:cs="Calibri"/>
      <w:color w:val="000000"/>
      <w:kern w:val="0"/>
      <w:sz w:val="22"/>
      <w:szCs w:val="22"/>
      <w:lang w:eastAsia="ru-RU"/>
    </w:rPr>
  </w:style>
  <w:style w:type="paragraph" w:customStyle="1" w:styleId="1f0">
    <w:name w:val="1"/>
    <w:basedOn w:val="a"/>
    <w:rsid w:val="000B0EBC"/>
    <w:pPr>
      <w:suppressAutoHyphens w:val="0"/>
      <w:spacing w:after="160" w:line="240" w:lineRule="exact"/>
      <w:jc w:val="both"/>
    </w:pPr>
    <w:rPr>
      <w:kern w:val="0"/>
      <w:sz w:val="24"/>
      <w:lang w:val="en-US" w:eastAsia="en-US"/>
    </w:rPr>
  </w:style>
  <w:style w:type="paragraph" w:customStyle="1" w:styleId="affc">
    <w:name w:val="Таблица"/>
    <w:basedOn w:val="a"/>
    <w:next w:val="a"/>
    <w:qFormat/>
    <w:rsid w:val="000B0EBC"/>
    <w:pPr>
      <w:widowControl w:val="0"/>
      <w:suppressAutoHyphens w:val="0"/>
    </w:pPr>
    <w:rPr>
      <w:rFonts w:eastAsia="Calibri"/>
      <w:kern w:val="0"/>
      <w:sz w:val="24"/>
      <w:szCs w:val="22"/>
      <w:lang w:eastAsia="en-US"/>
    </w:rPr>
  </w:style>
  <w:style w:type="paragraph" w:styleId="affd">
    <w:name w:val="TOC Heading"/>
    <w:basedOn w:val="10"/>
    <w:next w:val="a"/>
    <w:uiPriority w:val="39"/>
    <w:qFormat/>
    <w:rsid w:val="000B0EBC"/>
    <w:pPr>
      <w:keepLines/>
      <w:tabs>
        <w:tab w:val="clear" w:pos="0"/>
      </w:tabs>
      <w:suppressAutoHyphens w:val="0"/>
      <w:spacing w:before="480" w:line="276" w:lineRule="auto"/>
      <w:ind w:left="0" w:firstLine="0"/>
      <w:jc w:val="left"/>
      <w:outlineLvl w:val="9"/>
    </w:pPr>
    <w:rPr>
      <w:rFonts w:ascii="Cambria" w:hAnsi="Cambria"/>
      <w:bCs/>
      <w:color w:val="365F91"/>
      <w:kern w:val="0"/>
      <w:sz w:val="28"/>
      <w:szCs w:val="28"/>
      <w:lang w:eastAsia="ru-RU"/>
    </w:rPr>
  </w:style>
  <w:style w:type="paragraph" w:styleId="1f1">
    <w:name w:val="toc 1"/>
    <w:basedOn w:val="a"/>
    <w:next w:val="a"/>
    <w:autoRedefine/>
    <w:uiPriority w:val="39"/>
    <w:unhideWhenUsed/>
    <w:rsid w:val="000B0EBC"/>
    <w:pPr>
      <w:suppressAutoHyphens w:val="0"/>
    </w:pPr>
    <w:rPr>
      <w:color w:val="000000"/>
      <w:kern w:val="0"/>
      <w:sz w:val="24"/>
      <w:szCs w:val="24"/>
      <w:lang w:eastAsia="ru-RU"/>
    </w:rPr>
  </w:style>
  <w:style w:type="paragraph" w:styleId="36">
    <w:name w:val="toc 3"/>
    <w:basedOn w:val="a"/>
    <w:next w:val="a"/>
    <w:autoRedefine/>
    <w:uiPriority w:val="39"/>
    <w:unhideWhenUsed/>
    <w:rsid w:val="000B0EBC"/>
    <w:pPr>
      <w:suppressAutoHyphens w:val="0"/>
      <w:spacing w:after="100"/>
      <w:ind w:left="480"/>
    </w:pPr>
    <w:rPr>
      <w:kern w:val="0"/>
      <w:sz w:val="24"/>
      <w:szCs w:val="24"/>
      <w:lang w:eastAsia="ru-RU"/>
    </w:rPr>
  </w:style>
  <w:style w:type="paragraph" w:styleId="2e">
    <w:name w:val="toc 2"/>
    <w:basedOn w:val="a"/>
    <w:next w:val="a"/>
    <w:autoRedefine/>
    <w:uiPriority w:val="39"/>
    <w:unhideWhenUsed/>
    <w:rsid w:val="000B0EBC"/>
    <w:pPr>
      <w:suppressAutoHyphens w:val="0"/>
      <w:spacing w:after="100"/>
      <w:ind w:left="240"/>
    </w:pPr>
    <w:rPr>
      <w:kern w:val="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B0EBC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f7">
    <w:name w:val="Без интервала Знак"/>
    <w:link w:val="af6"/>
    <w:uiPriority w:val="1"/>
    <w:locked/>
    <w:rsid w:val="000B0E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4">
    <w:name w:val="Основной текст (7)_"/>
    <w:basedOn w:val="a1"/>
    <w:link w:val="75"/>
    <w:locked/>
    <w:rsid w:val="00A0264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5">
    <w:name w:val="Основной текст (7)"/>
    <w:basedOn w:val="a"/>
    <w:link w:val="74"/>
    <w:rsid w:val="00A0264E"/>
    <w:pPr>
      <w:widowControl w:val="0"/>
      <w:shd w:val="clear" w:color="auto" w:fill="FFFFFF"/>
      <w:suppressAutoHyphens w:val="0"/>
      <w:spacing w:before="540" w:line="270" w:lineRule="exact"/>
      <w:jc w:val="center"/>
    </w:pPr>
    <w:rPr>
      <w:b/>
      <w:bCs/>
      <w:kern w:val="0"/>
      <w:sz w:val="22"/>
      <w:szCs w:val="22"/>
      <w:lang w:eastAsia="en-US"/>
    </w:rPr>
  </w:style>
  <w:style w:type="character" w:customStyle="1" w:styleId="dt-m">
    <w:name w:val="dt-m"/>
    <w:rsid w:val="003C4900"/>
  </w:style>
  <w:style w:type="character" w:customStyle="1" w:styleId="ng-scope">
    <w:name w:val="ng-scope"/>
    <w:rsid w:val="003C4900"/>
  </w:style>
  <w:style w:type="character" w:customStyle="1" w:styleId="1f2">
    <w:name w:val="Основной текст1"/>
    <w:rsid w:val="00CB7F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7">
    <w:name w:val="Основной текст3"/>
    <w:basedOn w:val="a1"/>
    <w:rsid w:val="00CB7F1E"/>
    <w:rPr>
      <w:rFonts w:eastAsia="Times New Roman"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76">
    <w:name w:val="Основной текст7"/>
    <w:basedOn w:val="a"/>
    <w:rsid w:val="00CB7F1E"/>
    <w:pPr>
      <w:widowControl w:val="0"/>
      <w:shd w:val="clear" w:color="auto" w:fill="FFFFFF"/>
      <w:suppressAutoHyphens w:val="0"/>
      <w:spacing w:after="900" w:line="0" w:lineRule="atLeast"/>
    </w:pPr>
    <w:rPr>
      <w:spacing w:val="8"/>
      <w:kern w:val="0"/>
      <w:lang w:eastAsia="ru-RU"/>
    </w:rPr>
  </w:style>
  <w:style w:type="character" w:customStyle="1" w:styleId="44">
    <w:name w:val="Основной текст4"/>
    <w:basedOn w:val="a1"/>
    <w:rsid w:val="00CB7F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63">
    <w:name w:val="Основной текст6"/>
    <w:basedOn w:val="a1"/>
    <w:rsid w:val="00CB7F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1">
    <w:name w:val="Основной текст5"/>
    <w:basedOn w:val="a1"/>
    <w:rsid w:val="00CB7F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ConsPlusNormal1">
    <w:name w:val="ConsPlusNormal Знак Знак"/>
    <w:uiPriority w:val="99"/>
    <w:locked/>
    <w:rsid w:val="008E475B"/>
    <w:rPr>
      <w:rFonts w:ascii="Arial" w:eastAsia="Times New Roman" w:hAnsi="Arial" w:cs="Calibri"/>
      <w:lang w:eastAsia="ru-RU"/>
    </w:rPr>
  </w:style>
  <w:style w:type="character" w:customStyle="1" w:styleId="highlighthighlightactive">
    <w:name w:val="highlight highlight_active"/>
    <w:basedOn w:val="a1"/>
    <w:rsid w:val="008E475B"/>
  </w:style>
  <w:style w:type="paragraph" w:customStyle="1" w:styleId="formattexttopleveltext">
    <w:name w:val="formattext topleveltext"/>
    <w:basedOn w:val="a"/>
    <w:rsid w:val="005D0B43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hyperlink">
    <w:name w:val="hyperlink"/>
    <w:basedOn w:val="a1"/>
    <w:rsid w:val="00A42986"/>
  </w:style>
  <w:style w:type="paragraph" w:customStyle="1" w:styleId="2f">
    <w:name w:val="Обычный2"/>
    <w:rsid w:val="001632BE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customStyle="1" w:styleId="2f0">
    <w:name w:val="Без интервала2"/>
    <w:rsid w:val="001632B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4">
    <w:name w:val="Font Style14"/>
    <w:basedOn w:val="a1"/>
    <w:rsid w:val="00EB445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basedOn w:val="a1"/>
    <w:rsid w:val="00EB445F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rsid w:val="00EB445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lang w:eastAsia="ar-SA"/>
    </w:rPr>
  </w:style>
  <w:style w:type="paragraph" w:customStyle="1" w:styleId="juscontext">
    <w:name w:val="juscontext"/>
    <w:basedOn w:val="a"/>
    <w:rsid w:val="006849D1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affe">
    <w:name w:val="Основной текст_"/>
    <w:basedOn w:val="a1"/>
    <w:uiPriority w:val="99"/>
    <w:locked/>
    <w:rsid w:val="00C40D5D"/>
    <w:rPr>
      <w:rFonts w:ascii="Times New Roman" w:hAnsi="Times New Roman" w:cs="Times New Roman"/>
      <w:sz w:val="26"/>
      <w:szCs w:val="26"/>
      <w:u w:val="none"/>
    </w:rPr>
  </w:style>
  <w:style w:type="paragraph" w:customStyle="1" w:styleId="77">
    <w:name w:val="Знак Знак7"/>
    <w:basedOn w:val="a"/>
    <w:rsid w:val="00367F83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kern w:val="1"/>
      <w:sz w:val="28"/>
      <w:lang w:val="en-GB"/>
    </w:rPr>
  </w:style>
  <w:style w:type="paragraph" w:customStyle="1" w:styleId="1f3">
    <w:name w:val="Знак Знак Знак1 Знак Знак Знак Знак Знак Знак"/>
    <w:basedOn w:val="a"/>
    <w:rsid w:val="00D6233D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paragraph" w:customStyle="1" w:styleId="afff">
    <w:name w:val="ЭЭГ"/>
    <w:basedOn w:val="a"/>
    <w:rsid w:val="00CA2B98"/>
    <w:pPr>
      <w:suppressAutoHyphens w:val="0"/>
      <w:spacing w:line="360" w:lineRule="auto"/>
      <w:ind w:firstLine="720"/>
      <w:jc w:val="both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66A0F5-2D8D-4E00-8FD1-2C98C3766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6</Pages>
  <Words>2498</Words>
  <Characters>14241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146</cp:revision>
  <cp:lastPrinted>2017-04-03T08:30:00Z</cp:lastPrinted>
  <dcterms:created xsi:type="dcterms:W3CDTF">2016-11-29T08:30:00Z</dcterms:created>
  <dcterms:modified xsi:type="dcterms:W3CDTF">2022-12-06T13:48:00Z</dcterms:modified>
</cp:coreProperties>
</file>