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04E" w:rsidRDefault="009160F2" w:rsidP="0019704E">
      <w:pPr>
        <w:tabs>
          <w:tab w:val="left" w:pos="432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04E" w:rsidRDefault="0019704E" w:rsidP="0019704E">
      <w:pPr>
        <w:tabs>
          <w:tab w:val="left" w:pos="4320"/>
        </w:tabs>
        <w:jc w:val="center"/>
      </w:pPr>
    </w:p>
    <w:p w:rsidR="0019704E" w:rsidRPr="0019704E" w:rsidRDefault="0019704E" w:rsidP="0019704E">
      <w:pPr>
        <w:tabs>
          <w:tab w:val="left" w:pos="4320"/>
        </w:tabs>
        <w:jc w:val="center"/>
        <w:rPr>
          <w:rFonts w:ascii="Times New Roman" w:hAnsi="Times New Roman"/>
          <w:b/>
          <w:sz w:val="32"/>
          <w:szCs w:val="32"/>
        </w:rPr>
      </w:pPr>
      <w:r w:rsidRPr="0019704E"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E87897">
        <w:rPr>
          <w:rFonts w:ascii="Times New Roman" w:hAnsi="Times New Roman"/>
          <w:b/>
          <w:sz w:val="32"/>
          <w:szCs w:val="32"/>
        </w:rPr>
        <w:t>ЗНАМЕНСКО-ПЕСТРОВСКОГО</w:t>
      </w:r>
      <w:r w:rsidRPr="0019704E">
        <w:rPr>
          <w:rFonts w:ascii="Times New Roman" w:hAnsi="Times New Roman"/>
          <w:b/>
          <w:sz w:val="32"/>
          <w:szCs w:val="32"/>
        </w:rPr>
        <w:t xml:space="preserve"> СЕЛЬСОВЕТА</w:t>
      </w:r>
    </w:p>
    <w:p w:rsidR="0019704E" w:rsidRPr="0019704E" w:rsidRDefault="0019704E" w:rsidP="0019704E">
      <w:pPr>
        <w:tabs>
          <w:tab w:val="left" w:pos="432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32"/>
          <w:szCs w:val="36"/>
        </w:rPr>
        <w:t xml:space="preserve">ИССИНСКОГО РАЙОНА </w:t>
      </w:r>
      <w:r w:rsidRPr="0019704E">
        <w:rPr>
          <w:rFonts w:ascii="Times New Roman" w:hAnsi="Times New Roman"/>
          <w:b/>
          <w:sz w:val="32"/>
          <w:szCs w:val="36"/>
        </w:rPr>
        <w:t xml:space="preserve"> ПЕНЗЕНСКОЙ ОБЛАСТИ</w:t>
      </w:r>
    </w:p>
    <w:p w:rsidR="0019704E" w:rsidRPr="0019704E" w:rsidRDefault="0019704E" w:rsidP="0019704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704E" w:rsidRPr="0019704E" w:rsidRDefault="0019704E" w:rsidP="0019704E">
      <w:pPr>
        <w:jc w:val="center"/>
        <w:rPr>
          <w:rFonts w:ascii="Times New Roman" w:hAnsi="Times New Roman"/>
          <w:b/>
          <w:sz w:val="28"/>
          <w:szCs w:val="28"/>
        </w:rPr>
      </w:pPr>
      <w:r w:rsidRPr="0019704E">
        <w:rPr>
          <w:rFonts w:ascii="Times New Roman" w:hAnsi="Times New Roman"/>
          <w:b/>
          <w:sz w:val="28"/>
          <w:szCs w:val="28"/>
        </w:rPr>
        <w:t>ПОСТАНОВЛЕНИЕ</w:t>
      </w:r>
    </w:p>
    <w:p w:rsidR="0019704E" w:rsidRPr="0019704E" w:rsidRDefault="0019704E" w:rsidP="0019704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9704E" w:rsidRPr="0019704E" w:rsidTr="00CD686C">
        <w:trPr>
          <w:jc w:val="center"/>
        </w:trPr>
        <w:tc>
          <w:tcPr>
            <w:tcW w:w="284" w:type="dxa"/>
            <w:vAlign w:val="bottom"/>
          </w:tcPr>
          <w:p w:rsidR="0019704E" w:rsidRPr="0019704E" w:rsidRDefault="0019704E" w:rsidP="00CD686C">
            <w:pPr>
              <w:rPr>
                <w:rFonts w:ascii="Times New Roman" w:hAnsi="Times New Roman"/>
                <w:b/>
              </w:rPr>
            </w:pPr>
            <w:proofErr w:type="spellStart"/>
            <w:r w:rsidRPr="0019704E"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о</w:t>
            </w:r>
            <w:r w:rsidRPr="0019704E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9704E" w:rsidRPr="0019704E" w:rsidRDefault="00412644" w:rsidP="00CD686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проект</w:t>
            </w:r>
          </w:p>
        </w:tc>
        <w:tc>
          <w:tcPr>
            <w:tcW w:w="397" w:type="dxa"/>
          </w:tcPr>
          <w:p w:rsidR="0019704E" w:rsidRPr="0019704E" w:rsidRDefault="0019704E" w:rsidP="00CD686C">
            <w:pPr>
              <w:jc w:val="center"/>
              <w:rPr>
                <w:rFonts w:ascii="Times New Roman" w:hAnsi="Times New Roman"/>
                <w:b/>
              </w:rPr>
            </w:pPr>
            <w:r w:rsidRPr="0019704E">
              <w:rPr>
                <w:rFonts w:ascii="Times New Roman" w:hAnsi="Times New Roman"/>
                <w:b/>
              </w:rP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9704E" w:rsidRPr="0019704E" w:rsidRDefault="0019704E" w:rsidP="00CD686C">
            <w:pPr>
              <w:jc w:val="center"/>
              <w:rPr>
                <w:rFonts w:ascii="Times New Roman" w:hAnsi="Times New Roman"/>
                <w:b/>
              </w:rPr>
            </w:pPr>
            <w:r w:rsidRPr="0019704E">
              <w:rPr>
                <w:rFonts w:ascii="Times New Roman" w:hAnsi="Times New Roman"/>
                <w:b/>
              </w:rPr>
              <w:t>-</w:t>
            </w:r>
            <w:proofErr w:type="spellStart"/>
            <w:proofErr w:type="gramStart"/>
            <w:r w:rsidRPr="0019704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</w:p>
        </w:tc>
      </w:tr>
      <w:tr w:rsidR="0019704E" w:rsidRPr="0019704E" w:rsidTr="00CD686C">
        <w:trPr>
          <w:jc w:val="center"/>
        </w:trPr>
        <w:tc>
          <w:tcPr>
            <w:tcW w:w="4650" w:type="dxa"/>
            <w:gridSpan w:val="4"/>
          </w:tcPr>
          <w:p w:rsidR="0019704E" w:rsidRPr="0019704E" w:rsidRDefault="0019704E" w:rsidP="00E87897">
            <w:pPr>
              <w:jc w:val="center"/>
              <w:rPr>
                <w:rFonts w:ascii="Times New Roman" w:hAnsi="Times New Roman"/>
                <w:b/>
              </w:rPr>
            </w:pPr>
            <w:r w:rsidRPr="0019704E">
              <w:rPr>
                <w:rFonts w:ascii="Times New Roman" w:hAnsi="Times New Roman"/>
                <w:b/>
              </w:rPr>
              <w:t xml:space="preserve"> с. </w:t>
            </w:r>
            <w:r w:rsidR="00E87897">
              <w:rPr>
                <w:rFonts w:ascii="Times New Roman" w:hAnsi="Times New Roman"/>
                <w:b/>
              </w:rPr>
              <w:t>Знаменская Пестровка</w:t>
            </w:r>
          </w:p>
        </w:tc>
      </w:tr>
    </w:tbl>
    <w:p w:rsidR="0019704E" w:rsidRPr="008072EA" w:rsidRDefault="0019704E" w:rsidP="0019704E">
      <w:pPr>
        <w:jc w:val="center"/>
        <w:rPr>
          <w:b/>
          <w:noProof/>
          <w:sz w:val="26"/>
          <w:szCs w:val="26"/>
        </w:rPr>
      </w:pPr>
    </w:p>
    <w:p w:rsidR="00A51CFA" w:rsidRPr="0019704E" w:rsidRDefault="00A51CFA" w:rsidP="00A51CFA">
      <w:pPr>
        <w:spacing w:before="240" w:after="60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Об утверждении порядка создания и работы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Знаменско-Пестровского</w:t>
      </w:r>
      <w:r w:rsidR="0019704E"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                        Иссинского района </w:t>
      </w:r>
      <w:r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Пензенской области</w:t>
      </w:r>
    </w:p>
    <w:p w:rsidR="00A51CFA" w:rsidRPr="00143CBE" w:rsidRDefault="00A51CFA" w:rsidP="0019704E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В целях исполнения Постановления Правительства Российской Федерации от 09.07.2016 года № 649 «О мерах по приспособлению жилых помещений и общего имущества в многоквартирном доме с учетом потребностей инвалидов», руководствуясь Приказом Минтруда Пензенской области от 29.03.2017 № 119-ОС «Об утверждении Порядка создания и работы региональной межведомственной и муниципальной комиссий по обследованию жилых помещений инвалидов и общего имущества в многоквартирных домах в целях их</w:t>
      </w:r>
      <w:proofErr w:type="gramEnd"/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приспособления с учетом потребностей инвалидов и обеспечения условий их доступности для инвалидов на территории Пензенской области», руководствуясь </w:t>
      </w:r>
      <w:hyperlink r:id="rId5" w:tgtFrame="_blank" w:history="1">
        <w:r w:rsidRPr="00143CB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r w:rsidR="00E87897">
          <w:rPr>
            <w:rFonts w:ascii="Times New Roman" w:eastAsia="Times New Roman" w:hAnsi="Times New Roman"/>
            <w:sz w:val="24"/>
            <w:szCs w:val="24"/>
            <w:lang w:eastAsia="ru-RU"/>
          </w:rPr>
          <w:t>Знаменско-Пестровского</w:t>
        </w:r>
        <w:r w:rsidRPr="00143CB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r w:rsidR="00143CBE" w:rsidRPr="00143CBE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Иссинского района </w:t>
        </w:r>
        <w:r w:rsidRPr="00143CBE">
          <w:rPr>
            <w:rFonts w:ascii="Times New Roman" w:eastAsia="Times New Roman" w:hAnsi="Times New Roman"/>
            <w:sz w:val="24"/>
            <w:szCs w:val="24"/>
            <w:lang w:eastAsia="ru-RU"/>
          </w:rPr>
          <w:t>Пензенской области</w:t>
        </w:r>
      </w:hyperlink>
      <w:r w:rsidRPr="00143CBE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A51CFA" w:rsidRPr="0019704E" w:rsidRDefault="00A51CFA" w:rsidP="0019704E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</w:t>
      </w:r>
      <w:r w:rsidR="00E87897">
        <w:rPr>
          <w:rFonts w:ascii="Times New Roman" w:eastAsia="Times New Roman" w:hAnsi="Times New Roman"/>
          <w:b/>
          <w:sz w:val="24"/>
          <w:szCs w:val="24"/>
          <w:lang w:eastAsia="ru-RU"/>
        </w:rPr>
        <w:t>Знаменско-Пестровского</w:t>
      </w:r>
      <w:r w:rsidRPr="001970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  <w:r w:rsidR="0019704E" w:rsidRPr="001970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b/>
          <w:sz w:val="24"/>
          <w:szCs w:val="24"/>
          <w:lang w:eastAsia="ru-RU"/>
        </w:rPr>
        <w:t>Пензенской области постановляет:</w:t>
      </w:r>
    </w:p>
    <w:p w:rsidR="00A51CFA" w:rsidRPr="0019704E" w:rsidRDefault="00A51CFA" w:rsidP="0019704E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 1. Создать и утвердить состав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области, согласно приложению № 1 к настоящему постановлению.</w:t>
      </w:r>
    </w:p>
    <w:p w:rsidR="00A51CFA" w:rsidRPr="0019704E" w:rsidRDefault="00A51CFA" w:rsidP="0019704E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2. Утвердить Положение 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 xml:space="preserve">Знаменско-Пестровского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сельсовета 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области, согласно приложению № 2 к настоящему постановлению.</w:t>
      </w:r>
    </w:p>
    <w:p w:rsidR="00A51CFA" w:rsidRPr="0019704E" w:rsidRDefault="00A51CFA" w:rsidP="0019704E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План мероприятий по обследованию жилых помещений инвалидов и общего имущества в многоквартирных домах, в которых проживают инвалиды, входящих в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состав муниципального жилищного фонда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области, в целях их приспособления с учетом потребностей инвалидов и обеспечения условий их доступности для инвалидов на 202</w:t>
      </w:r>
      <w:r w:rsidR="00143CB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согласно приложению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№ 3 к настоящему постановлению.</w:t>
      </w:r>
      <w:proofErr w:type="gramEnd"/>
    </w:p>
    <w:p w:rsidR="0019704E" w:rsidRPr="00CD686C" w:rsidRDefault="0019704E" w:rsidP="0019704E">
      <w:pPr>
        <w:shd w:val="clear" w:color="auto" w:fill="FFFFFF"/>
        <w:ind w:firstLine="0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 xml:space="preserve">       4. Настоящее постановление опубликовать в информационном бюллетене «</w:t>
      </w:r>
      <w:r w:rsidR="00E87897">
        <w:rPr>
          <w:rFonts w:ascii="Times New Roman" w:hAnsi="Times New Roman"/>
          <w:sz w:val="24"/>
          <w:szCs w:val="24"/>
        </w:rPr>
        <w:t>Сельские ведомости</w:t>
      </w:r>
      <w:r w:rsidRPr="00CD686C">
        <w:rPr>
          <w:rFonts w:ascii="Times New Roman" w:hAnsi="Times New Roman"/>
          <w:sz w:val="24"/>
          <w:szCs w:val="24"/>
        </w:rPr>
        <w:t>».</w:t>
      </w:r>
    </w:p>
    <w:p w:rsidR="0019704E" w:rsidRPr="00CD686C" w:rsidRDefault="0019704E" w:rsidP="0019704E">
      <w:pPr>
        <w:shd w:val="clear" w:color="auto" w:fill="FFFFFF"/>
        <w:ind w:firstLine="0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 xml:space="preserve">       5. Настоящее постановление вступает в силу на следующий день после дня  его официального опубликования.</w:t>
      </w:r>
    </w:p>
    <w:p w:rsidR="0019704E" w:rsidRPr="00CD686C" w:rsidRDefault="0019704E" w:rsidP="0019704E">
      <w:pPr>
        <w:shd w:val="clear" w:color="auto" w:fill="FFFFFF"/>
        <w:ind w:firstLine="0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 xml:space="preserve">        6. </w:t>
      </w:r>
      <w:proofErr w:type="gramStart"/>
      <w:r w:rsidRPr="00CD686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D686C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E87897">
        <w:rPr>
          <w:rFonts w:ascii="Times New Roman" w:hAnsi="Times New Roman"/>
          <w:sz w:val="24"/>
          <w:szCs w:val="24"/>
        </w:rPr>
        <w:t>Знаменско-Пестровского</w:t>
      </w:r>
      <w:r w:rsidRPr="00CD686C">
        <w:rPr>
          <w:rFonts w:ascii="Times New Roman" w:hAnsi="Times New Roman"/>
          <w:sz w:val="24"/>
          <w:szCs w:val="24"/>
        </w:rPr>
        <w:t xml:space="preserve"> сельсовета Иссинского района Пензенской области.</w:t>
      </w:r>
    </w:p>
    <w:p w:rsidR="0019704E" w:rsidRPr="00CD686C" w:rsidRDefault="0019704E" w:rsidP="0019704E">
      <w:pPr>
        <w:shd w:val="clear" w:color="auto" w:fill="FFFFFF"/>
        <w:ind w:firstLine="0"/>
        <w:rPr>
          <w:rFonts w:ascii="Times New Roman" w:hAnsi="Times New Roman"/>
          <w:sz w:val="24"/>
          <w:szCs w:val="24"/>
        </w:rPr>
      </w:pPr>
    </w:p>
    <w:p w:rsidR="0019704E" w:rsidRPr="00CD686C" w:rsidRDefault="0019704E" w:rsidP="0019704E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19704E" w:rsidRPr="00CD686C" w:rsidRDefault="0019704E" w:rsidP="0019704E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>Глава администрации</w:t>
      </w:r>
    </w:p>
    <w:p w:rsidR="0019704E" w:rsidRPr="00CD686C" w:rsidRDefault="00E87897" w:rsidP="0019704E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Знаменско-Пестровского</w:t>
      </w:r>
      <w:r w:rsidR="0019704E" w:rsidRPr="00CD686C">
        <w:rPr>
          <w:rFonts w:ascii="Times New Roman" w:hAnsi="Times New Roman"/>
          <w:sz w:val="24"/>
          <w:szCs w:val="24"/>
        </w:rPr>
        <w:t xml:space="preserve"> сельсовета </w:t>
      </w:r>
    </w:p>
    <w:p w:rsidR="0019704E" w:rsidRPr="00CD686C" w:rsidRDefault="0019704E" w:rsidP="0019704E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 xml:space="preserve">Иссинского района Пензенской области                                     </w:t>
      </w:r>
      <w:r w:rsidR="00E87897">
        <w:rPr>
          <w:rFonts w:ascii="Times New Roman" w:hAnsi="Times New Roman"/>
          <w:sz w:val="24"/>
          <w:szCs w:val="24"/>
        </w:rPr>
        <w:t>А.И. Васляев</w:t>
      </w:r>
    </w:p>
    <w:p w:rsidR="0019704E" w:rsidRPr="00CD686C" w:rsidRDefault="0019704E" w:rsidP="0019704E">
      <w:pPr>
        <w:shd w:val="clear" w:color="auto" w:fill="FFFFFF"/>
        <w:rPr>
          <w:sz w:val="24"/>
          <w:szCs w:val="24"/>
        </w:rPr>
      </w:pPr>
    </w:p>
    <w:p w:rsidR="00A51CFA" w:rsidRPr="00CD686C" w:rsidRDefault="00A51CFA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86C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Pr="0019704E" w:rsidRDefault="0019704E" w:rsidP="0019704E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Приложение 1</w:t>
      </w:r>
    </w:p>
    <w:p w:rsidR="0019704E" w:rsidRPr="0019704E" w:rsidRDefault="0019704E" w:rsidP="0019704E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19704E" w:rsidRPr="0019704E" w:rsidRDefault="00E87897" w:rsidP="0019704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Знаменско-Пестровского</w:t>
      </w:r>
      <w:r w:rsidR="0019704E" w:rsidRPr="0019704E">
        <w:rPr>
          <w:rFonts w:ascii="Times New Roman" w:hAnsi="Times New Roman"/>
          <w:sz w:val="24"/>
          <w:szCs w:val="24"/>
        </w:rPr>
        <w:t xml:space="preserve"> сельсовета</w:t>
      </w:r>
    </w:p>
    <w:p w:rsidR="0019704E" w:rsidRPr="0019704E" w:rsidRDefault="0019704E" w:rsidP="0019704E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Иссинского района Пензенской области</w:t>
      </w:r>
    </w:p>
    <w:p w:rsidR="0019704E" w:rsidRPr="0019704E" w:rsidRDefault="0019704E" w:rsidP="0019704E">
      <w:pPr>
        <w:ind w:firstLine="3969"/>
        <w:jc w:val="right"/>
        <w:rPr>
          <w:rFonts w:ascii="Times New Roman" w:hAnsi="Times New Roman"/>
          <w:color w:val="000000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 xml:space="preserve">от № </w:t>
      </w:r>
      <w:proofErr w:type="gramStart"/>
      <w:r w:rsidRPr="0019704E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19704E">
        <w:rPr>
          <w:rFonts w:ascii="Times New Roman" w:hAnsi="Times New Roman"/>
          <w:color w:val="000000"/>
          <w:sz w:val="24"/>
          <w:szCs w:val="24"/>
        </w:rPr>
        <w:t>п</w:t>
      </w:r>
      <w:proofErr w:type="spellEnd"/>
      <w:proofErr w:type="gramEnd"/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Состав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Знаменско-Пестровского</w:t>
      </w:r>
      <w:r w:rsidR="0019704E"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Иссинского района </w:t>
      </w:r>
      <w:r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Пензенской области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704E">
        <w:rPr>
          <w:rFonts w:ascii="Times New Roman" w:eastAsia="Times New Roman" w:hAnsi="Times New Roman"/>
          <w:sz w:val="26"/>
          <w:szCs w:val="26"/>
          <w:lang w:eastAsia="ru-RU"/>
        </w:rPr>
        <w:t> 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Комиссии – </w:t>
      </w:r>
      <w:r w:rsidR="003B746A">
        <w:rPr>
          <w:rFonts w:ascii="Times New Roman" w:eastAsia="Times New Roman" w:hAnsi="Times New Roman"/>
          <w:sz w:val="24"/>
          <w:szCs w:val="24"/>
          <w:lang w:eastAsia="ru-RU"/>
        </w:rPr>
        <w:t>Васляев Алексей Иванович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- глава администрации </w:t>
      </w:r>
      <w:r w:rsidR="003B746A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области;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Председателя Комиссии –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 xml:space="preserve">Якунина Инна Константиновна 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ведущий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 xml:space="preserve">бухгалтер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области;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Секретарь Комиссии –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>Пашкова Олеся Федоровна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– ведущий специалист администрации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области;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Члены Комиссии:</w:t>
      </w:r>
    </w:p>
    <w:p w:rsidR="00A51CFA" w:rsidRPr="0019704E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Прохоров Александр Иванович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- заместитель главы администрации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>по вопросам ЖКХ и строительства</w:t>
      </w:r>
      <w:r w:rsidR="00143CBE" w:rsidRPr="00143CB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143CBE" w:rsidRPr="00143CB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(по согласованию);</w:t>
      </w:r>
    </w:p>
    <w:p w:rsidR="00A51CFA" w:rsidRPr="0019704E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Замятин Михаил Юрьевич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– начальник отдела архитектуры и строительства администрации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>Иссинского района</w:t>
      </w:r>
      <w:r w:rsidR="00143CBE" w:rsidRPr="00143CB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143CBE" w:rsidRPr="00143CB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>(по согласованию);</w:t>
      </w:r>
    </w:p>
    <w:p w:rsidR="00A51CFA" w:rsidRPr="0019704E" w:rsidRDefault="008B41AB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Дяченко Любовь Викторовна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- депутат Комитета местного самоуправления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>Иссинского района</w:t>
      </w:r>
      <w:r w:rsidR="00143CBE" w:rsidRPr="00143CB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143CBE" w:rsidRPr="00143CB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>(по согласованию);</w:t>
      </w:r>
    </w:p>
    <w:p w:rsidR="00A51CFA" w:rsidRPr="0019704E" w:rsidRDefault="008B41AB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Жарков Виктор Яковлевич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 -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депутат Комитета местного самоуправления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Знаменско-Пестровского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>Иссинского района</w:t>
      </w:r>
      <w:r w:rsidR="00143CBE" w:rsidRPr="00143CB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143CBE" w:rsidRPr="00143CB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>(по согласованию);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Представитель Управления социальной защиты населения администрации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 (по согласованию);</w:t>
      </w:r>
    </w:p>
    <w:p w:rsidR="00A51CFA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Pr="0019704E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Pr="0019704E" w:rsidRDefault="00E87897" w:rsidP="0040051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400514" w:rsidRPr="0019704E" w:rsidRDefault="00E87897" w:rsidP="0040051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Знаменско-Пестровского</w:t>
      </w:r>
      <w:r w:rsidR="00400514" w:rsidRPr="0019704E">
        <w:rPr>
          <w:rFonts w:ascii="Times New Roman" w:hAnsi="Times New Roman"/>
          <w:sz w:val="24"/>
          <w:szCs w:val="24"/>
        </w:rPr>
        <w:t xml:space="preserve"> сельсовета</w:t>
      </w: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Иссинского района Пензенской области</w:t>
      </w:r>
    </w:p>
    <w:p w:rsidR="00400514" w:rsidRPr="0019704E" w:rsidRDefault="00400514" w:rsidP="00400514">
      <w:pPr>
        <w:ind w:firstLine="3969"/>
        <w:jc w:val="right"/>
        <w:rPr>
          <w:rFonts w:ascii="Times New Roman" w:hAnsi="Times New Roman"/>
          <w:color w:val="000000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Pr="0019704E">
        <w:rPr>
          <w:rFonts w:ascii="Times New Roman" w:hAnsi="Times New Roman"/>
          <w:sz w:val="24"/>
          <w:szCs w:val="24"/>
        </w:rPr>
        <w:t>№</w:t>
      </w:r>
      <w:r w:rsidRPr="0019704E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proofErr w:type="gramEnd"/>
      <w:r w:rsidRPr="0019704E">
        <w:rPr>
          <w:rFonts w:ascii="Times New Roman" w:hAnsi="Times New Roman"/>
          <w:color w:val="000000"/>
          <w:sz w:val="24"/>
          <w:szCs w:val="24"/>
        </w:rPr>
        <w:t>п</w:t>
      </w:r>
      <w:proofErr w:type="spellEnd"/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400514" w:rsidRDefault="00A51CFA" w:rsidP="00A51CFA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ПОЛОЖЕНИЕ</w:t>
      </w:r>
    </w:p>
    <w:p w:rsidR="00A51CFA" w:rsidRPr="00400514" w:rsidRDefault="00A51CFA" w:rsidP="00A51CFA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Знаменско-Пестровского</w:t>
      </w:r>
      <w:r w:rsidR="0019704E"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Иссинского района </w:t>
      </w: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Пензенской области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  <w:r w:rsidRPr="00400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 (далее - Положение) определяет порядок формирования и деятельности муниципальной комиссии по обследованию жилых помещений инвалидов и общего имущества в многоквартирных домах муниципального жилищного фонда, а также частного жилищного фонда</w:t>
      </w:r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Комиссия).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Комиссия руководствуется в своей деятельности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Федерации, Правительства Пензенской области, Уставом и муниципальными правовыми актами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области, а также настоящим Положением.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Основными задачами Комиссии является обследование жилых помещений инвалидов и общего имущества в многоквартирных домах, в котором проживают инвалиды, с учетом потребностей инвалидов и обеспечения условий их доступности для инвалидов, а также оценки возможностей их приспособления с учетом потребностей инвалидов в зависимости от особенностей ограничения жизнедеятельности, обусловленного инвалидностью лиц, проживающих в таком помещении (далее – обследование жилого помещения инвалидов), в том числе</w:t>
      </w:r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ограничений, вызванных: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стойкими расстройствами функции слуха, сопряженными с необходимостью использования вспомогательных средств;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стойкими расстройствами функции зрения, сопряженными с необходимостью использования собаки-проводника, иных вспомогательных средств;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задержками в развитии и другими нарушениями функций организма человека.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Состав и полномочия Комиссии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Комиссия состоит из председателя Комиссии, заместителя председателя Комиссии, секретаря и членов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Заседание Комиссии проводятся по решению председателя Комиссии по мере необходимости. В случае отсутствия председателя его обязанности исполняет заместитель председателя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Комиссии: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осуществляет руководство деятельностью Комиссии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дает поручения членам Комиссии по вопросам, входящим в компетенцию Комиссии;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инициирует проведение заседаний Комиссии (по мере необходимости);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организует </w:t>
      </w: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решений, принятых Комиссией;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представляет Комиссию по вопросам, относящимся к ее компетенции;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осуществляет иные полномочия, необходимые для выполнения задач, возложенных на Комиссию.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2.4. Члены Комиссии: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запрашивают и получают в установленном порядке от органов государственной власти, органов местного самоуправления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области, организаций, должностных лиц и граждан необходимые для осуществления Комиссии материалы, документы и информацию;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рассматривают документы о характеристиках жилищного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рассматривают документы о признании гражданина инвалидом, в том числе выписки из акта медико-социальной экспертизы гражданина, признанного инвалидом;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проводят визуальный, технический осмотр жилищного помещения инвалида (с согласия собственников таких жилых помещений или лиц, проживающих в них на законных основаниях),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жилищного здания;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проводят беседы с гражданами, признанными инвалидами, в целях выявления конкретных потребностей в отношении приспособления жилищного помещения;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оценивают необходимость и возможность приспособления жилищного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выполняют поручения председателя Комиссии;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принимают участие в подготовке материалов к заседаниям Комиссии;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участвуют в заседаниях Комиссии, а в случае невозможности присутствия на заседании Комиссии заблаговременно представляют </w:t>
      </w: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секретарю</w:t>
      </w:r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свое мнение по рассматриваемым вопросам в письменной форме, которое оглашается на заседании Комиссии и приобщается к решению Комиссии;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выражают свое особое мнение в письменной форме в случае несогласия с принятым Комиссией решением;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принимают меры, необходимые для выполнения решений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2.5. Секретарь Комиссии: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организует проведение заседаний Комиссии;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информирует членов Комиссии и лиц, привлеченных к участию в работе Комиссии, о повестке заседания Комиссии, дате, месте и времени его проведения.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2.6. В случае отсутствия секретаря Комиссии его полномочия выполняет другой член Комиссии по решению председателя Комиссии.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Организация и порядок работы Комиссии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3.1. Формами работы Комиссии являются: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обследование жилых помещений инвалидов и общего имущества в многоквартирных домах муниципального жилищного фонда;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заседания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3.2. Обследование проводится в соответствии с Планом мероприятий по обследованию жилых помещений инвалидов и общего имущества в многоквартирных домах муниципального жилищного фонда, с учетом потребностей инвалидов и обеспечения условий их доступности для инвалидов (далее – План мероприятий по обследованию), согласно приложению № 3 к настоящему постановлению.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3.3. План мероприятий по обследованию формируется на основании сведений об инвалидах с учетом особенностей ограничения жизнедеятельности инвалида, Постановлением Правительства Российской Федерации от 09.07.2016 года № 649 «О мерах по приспособлению жилых помещений и общего имущества в многоквартирном доме с учетом потребностей инвалидов».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3.4. Заседание Комиссии является правомочным, если на нем присутствуют не менее половины от общего числа членов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3.5. Решения Комиссии принимаются простым большинством голосов от числа присутствующих Комиссии. При равенстве голосов членов Комиссии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решению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3.6. По результатам проведения заседания Комиссии в течение пяти рабочих дней оформляется протокол. Протокол подписывается всеми членами Комиссии, присутствующими на заседании.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  <w:r w:rsidRPr="00400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Оформление результатов обследования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4.1. По результатам обследования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инвалида, по форме, утверждённой приказом Министерства строительства и жилищно-коммунального хозяйства Российской Федерации от 23 ноября 2016 года № 836/</w:t>
      </w:r>
      <w:proofErr w:type="spellStart"/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пр</w:t>
      </w:r>
      <w:proofErr w:type="spellEnd"/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акт обследования), содержащий: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описание характеристик жилого помещения инвалида, составленное на основании результатов обследования;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перечень требований из числа требований, предусмотренных разделами III и IV Правил обеспечения условий доступности для инвалидов жилых и общего имущества в многоквартирном доме, утвержденных Постановлением Правительства Российской Федерации от 09.07.2016 года № 649 «О мерах по приспособлению жилых помещений и общего имущества в многоквартирном доме с учетом потребностей инвалидов» которым не соответствует обследуемое жилое помещение инвалида (если такие несоответствия были выявлены);</w:t>
      </w:r>
      <w:proofErr w:type="gramEnd"/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4.2. В случае</w:t>
      </w: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без изменения существующих несущих и ограждающих конструкций многоквартирного дома (части дома) путем его реконструкции или капитального ремонта, Комиссия выносит решение о </w:t>
      </w: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проведении проверки экономической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  <w:proofErr w:type="gramEnd"/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4.3. По результатам проверки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инвалида, комиссия принимает решение: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4.4. Результатом работы комиссии является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возможности.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4.5.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выносится комиссией на основании: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акта обследования;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4.6. Заключение об </w:t>
      </w: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отсутствии</w:t>
      </w:r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выносится Комиссией на основании: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акта обследования;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4.7. </w:t>
      </w: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  <w:proofErr w:type="gramEnd"/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4.8.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 течени</w:t>
      </w: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10 дней со дня его вынесения направляется Комиссией главе администрации</w:t>
      </w:r>
      <w:r w:rsidR="003B746A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Знаменско-Пестровского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 для утверждения плана мероприятий по приспособлению жилых помещений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инвалидов.</w:t>
      </w:r>
    </w:p>
    <w:p w:rsidR="00A51CFA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400514" w:rsidRPr="0019704E" w:rsidRDefault="003B746A" w:rsidP="0040051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Знаменско-Пестровского</w:t>
      </w:r>
      <w:r w:rsidR="00400514" w:rsidRPr="0019704E">
        <w:rPr>
          <w:rFonts w:ascii="Times New Roman" w:hAnsi="Times New Roman"/>
          <w:sz w:val="24"/>
          <w:szCs w:val="24"/>
        </w:rPr>
        <w:t xml:space="preserve"> сельсовета</w:t>
      </w: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Иссинского района Пензенской области</w:t>
      </w:r>
    </w:p>
    <w:p w:rsidR="00400514" w:rsidRPr="0019704E" w:rsidRDefault="00400514" w:rsidP="00400514">
      <w:pPr>
        <w:ind w:firstLine="3969"/>
        <w:jc w:val="right"/>
        <w:rPr>
          <w:rFonts w:ascii="Times New Roman" w:hAnsi="Times New Roman"/>
          <w:color w:val="000000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 xml:space="preserve">от № </w:t>
      </w:r>
      <w:proofErr w:type="gramStart"/>
      <w:r w:rsidRPr="0019704E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19704E">
        <w:rPr>
          <w:rFonts w:ascii="Times New Roman" w:hAnsi="Times New Roman"/>
          <w:color w:val="000000"/>
          <w:sz w:val="24"/>
          <w:szCs w:val="24"/>
        </w:rPr>
        <w:t>п</w:t>
      </w:r>
      <w:proofErr w:type="spellEnd"/>
      <w:proofErr w:type="gramEnd"/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400514" w:rsidRDefault="00A51CFA" w:rsidP="00A51CFA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План мероприятий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3B746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Знаменско-Пестровского </w:t>
      </w:r>
      <w:r w:rsidR="0019704E"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сельсовета Иссинского района </w:t>
      </w: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Пензенской области, в целях их приспособления с учетом потребностей инвалидов и обеспечения условий их доступности для инвалидов на 202</w:t>
      </w:r>
      <w:r w:rsid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</w:t>
      </w: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год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50"/>
        <w:gridCol w:w="3505"/>
        <w:gridCol w:w="2145"/>
        <w:gridCol w:w="3371"/>
      </w:tblGrid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выполнения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места жительства инвалидов по категориям, предусмотренным Постановлением Правительства РФ от 09.07.2016 № 649, а именно: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функции слуха, сопряженными с необходимостью использования вспомогательных средств;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функции зрения, сопряженными с необходимостью использования собаки – проводника, иных вспомогательных средств;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с задержками в развитии и другими нарушениями функций организма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400514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 20 ноября 2023</w:t>
            </w:r>
            <w:r w:rsidR="00A51CFA"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Знаменско-Пестровского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Запрос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постоянно, а в случае поступления обращения гражданина - в течение 30 дней </w:t>
            </w:r>
            <w:proofErr w:type="gramStart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даты поступления</w:t>
            </w:r>
            <w:proofErr w:type="gramEnd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обращения гражданина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Знаменско-Пестровского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графика обследования жилых помещений инвалидов и общего имущества в многоквартирных домах, в которых проживают инвалиды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27 ноября 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D6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Знаменско-Пестровского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Обследование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 же частного жилищного фонда по форме утвержденной Министерством строительства и </w:t>
            </w:r>
            <w:proofErr w:type="spellStart"/>
            <w:proofErr w:type="gramStart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</w:t>
            </w:r>
            <w:proofErr w:type="spellEnd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коммунального</w:t>
            </w:r>
            <w:proofErr w:type="gramEnd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 РФ по категориям инвалидов: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 стойкими расстройствами функции слуха, сопряженными с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необходимостью использования вспомогательных средств;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функции зрения, сопряженными с необходимостью использования собаки – проводника, иных вспомогательных средств;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задержками в развитии и другими нарушениями функций организма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постоянно, а в случае поступления обращения гражданина - в течение 30 дней </w:t>
            </w:r>
            <w:r w:rsidR="00CD6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proofErr w:type="gramStart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даты поступления</w:t>
            </w:r>
            <w:proofErr w:type="gramEnd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обращения гражданина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Знаменско-Пестровского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муниципальной комиссии и подведение итогов обследования: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экономическая оценка потребности в финансировании по капитальному ремонту или реконструкции многоквартирного дома (части) дома,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подготовка соответствующих заключений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декабря 202</w:t>
            </w:r>
            <w:r w:rsidR="00CD6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года, а в случае поступления обращения гражданина - в течение 30 дней </w:t>
            </w:r>
            <w:proofErr w:type="gramStart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даты поступления</w:t>
            </w:r>
            <w:proofErr w:type="gramEnd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обращения гражданина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Знаменско-Пестровского 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</w:tbl>
    <w:p w:rsidR="00A51CFA" w:rsidRPr="00A51CFA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C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E714E" w:rsidRDefault="00BE714E"/>
    <w:sectPr w:rsidR="00BE714E" w:rsidSect="00BE7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CFA"/>
    <w:rsid w:val="00143CBE"/>
    <w:rsid w:val="00147FEB"/>
    <w:rsid w:val="0019704E"/>
    <w:rsid w:val="00235F78"/>
    <w:rsid w:val="00294461"/>
    <w:rsid w:val="00335EA9"/>
    <w:rsid w:val="003B746A"/>
    <w:rsid w:val="00400514"/>
    <w:rsid w:val="00412644"/>
    <w:rsid w:val="00655C63"/>
    <w:rsid w:val="008B41AB"/>
    <w:rsid w:val="009160F2"/>
    <w:rsid w:val="00A51CFA"/>
    <w:rsid w:val="00BE714E"/>
    <w:rsid w:val="00CD686C"/>
    <w:rsid w:val="00E87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14E"/>
    <w:pPr>
      <w:ind w:firstLine="709"/>
      <w:jc w:val="both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19704E"/>
    <w:pPr>
      <w:keepNext/>
      <w:ind w:firstLine="0"/>
      <w:jc w:val="center"/>
      <w:outlineLvl w:val="2"/>
    </w:pPr>
    <w:rPr>
      <w:rFonts w:ascii="Times New Roman" w:eastAsia="Times New Roman" w:hAnsi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CF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51CFA"/>
  </w:style>
  <w:style w:type="character" w:customStyle="1" w:styleId="30">
    <w:name w:val="Заголовок 3 Знак"/>
    <w:basedOn w:val="a0"/>
    <w:link w:val="3"/>
    <w:rsid w:val="0019704E"/>
    <w:rPr>
      <w:rFonts w:ascii="Times New Roman" w:eastAsia="Times New Roman" w:hAnsi="Times New Roman"/>
      <w:b/>
      <w:sz w:val="40"/>
    </w:rPr>
  </w:style>
  <w:style w:type="paragraph" w:styleId="a4">
    <w:name w:val="Balloon Text"/>
    <w:basedOn w:val="a"/>
    <w:link w:val="a5"/>
    <w:uiPriority w:val="99"/>
    <w:semiHidden/>
    <w:unhideWhenUsed/>
    <w:rsid w:val="008B41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1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A5D541C-FC2D-4A73-8943-7634E59B59C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3400</Words>
  <Characters>19384</Characters>
  <Application>Microsoft Office Word</Application>
  <DocSecurity>0</DocSecurity>
  <Lines>161</Lines>
  <Paragraphs>45</Paragraphs>
  <ScaleCrop>false</ScaleCrop>
  <Company>-</Company>
  <LinksUpToDate>false</LinksUpToDate>
  <CharactersWithSpaces>22739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2023-01-18T11:33:00Z</cp:lastPrinted>
  <dcterms:created xsi:type="dcterms:W3CDTF">2023-01-18T12:31:00Z</dcterms:created>
  <dcterms:modified xsi:type="dcterms:W3CDTF">2023-01-19T05:50:00Z</dcterms:modified>
</cp:coreProperties>
</file>