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216" w:rsidRPr="00B6783A" w:rsidRDefault="008C5216" w:rsidP="008C5216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9"/>
      </w:tblGrid>
      <w:tr w:rsidR="008C5216" w:rsidRPr="00B6783A" w:rsidTr="00FB2DB8">
        <w:trPr>
          <w:trHeight w:hRule="exact" w:val="397"/>
        </w:trPr>
        <w:tc>
          <w:tcPr>
            <w:tcW w:w="10089" w:type="dxa"/>
          </w:tcPr>
          <w:p w:rsidR="008C5216" w:rsidRPr="00B6783A" w:rsidRDefault="008C5216" w:rsidP="00FB2DB8">
            <w:pPr>
              <w:jc w:val="center"/>
              <w:rPr>
                <w:b/>
                <w:sz w:val="28"/>
              </w:rPr>
            </w:pPr>
          </w:p>
        </w:tc>
      </w:tr>
      <w:tr w:rsidR="008C5216" w:rsidRPr="00B6783A" w:rsidTr="00FB2DB8">
        <w:tc>
          <w:tcPr>
            <w:tcW w:w="10089" w:type="dxa"/>
          </w:tcPr>
          <w:p w:rsidR="008C5216" w:rsidRPr="00B6783A" w:rsidRDefault="008C5216" w:rsidP="00FB2DB8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6783A">
              <w:rPr>
                <w:rFonts w:ascii="Times New Roman" w:hAnsi="Times New Roman" w:cs="Times New Roman"/>
                <w:sz w:val="36"/>
                <w:szCs w:val="36"/>
              </w:rPr>
              <w:t>АДМИНИСТРАЦИЯ ИССИНСКОГО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B6783A">
              <w:rPr>
                <w:rFonts w:ascii="Times New Roman" w:hAnsi="Times New Roman" w:cs="Times New Roman"/>
                <w:sz w:val="36"/>
                <w:szCs w:val="36"/>
              </w:rPr>
              <w:t>РАЙОНА</w:t>
            </w:r>
          </w:p>
        </w:tc>
      </w:tr>
      <w:tr w:rsidR="008C5216" w:rsidRPr="00B6783A" w:rsidTr="00FB2DB8">
        <w:trPr>
          <w:trHeight w:hRule="exact" w:val="397"/>
        </w:trPr>
        <w:tc>
          <w:tcPr>
            <w:tcW w:w="10089" w:type="dxa"/>
            <w:vAlign w:val="center"/>
          </w:tcPr>
          <w:p w:rsidR="008C5216" w:rsidRPr="00B6783A" w:rsidRDefault="008C5216" w:rsidP="00FB2DB8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6783A">
              <w:rPr>
                <w:rFonts w:ascii="Times New Roman" w:hAnsi="Times New Roman" w:cs="Times New Roman"/>
                <w:sz w:val="36"/>
                <w:szCs w:val="36"/>
              </w:rPr>
              <w:t>ПЕНЗЕНСКОЙ ОБЛАСТИ</w:t>
            </w:r>
          </w:p>
        </w:tc>
      </w:tr>
      <w:tr w:rsidR="008C5216" w:rsidTr="00FB2DB8">
        <w:trPr>
          <w:trHeight w:val="294"/>
        </w:trPr>
        <w:tc>
          <w:tcPr>
            <w:tcW w:w="10089" w:type="dxa"/>
          </w:tcPr>
          <w:p w:rsidR="008C5216" w:rsidRPr="00B6783A" w:rsidRDefault="008C5216" w:rsidP="00FB2DB8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8C5216" w:rsidRPr="00B6783A" w:rsidTr="00FB2DB8">
        <w:trPr>
          <w:trHeight w:hRule="exact" w:val="636"/>
        </w:trPr>
        <w:tc>
          <w:tcPr>
            <w:tcW w:w="10089" w:type="dxa"/>
            <w:vAlign w:val="center"/>
          </w:tcPr>
          <w:p w:rsidR="008C5216" w:rsidRPr="00B6783A" w:rsidRDefault="008C5216" w:rsidP="00FB2DB8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8C5216" w:rsidTr="00FB2DB8">
        <w:trPr>
          <w:trHeight w:hRule="exact" w:val="212"/>
        </w:trPr>
        <w:tc>
          <w:tcPr>
            <w:tcW w:w="10089" w:type="dxa"/>
            <w:vAlign w:val="center"/>
          </w:tcPr>
          <w:p w:rsidR="008C5216" w:rsidRDefault="00BA56A7" w:rsidP="00BA56A7">
            <w:pPr>
              <w:pStyle w:val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</w:p>
        </w:tc>
      </w:tr>
    </w:tbl>
    <w:p w:rsidR="008C5216" w:rsidRPr="00BA56A7" w:rsidRDefault="008C5216" w:rsidP="00BA56A7">
      <w:pPr>
        <w:spacing w:line="192" w:lineRule="auto"/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8C5216" w:rsidTr="00FB2DB8">
        <w:tc>
          <w:tcPr>
            <w:tcW w:w="284" w:type="dxa"/>
            <w:vAlign w:val="bottom"/>
          </w:tcPr>
          <w:p w:rsidR="008C5216" w:rsidRDefault="008C5216" w:rsidP="00FB2DB8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C5216" w:rsidRDefault="008C5216" w:rsidP="00FB2DB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66BBB">
              <w:rPr>
                <w:sz w:val="24"/>
              </w:rPr>
              <w:t>14.12.2022</w:t>
            </w:r>
          </w:p>
        </w:tc>
        <w:tc>
          <w:tcPr>
            <w:tcW w:w="397" w:type="dxa"/>
            <w:vAlign w:val="bottom"/>
          </w:tcPr>
          <w:p w:rsidR="008C5216" w:rsidRDefault="008C5216" w:rsidP="00FB2D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C5216" w:rsidRDefault="008C5216" w:rsidP="00FB2DB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166BBB">
              <w:rPr>
                <w:sz w:val="24"/>
              </w:rPr>
              <w:t>408</w:t>
            </w:r>
            <w:r>
              <w:rPr>
                <w:sz w:val="24"/>
              </w:rPr>
              <w:t>-п</w:t>
            </w:r>
          </w:p>
        </w:tc>
      </w:tr>
      <w:tr w:rsidR="008C5216" w:rsidTr="00FB2DB8">
        <w:tc>
          <w:tcPr>
            <w:tcW w:w="4650" w:type="dxa"/>
            <w:gridSpan w:val="4"/>
          </w:tcPr>
          <w:p w:rsidR="008C5216" w:rsidRDefault="008C5216" w:rsidP="00FB2DB8">
            <w:pPr>
              <w:jc w:val="center"/>
              <w:rPr>
                <w:sz w:val="10"/>
              </w:rPr>
            </w:pPr>
          </w:p>
          <w:p w:rsidR="008C5216" w:rsidRDefault="008C5216" w:rsidP="00FB2DB8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8C5216" w:rsidRDefault="008C5216" w:rsidP="008C5216">
      <w:pPr>
        <w:rPr>
          <w:sz w:val="28"/>
        </w:rPr>
      </w:pPr>
    </w:p>
    <w:p w:rsidR="008C5216" w:rsidRDefault="008C5216" w:rsidP="008C5216">
      <w:pPr>
        <w:rPr>
          <w:sz w:val="28"/>
        </w:rPr>
      </w:pPr>
    </w:p>
    <w:p w:rsidR="00B34D63" w:rsidRPr="00157CF9" w:rsidRDefault="00B34D63" w:rsidP="00C55660">
      <w:pPr>
        <w:pStyle w:val="ConsPlusTitle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5216" w:rsidRDefault="008C5216" w:rsidP="00C5566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6172" w:rsidRPr="00197855" w:rsidRDefault="006C6172" w:rsidP="00C5566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78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УТВЕРЖДЕНИИ ПОЛОЖЕНИЯ ОБ ОСУЩЕСТВЛЕНИИ </w:t>
      </w:r>
      <w:proofErr w:type="gramStart"/>
      <w:r w:rsidRPr="00197855">
        <w:rPr>
          <w:rFonts w:ascii="Times New Roman" w:hAnsi="Times New Roman" w:cs="Times New Roman"/>
          <w:color w:val="000000" w:themeColor="text1"/>
          <w:sz w:val="24"/>
          <w:szCs w:val="24"/>
        </w:rPr>
        <w:t>ДОРОЖНОЙ</w:t>
      </w:r>
      <w:proofErr w:type="gramEnd"/>
    </w:p>
    <w:p w:rsidR="006C6172" w:rsidRPr="00197855" w:rsidRDefault="006C6172" w:rsidP="00C5566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7855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 В ОТНОШЕНИИ АВТОМОБИЛЬНЫХ ДОРОГ МЕСТНОГО</w:t>
      </w:r>
    </w:p>
    <w:p w:rsidR="006C6172" w:rsidRPr="00197855" w:rsidRDefault="006C6172" w:rsidP="00C5566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7855">
        <w:rPr>
          <w:rFonts w:ascii="Times New Roman" w:hAnsi="Times New Roman" w:cs="Times New Roman"/>
          <w:color w:val="000000" w:themeColor="text1"/>
          <w:sz w:val="24"/>
          <w:szCs w:val="24"/>
        </w:rPr>
        <w:t>ЗНАЧЕНИЯ ВНЕ ГРАНИЦ НАСЕЛЕННЫХ ПУНКТОВ В ГРАНИЦАХ</w:t>
      </w:r>
    </w:p>
    <w:p w:rsidR="006C6172" w:rsidRPr="00197855" w:rsidRDefault="006C6172" w:rsidP="00C5566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7855">
        <w:rPr>
          <w:rFonts w:ascii="Times New Roman" w:hAnsi="Times New Roman" w:cs="Times New Roman"/>
          <w:color w:val="000000" w:themeColor="text1"/>
          <w:sz w:val="24"/>
          <w:szCs w:val="24"/>
        </w:rPr>
        <w:t>ИССИНСКОГО РАЙОНА ПЕНЗЕНСКОЙ ОБЛАСТИ</w:t>
      </w:r>
    </w:p>
    <w:p w:rsidR="006C6172" w:rsidRPr="00C60D07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6172" w:rsidRPr="00C60D07" w:rsidRDefault="00BA56A7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6172"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федеральных законов от 10.12.1995 </w:t>
      </w:r>
      <w:hyperlink r:id="rId7">
        <w:r w:rsidR="006C6172" w:rsidRPr="00C60D07">
          <w:rPr>
            <w:rFonts w:ascii="Times New Roman" w:hAnsi="Times New Roman" w:cs="Times New Roman"/>
            <w:color w:val="000000" w:themeColor="text1"/>
            <w:sz w:val="24"/>
            <w:szCs w:val="24"/>
          </w:rPr>
          <w:t>N 196-ФЗ</w:t>
        </w:r>
      </w:hyperlink>
      <w:r w:rsidR="006C6172"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"О безопасности дорожного движения" (с последующими изменениями), от 06.10.2003 </w:t>
      </w:r>
      <w:hyperlink r:id="rId8">
        <w:r w:rsidR="006C6172" w:rsidRPr="00C60D07">
          <w:rPr>
            <w:rFonts w:ascii="Times New Roman" w:hAnsi="Times New Roman" w:cs="Times New Roman"/>
            <w:color w:val="000000" w:themeColor="text1"/>
            <w:sz w:val="24"/>
            <w:szCs w:val="24"/>
          </w:rPr>
          <w:t>N 131-ФЗ</w:t>
        </w:r>
      </w:hyperlink>
      <w:r w:rsidR="006C6172"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"Об общих принципах организации местного самоуправления в Российской Федерации" (с последующими изменениями), от 08.11.2007 </w:t>
      </w:r>
      <w:hyperlink r:id="rId9">
        <w:r w:rsidR="006C6172" w:rsidRPr="00C60D07">
          <w:rPr>
            <w:rFonts w:ascii="Times New Roman" w:hAnsi="Times New Roman" w:cs="Times New Roman"/>
            <w:color w:val="000000" w:themeColor="text1"/>
            <w:sz w:val="24"/>
            <w:szCs w:val="24"/>
          </w:rPr>
          <w:t>N 257-ФЗ</w:t>
        </w:r>
      </w:hyperlink>
      <w:r w:rsidR="006C6172"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"Об автомобильных дорогах </w:t>
      </w:r>
      <w:proofErr w:type="gramStart"/>
      <w:r w:rsidR="006C6172"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="006C6172"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дорожной деятельности в Российской Федерации и о внесении изменений в отдельные законодательные акты Российской Федерации" (с последующими изменениями), </w:t>
      </w:r>
      <w:hyperlink r:id="rId10">
        <w:r w:rsidR="006C6172" w:rsidRPr="00C60D07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статьи 21</w:t>
        </w:r>
      </w:hyperlink>
      <w:r w:rsidR="006C6172"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1">
        <w:r w:rsidR="006C6172" w:rsidRPr="00C60D07">
          <w:rPr>
            <w:rFonts w:ascii="Times New Roman" w:hAnsi="Times New Roman" w:cs="Times New Roman"/>
            <w:color w:val="000000" w:themeColor="text1"/>
            <w:sz w:val="24"/>
            <w:szCs w:val="24"/>
          </w:rPr>
          <w:t>Устава</w:t>
        </w:r>
      </w:hyperlink>
      <w:r w:rsidR="006C6172"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Иссинского района Пензенской области, </w:t>
      </w:r>
      <w:r w:rsidR="006649B9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администрация</w:t>
      </w:r>
      <w:r w:rsidR="006C6172"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Иссинского района Пензенской области </w:t>
      </w:r>
      <w:r w:rsidR="006649B9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постановляет</w:t>
      </w:r>
      <w:r w:rsidR="006C6172"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6C6172" w:rsidRPr="00C60D07" w:rsidRDefault="006C6172" w:rsidP="00BA56A7">
      <w:pPr>
        <w:pStyle w:val="ConsPlusNormal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Утвердить </w:t>
      </w:r>
      <w:hyperlink w:anchor="P37">
        <w:r w:rsidRPr="00C60D0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Положение</w:t>
        </w:r>
      </w:hyperlink>
      <w:r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 осуществлении дорожной деятельности в отношении автомобильных дорог местного значения вне границ населенных пунктов в границах Иссинского района Пензенской области, согласно приложению.</w:t>
      </w:r>
    </w:p>
    <w:p w:rsidR="001E2F29" w:rsidRPr="00C60D07" w:rsidRDefault="006C6172" w:rsidP="00BA56A7">
      <w:pPr>
        <w:pStyle w:val="ConsPlusNormal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Настоящее </w:t>
      </w:r>
      <w:r w:rsidR="000A21A4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</w:t>
      </w:r>
      <w:r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опубликовать в информационном бюллетене "Иссинск</w:t>
      </w:r>
      <w:r w:rsidR="001E2F29"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>ий</w:t>
      </w:r>
      <w:r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</w:t>
      </w:r>
      <w:r w:rsidR="001E2F29"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>ный вестник</w:t>
      </w:r>
      <w:r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>", разместить на официальном сайте администрации Иссинского района</w:t>
      </w:r>
      <w:r w:rsidR="006924C1"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Пензенской области.</w:t>
      </w:r>
      <w:r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C6172" w:rsidRPr="00C60D07" w:rsidRDefault="006C6172" w:rsidP="00BA56A7">
      <w:pPr>
        <w:pStyle w:val="ConsPlusNormal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Настоящее </w:t>
      </w:r>
      <w:r w:rsidR="00DD1A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постановление </w:t>
      </w:r>
      <w:r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>вступает в силу на следующий день после дня его официального опубликования.</w:t>
      </w:r>
    </w:p>
    <w:p w:rsidR="006C6172" w:rsidRPr="00C60D07" w:rsidRDefault="000E4116" w:rsidP="00BA56A7">
      <w:pPr>
        <w:pStyle w:val="ConsPlusNormal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исполнением настоящего </w:t>
      </w:r>
      <w:r w:rsidR="001C35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постановления </w:t>
      </w:r>
      <w:r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возложить на </w:t>
      </w:r>
      <w:r w:rsidR="001C3505"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заместителя главы администрации</w:t>
      </w:r>
      <w:r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Иссинского района Пензенской области</w:t>
      </w:r>
      <w:r w:rsidR="006C6172"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C6172" w:rsidRPr="00C60D07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15276" w:rsidRPr="00C60D07" w:rsidRDefault="00E15276" w:rsidP="00E1527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15276" w:rsidRPr="00C60D07" w:rsidRDefault="00E15276" w:rsidP="00E1527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15276" w:rsidRPr="00C60D07" w:rsidRDefault="00E15276" w:rsidP="00E1527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6172" w:rsidRPr="00C60D07" w:rsidRDefault="006C6172" w:rsidP="00E1527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>Глава</w:t>
      </w:r>
      <w:r w:rsidR="001C35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</w:t>
      </w:r>
      <w:r w:rsidR="00C06CB4"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</w:t>
      </w:r>
      <w:r w:rsidR="00166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C06CB4"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E15276"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="00C06CB4"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1C3505">
        <w:rPr>
          <w:rFonts w:ascii="Times New Roman" w:hAnsi="Times New Roman" w:cs="Times New Roman"/>
          <w:color w:val="000000" w:themeColor="text1"/>
          <w:sz w:val="24"/>
          <w:szCs w:val="24"/>
        </w:rPr>
        <w:t>Н.А. Аргаткин</w:t>
      </w:r>
    </w:p>
    <w:p w:rsidR="006C6172" w:rsidRPr="00C60D07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6172" w:rsidRPr="00C60D07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07F1" w:rsidRPr="00157CF9" w:rsidRDefault="00A507F1" w:rsidP="00C5566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6172" w:rsidRPr="00157CF9" w:rsidRDefault="006C6172" w:rsidP="00C5566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</w:t>
      </w:r>
    </w:p>
    <w:p w:rsidR="006C6172" w:rsidRPr="00157CF9" w:rsidRDefault="006C6172" w:rsidP="00C55660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</w:t>
      </w:r>
      <w:r w:rsidR="00697572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постановлению администрации</w:t>
      </w:r>
    </w:p>
    <w:p w:rsidR="006C6172" w:rsidRPr="00157CF9" w:rsidRDefault="006C6172" w:rsidP="00C55660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Иссинского района</w:t>
      </w:r>
    </w:p>
    <w:p w:rsidR="006C6172" w:rsidRPr="00157CF9" w:rsidRDefault="006C6172" w:rsidP="00C55660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Пензенской области</w:t>
      </w:r>
    </w:p>
    <w:p w:rsidR="006C6172" w:rsidRPr="00157CF9" w:rsidRDefault="006C6172" w:rsidP="00C55660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166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14.12.2022 </w:t>
      </w: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</w:t>
      </w:r>
      <w:r w:rsidR="00166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408-п</w:t>
      </w:r>
      <w:bookmarkStart w:id="0" w:name="_GoBack"/>
      <w:bookmarkEnd w:id="0"/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6172" w:rsidRPr="00157CF9" w:rsidRDefault="006C6172" w:rsidP="00C5566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37"/>
      <w:bookmarkEnd w:id="1"/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ПОЛОЖЕНИЕ</w:t>
      </w:r>
    </w:p>
    <w:p w:rsidR="006C6172" w:rsidRPr="00157CF9" w:rsidRDefault="006C6172" w:rsidP="00C5566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ОБ ОСУЩЕСТВЛЕНИИ ДОРОЖНОЙ ДЕЯТЕЛЬНОСТИ В ОТНОШЕНИИ</w:t>
      </w:r>
    </w:p>
    <w:p w:rsidR="006C6172" w:rsidRPr="00157CF9" w:rsidRDefault="006C6172" w:rsidP="00C5566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АВТОМОБИЛЬНЫХ ДОРОГ МЕСТНОГО ЗНАЧЕНИЯ ВНЕ ГРАНИЦ НАСЕЛЕННЫХ</w:t>
      </w:r>
    </w:p>
    <w:p w:rsidR="006C6172" w:rsidRPr="00157CF9" w:rsidRDefault="006C6172" w:rsidP="00C5566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ПУНКТОВ В ГРАНИЦАХ ИССИНСКОГО РАЙОНА ПЕНЗЕНСКОЙ ОБЛАСТИ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6172" w:rsidRPr="00157CF9" w:rsidRDefault="006C6172" w:rsidP="00C55660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1. Общие положения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Настоящее Положение разработано на основании федеральных законов от 10.12.1995 </w:t>
      </w:r>
      <w:hyperlink r:id="rId12">
        <w:r w:rsidRPr="00157CF9">
          <w:rPr>
            <w:rFonts w:ascii="Times New Roman" w:hAnsi="Times New Roman" w:cs="Times New Roman"/>
            <w:color w:val="000000" w:themeColor="text1"/>
            <w:sz w:val="24"/>
            <w:szCs w:val="24"/>
          </w:rPr>
          <w:t>N 196-ФЗ</w:t>
        </w:r>
      </w:hyperlink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"О безопасности дорожного движения" (с последующими изменениями), от 06.10.2003 </w:t>
      </w:r>
      <w:hyperlink r:id="rId13">
        <w:r w:rsidRPr="00157CF9">
          <w:rPr>
            <w:rFonts w:ascii="Times New Roman" w:hAnsi="Times New Roman" w:cs="Times New Roman"/>
            <w:color w:val="000000" w:themeColor="text1"/>
            <w:sz w:val="24"/>
            <w:szCs w:val="24"/>
          </w:rPr>
          <w:t>N 131-ФЗ</w:t>
        </w:r>
      </w:hyperlink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"Об общих принципах организации местного самоуправления в Российской Федерации" (с последующими изменениями), от 08.11.2007 </w:t>
      </w:r>
      <w:hyperlink r:id="rId14">
        <w:r w:rsidRPr="00157CF9">
          <w:rPr>
            <w:rFonts w:ascii="Times New Roman" w:hAnsi="Times New Roman" w:cs="Times New Roman"/>
            <w:color w:val="000000" w:themeColor="text1"/>
            <w:sz w:val="24"/>
            <w:szCs w:val="24"/>
          </w:rPr>
          <w:t>N 257-ФЗ</w:t>
        </w:r>
      </w:hyperlink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"Об автомобильных дорогах </w:t>
      </w:r>
      <w:proofErr w:type="gramStart"/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дорожной деятельности в Российской Федерации и о внесении изменений в отдельные законодательные акты Российской Федерации" (с последующими изменениями), </w:t>
      </w:r>
      <w:hyperlink r:id="rId15">
        <w:r w:rsidRPr="00157CF9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4</w:t>
        </w:r>
      </w:hyperlink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Устава Иссинского района Пензенской области.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1.2. Настоящее Положение определяет организационно-правовое, финансовое, материально-техническое обеспечение осуществления дорожной деятельности в отношении автомобильных дорог местного значения вне границ населенных пунктов в границах Иссинского района Пензенской области.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1.3. Настоящее Положение не распространяется на правоотношения по осуществлению дорожной деятельности в отношении автомобильных дорог и дорожных сооружений федерального, регионального или межмуниципального значения, частных автомобильных дорог, автомобильных дорог местного значения поселений.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В настоящем Положении использованы понятия и термины в значениях, определенных Федеральным </w:t>
      </w:r>
      <w:hyperlink r:id="rId16">
        <w:r w:rsidRPr="00157CF9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08.11.2007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Федерации".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6172" w:rsidRPr="00157CF9" w:rsidRDefault="006C6172" w:rsidP="00C55660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2. Полномочия органов местного самоуправления Иссинского</w:t>
      </w:r>
    </w:p>
    <w:p w:rsidR="006C6172" w:rsidRPr="00157CF9" w:rsidRDefault="006C6172" w:rsidP="00C5566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района Пензенской области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В области использования автомобильных дорог местного значения вне границ населенных пунктов в границах Иссинского района Пензенской области (далее - автомобильные дороги местного значения) и осуществления дорожной деятельности в </w:t>
      </w:r>
      <w:r w:rsidR="00F25368"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Иссинском</w:t>
      </w: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районе Пензенской области в соответствии с законодательством Российской Федерации: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2.1.1. К полномочиям Собрания представителей Иссинского района Пензенской области относятся: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установление порядка осуществления муниципального </w:t>
      </w:r>
      <w:proofErr w:type="gramStart"/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контроля за</w:t>
      </w:r>
      <w:proofErr w:type="gramEnd"/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обеспечением сохранности автомобильных дорог местного значения;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2) осуществление иных полномочий, отнесенных федеральными законами, законами Пензенской области к полномочиям представительного органа муниципального образования.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2.1.2. К полномочиям администрации Иссинского района Пензенской области </w:t>
      </w: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относятся: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осуществление муниципального </w:t>
      </w:r>
      <w:proofErr w:type="gramStart"/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контроля за</w:t>
      </w:r>
      <w:proofErr w:type="gramEnd"/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обеспечением сохранности автомобильных дорог местного значения;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2) разработка основных направлений инвестиционной политики в области развития автомобильных дорог местного значения;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3) утверждение перечня автомобильных дорог общего пользования местного значения, перечня автомобильных дорог не общего пользования местного значения;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4) осуществление дорожной деятельности в отношении автомобильных дорог местного значения;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5) определение размера вреда, причиняемого тяжеловесными транспортными средствами при движении по автомобильным дорогам местного значения;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6) установление стоимости и перечня услуг по присоединению объектов дорожного сервиса к автомобильным дорогам общего пользования местного значения;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7) использование автомобильных дорог при организации и проведении мероприятий по гражданской обороне, мобилизационной подготовке в соответствии с законодательством Российской Федерации,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ситуаций;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8) информационное обеспечение пользователей автомобильными дорогами общего пользования местного значения;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9) утверждение нормативов финансовых затрат на капитальный ремонт, ремонт, содержание автомобильных дорог местного значения и правил расчета размера ассигнований бюджета Иссинского района Пензенской области на указанные цели;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10) определение порядка установления и использования полос отвода автомобильных дорог местного значения;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11) принятие решений об установлении или изменении придорожных полос автомобильных дорог местного значения, а также принятие решений об установлении или изменении придорожных полос частных автомобильных дорог, расположенных на территориях двух и более поселений или строительство которых планируется осуществлять в границах Иссинского района Пензенской области на территориях двух и более поселений;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12) осуществление полномочий установленных Федеральным </w:t>
      </w:r>
      <w:hyperlink r:id="rId17">
        <w:r w:rsidRPr="00157CF9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05.04.2013 N 44-ФЗ "О контрактной системе в сфере закупок товаров, работ, услуг для обеспечения государственных и муниципальных нужд" в рамках осуществления дорожной деятельности в отношении автомобильных дорог местного значения;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13) выдача в порядке, установленном Градостроительным </w:t>
      </w:r>
      <w:hyperlink r:id="rId18">
        <w:r w:rsidRPr="00157CF9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кодексом</w:t>
        </w:r>
      </w:hyperlink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разрешения на строительство, реконструкцию автомобильных дорог местного значения, а также частных автомобильных дорог, строительство или реконструкцию которых планируется осуществлять в границах Иссинского района Пензенской области на территориях двух и более поселений;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14) осуществление иных полномочий, отнесенных федеральными законами, законами Пензенской области к полномочиям органов местного самоуправления.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6172" w:rsidRPr="00157CF9" w:rsidRDefault="006C6172" w:rsidP="00C55660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3. Порядок осуществления дорожной деятельности в отношении</w:t>
      </w:r>
    </w:p>
    <w:p w:rsidR="006C6172" w:rsidRPr="00157CF9" w:rsidRDefault="006C6172" w:rsidP="00C5566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автомобильных дорог местного значения вне границ населенных</w:t>
      </w:r>
    </w:p>
    <w:p w:rsidR="006C6172" w:rsidRPr="00157CF9" w:rsidRDefault="006C6172" w:rsidP="00C5566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пунктов в границах Иссинского района Пензенской области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 Проектирование, строительство, реконструкция, капитальный ремонт, ремонт и содержание автомобильных дорог местного значения осуществляется в соответствии с Градостроительным </w:t>
      </w:r>
      <w:hyperlink r:id="rId19">
        <w:r w:rsidRPr="00157CF9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кодексом</w:t>
        </w:r>
      </w:hyperlink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РФ, Федеральным </w:t>
      </w:r>
      <w:hyperlink r:id="rId20">
        <w:r w:rsidRPr="00157CF9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08.11.2007 N 257-ФЗ "Об автомобильных дорогах </w:t>
      </w:r>
      <w:proofErr w:type="gramStart"/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дорожной деятельности в Российской Федерации и о внесении изменений в отдельные законодательные акты Российской Федерации", а также в </w:t>
      </w: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соответствии с требованиями технических регламентов в целях поддержания бесперебойного движения транспортных средств по автомобильным дорогам и безопасных условий такого движения, а также обеспечения сохранности автомобильных дорог.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3.2. Строительство новых автомобильных дорог местного значения осуществляется в соответствии с утвержденными в установленном законодательством Российской Федерации порядке документами территориального планирования.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3.3. Реконструкция и капитальный ремонт производятся комплексно по всем дорожным сооружениям и конструктивным элементам дороги на всем протяжении ремонтируемого (реконструируемого) участка автомобильной дороги местного значения.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Допускается проведение выборочного капитального ремонта отдельных участков и конструктивных элементов автомобильных дорог, а также дорожных сооружений.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3.4. Реконструкция и капитальный ремонт автомобильных дорог местного значения выполняются в соответствии с разработанной и утвержденной в установленном порядке проектной документацией.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3.5. Работы по ремонту и содержанию автомобильных дорог местного значения осуществляются систематически на всем протяжении дороги по всем ее конструктивным элементам и дорожным сооружениям.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Работы по содержанию автомобильных дорог местного значения выполняются на основе нормативов, ведомостей дефектов и смет.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3.6. Строительство, реконструкцию, капитальный ремонт, ремонт и содержание автомобильных дорог местного значения администрация Иссинского района Пензенской области осуществляет через организации, отобранные посредством размещения муниципального заказа в соответствии с законодательством Российской Федерации.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6172" w:rsidRPr="00157CF9" w:rsidRDefault="006C6172" w:rsidP="00C55660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Финансовое обеспечение по осуществлению </w:t>
      </w:r>
      <w:proofErr w:type="gramStart"/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дорожной</w:t>
      </w:r>
      <w:proofErr w:type="gramEnd"/>
    </w:p>
    <w:p w:rsidR="006C6172" w:rsidRPr="00157CF9" w:rsidRDefault="006C6172" w:rsidP="00C5566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 в отношении автомобильных дорог местного</w:t>
      </w:r>
    </w:p>
    <w:p w:rsidR="006C6172" w:rsidRPr="00157CF9" w:rsidRDefault="006C6172" w:rsidP="00C5566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значения вне границ населенных пунктов в границах</w:t>
      </w:r>
    </w:p>
    <w:p w:rsidR="006C6172" w:rsidRPr="00157CF9" w:rsidRDefault="006C6172" w:rsidP="00C5566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Иссинского района Пензенской области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4.1. Дорожная деятельность в отношении автомобильных дорог местного значения осуществляется за счет средств бюджета Иссинского района Пензенской области, иных предусмотренных законодательством Российской Федерации источников финансирования, а также средств физических или юридических лиц, в том числе средств, привлеченных в порядке и на условиях, которые предусмотрены законодательством Российской Федерации о концессионных соглашениях.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4.2. </w:t>
      </w:r>
      <w:proofErr w:type="gramStart"/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расходов бюджета Иссинского района Пензенской области на капитальный ремонт, ремонт и содержание автомобильных дорог местного значения осуществляется в соответствии с правилами расчета размера ассигнований бюджета Иссинского района Пензенской области на указанные цели на основании нормативов финансовых затрат на капитальный ремонт, ремонт и содержание автомобильных дорог местного значения с учетом необходимости приведения транспортно-эксплуатационных характеристик автомобильных дорог местного значения в соответствии</w:t>
      </w:r>
      <w:proofErr w:type="gramEnd"/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требованиями технических регламентов.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6172" w:rsidRPr="00157CF9" w:rsidRDefault="006C6172" w:rsidP="00C55660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5. Ответственность за невыполнение требований, установленных</w:t>
      </w:r>
    </w:p>
    <w:p w:rsidR="006C6172" w:rsidRPr="00157CF9" w:rsidRDefault="006C6172" w:rsidP="00C5566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настоящим Положением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Лица, нарушившие требования настоящего Положения, несут ответственность в соответствии с законодательством Российской Федерации.</w:t>
      </w:r>
    </w:p>
    <w:sectPr w:rsidR="006C6172" w:rsidRPr="00157CF9" w:rsidSect="00025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61C6D"/>
    <w:multiLevelType w:val="hybridMultilevel"/>
    <w:tmpl w:val="6972C8C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7A5E3BD7"/>
    <w:multiLevelType w:val="hybridMultilevel"/>
    <w:tmpl w:val="6BA63D4E"/>
    <w:lvl w:ilvl="0" w:tplc="405C587E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172"/>
    <w:rsid w:val="000A21A4"/>
    <w:rsid w:val="000E4116"/>
    <w:rsid w:val="0015523B"/>
    <w:rsid w:val="00157CF9"/>
    <w:rsid w:val="00166BBB"/>
    <w:rsid w:val="00170ABD"/>
    <w:rsid w:val="00197855"/>
    <w:rsid w:val="001C3505"/>
    <w:rsid w:val="001E2F29"/>
    <w:rsid w:val="002A54C5"/>
    <w:rsid w:val="003468BE"/>
    <w:rsid w:val="004066A5"/>
    <w:rsid w:val="004110B5"/>
    <w:rsid w:val="00547A11"/>
    <w:rsid w:val="00570D19"/>
    <w:rsid w:val="00664110"/>
    <w:rsid w:val="006649B9"/>
    <w:rsid w:val="006924C1"/>
    <w:rsid w:val="00697572"/>
    <w:rsid w:val="006C6172"/>
    <w:rsid w:val="00731390"/>
    <w:rsid w:val="00742D3B"/>
    <w:rsid w:val="00827999"/>
    <w:rsid w:val="00857BEA"/>
    <w:rsid w:val="008A219E"/>
    <w:rsid w:val="008C5216"/>
    <w:rsid w:val="00911D2B"/>
    <w:rsid w:val="00A507F1"/>
    <w:rsid w:val="00B34D63"/>
    <w:rsid w:val="00B714CF"/>
    <w:rsid w:val="00B717A8"/>
    <w:rsid w:val="00BA56A7"/>
    <w:rsid w:val="00C06CB4"/>
    <w:rsid w:val="00C55660"/>
    <w:rsid w:val="00C60D07"/>
    <w:rsid w:val="00CB5468"/>
    <w:rsid w:val="00DD1A47"/>
    <w:rsid w:val="00E15276"/>
    <w:rsid w:val="00E16F95"/>
    <w:rsid w:val="00E3389A"/>
    <w:rsid w:val="00F25368"/>
    <w:rsid w:val="00F8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8C52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617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6C617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6C617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Title">
    <w:name w:val="Title!Название НПА"/>
    <w:basedOn w:val="a"/>
    <w:rsid w:val="00E3389A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basedOn w:val="a0"/>
    <w:uiPriority w:val="99"/>
    <w:unhideWhenUsed/>
    <w:rsid w:val="00E3389A"/>
    <w:rPr>
      <w:color w:val="0000FF" w:themeColor="hyperlink"/>
      <w:u w:val="single"/>
    </w:rPr>
  </w:style>
  <w:style w:type="paragraph" w:customStyle="1" w:styleId="a4">
    <w:name w:val="Знак Знак Знак Знак Знак Знак Знак Знак Знак"/>
    <w:basedOn w:val="a"/>
    <w:rsid w:val="00B34D63"/>
    <w:pPr>
      <w:spacing w:after="160" w:line="240" w:lineRule="exact"/>
    </w:pPr>
    <w:rPr>
      <w:b/>
      <w:i/>
      <w:sz w:val="28"/>
      <w:lang w:val="en-GB" w:eastAsia="en-US"/>
    </w:rPr>
  </w:style>
  <w:style w:type="paragraph" w:customStyle="1" w:styleId="1">
    <w:name w:val="Знак Знак Знак Знак1"/>
    <w:basedOn w:val="a"/>
    <w:rsid w:val="00B34D6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0">
    <w:name w:val="Знак Знак Знак Знак1"/>
    <w:basedOn w:val="a"/>
    <w:rsid w:val="00B34D6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5">
    <w:name w:val="Balloon Text"/>
    <w:basedOn w:val="a"/>
    <w:link w:val="a6"/>
    <w:uiPriority w:val="99"/>
    <w:semiHidden/>
    <w:unhideWhenUsed/>
    <w:rsid w:val="0019785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19785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8C521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7">
    <w:name w:val="Знак Знак Знак Знак Знак Знак Знак Знак Знак Знак"/>
    <w:basedOn w:val="a"/>
    <w:rsid w:val="008C5216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8C52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617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6C617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6C617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Title">
    <w:name w:val="Title!Название НПА"/>
    <w:basedOn w:val="a"/>
    <w:rsid w:val="00E3389A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basedOn w:val="a0"/>
    <w:uiPriority w:val="99"/>
    <w:unhideWhenUsed/>
    <w:rsid w:val="00E3389A"/>
    <w:rPr>
      <w:color w:val="0000FF" w:themeColor="hyperlink"/>
      <w:u w:val="single"/>
    </w:rPr>
  </w:style>
  <w:style w:type="paragraph" w:customStyle="1" w:styleId="a4">
    <w:name w:val="Знак Знак Знак Знак Знак Знак Знак Знак Знак"/>
    <w:basedOn w:val="a"/>
    <w:rsid w:val="00B34D63"/>
    <w:pPr>
      <w:spacing w:after="160" w:line="240" w:lineRule="exact"/>
    </w:pPr>
    <w:rPr>
      <w:b/>
      <w:i/>
      <w:sz w:val="28"/>
      <w:lang w:val="en-GB" w:eastAsia="en-US"/>
    </w:rPr>
  </w:style>
  <w:style w:type="paragraph" w:customStyle="1" w:styleId="1">
    <w:name w:val="Знак Знак Знак Знак1"/>
    <w:basedOn w:val="a"/>
    <w:rsid w:val="00B34D6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0">
    <w:name w:val="Знак Знак Знак Знак1"/>
    <w:basedOn w:val="a"/>
    <w:rsid w:val="00B34D6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5">
    <w:name w:val="Balloon Text"/>
    <w:basedOn w:val="a"/>
    <w:link w:val="a6"/>
    <w:uiPriority w:val="99"/>
    <w:semiHidden/>
    <w:unhideWhenUsed/>
    <w:rsid w:val="0019785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19785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8C521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7">
    <w:name w:val="Знак Знак Знак Знак Знак Знак Знак Знак Знак Знак"/>
    <w:basedOn w:val="a"/>
    <w:rsid w:val="008C5216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5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6667E31E5E27D1BFEB1794C70449EB6B69E6B258A733B930FD9575223764F289BDACE45262EEC2229F478079AAB6C6CEA8380EE3AAhCF" TargetMode="External"/><Relationship Id="rId13" Type="http://schemas.openxmlformats.org/officeDocument/2006/relationships/hyperlink" Target="consultantplus://offline/ref=036667E31E5E27D1BFEB1794C70449EB6B69E6B258A733B930FD9575223764F289BDACE45262EEC2229F478079AAB6C6CEA8380EE3AAhCF" TargetMode="External"/><Relationship Id="rId18" Type="http://schemas.openxmlformats.org/officeDocument/2006/relationships/hyperlink" Target="consultantplus://offline/ref=036667E31E5E27D1BFEB1794C70449EB6B69E4B85BAD33B930FD9575223764F29BBDF4EB5669FB9773C5108D7AAAhBF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036667E31E5E27D1BFEB1794C70449EB6B69E2BD5BAC33B930FD9575223764F289BDACE55461B1C7378E1F8C7BB7A9C7D0B43A0CAEh3F" TargetMode="External"/><Relationship Id="rId12" Type="http://schemas.openxmlformats.org/officeDocument/2006/relationships/hyperlink" Target="consultantplus://offline/ref=036667E31E5E27D1BFEB1794C70449EB6B69E2BD5BAC33B930FD9575223764F289BDACE55461B1C7378E1F8C7BB7A9C7D0B43A0CAEh3F" TargetMode="External"/><Relationship Id="rId17" Type="http://schemas.openxmlformats.org/officeDocument/2006/relationships/hyperlink" Target="consultantplus://offline/ref=036667E31E5E27D1BFEB1794C70449EB6B6BE2B25CA033B930FD9575223764F29BBDF4EB5669FB9773C5108D7AAAhB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36667E31E5E27D1BFEB1794C70449EB6B6BE1BB59A133B930FD9575223764F29BBDF4EB5669FB9773C5108D7AAAhBF" TargetMode="External"/><Relationship Id="rId20" Type="http://schemas.openxmlformats.org/officeDocument/2006/relationships/hyperlink" Target="consultantplus://offline/ref=036667E31E5E27D1BFEB1794C70449EB6B6BE1BB59A133B930FD9575223764F29BBDF4EB5669FB9773C5108D7AAAhB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036667E31E5E27D1BFEB0999D16817E46E62BDB75AA338E86BA993227D6762A7C9FDAAB2142EE89773DA128E7AA2FC968AE3370FE2B0C3ABD5B492E6A3h7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36667E31E5E27D1BFEB0999D16817E46E62BDB75AA338E86BA993227D6762A7C9FDAAB2142EE89773DA128E7AA2FC968AE3370FE2B0C3ABD5B492E6A3h7F" TargetMode="External"/><Relationship Id="rId10" Type="http://schemas.openxmlformats.org/officeDocument/2006/relationships/hyperlink" Target="consultantplus://offline/ref=036667E31E5E27D1BFEB0999D16817E46E62BDB75AA338E86BA993227D6762A7C9FDAAB2142EE89773DB108C7AA2FC968AE3370FE2B0C3ABD5B492E6A3h7F" TargetMode="External"/><Relationship Id="rId19" Type="http://schemas.openxmlformats.org/officeDocument/2006/relationships/hyperlink" Target="consultantplus://offline/ref=036667E31E5E27D1BFEB1794C70449EB6B69E4B85BAD33B930FD9575223764F29BBDF4EB5669FB9773C5108D7AAAhB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36667E31E5E27D1BFEB1794C70449EB6B6BE1BB59A133B930FD9575223764F289BDACE7576AE49E75D046DC3CFCA5C6CDA83B0EFFACC2A9ACh9F" TargetMode="External"/><Relationship Id="rId14" Type="http://schemas.openxmlformats.org/officeDocument/2006/relationships/hyperlink" Target="consultantplus://offline/ref=036667E31E5E27D1BFEB1794C70449EB6B6BE1BB59A133B930FD9575223764F289BDACE7576AE49E75D046DC3CFCA5C6CDA83B0EFFACC2A9ACh9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1920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Gavrin</dc:creator>
  <cp:lastModifiedBy>User153</cp:lastModifiedBy>
  <cp:revision>2</cp:revision>
  <cp:lastPrinted>2022-12-14T12:32:00Z</cp:lastPrinted>
  <dcterms:created xsi:type="dcterms:W3CDTF">2022-12-14T12:32:00Z</dcterms:created>
  <dcterms:modified xsi:type="dcterms:W3CDTF">2022-12-14T12:32:00Z</dcterms:modified>
</cp:coreProperties>
</file>