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190" w:rsidRDefault="008D3190" w:rsidP="004B6E61">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sidRPr="00675737">
        <w:rPr>
          <w:rFonts w:ascii="Times New Roman" w:eastAsia="Times New Roman" w:hAnsi="Times New Roman" w:cs="Times New Roman"/>
          <w:b/>
          <w:bCs/>
          <w:color w:val="333333"/>
          <w:sz w:val="28"/>
          <w:szCs w:val="28"/>
          <w:lang w:eastAsia="ru-RU"/>
        </w:rPr>
        <w:t xml:space="preserve">Я </w:t>
      </w:r>
      <w:r w:rsidRPr="008D3190">
        <w:rPr>
          <w:rFonts w:ascii="Times New Roman" w:eastAsia="Times New Roman" w:hAnsi="Times New Roman" w:cs="Times New Roman"/>
          <w:b/>
          <w:bCs/>
          <w:color w:val="333333"/>
          <w:sz w:val="28"/>
          <w:szCs w:val="28"/>
          <w:lang w:eastAsia="ru-RU"/>
        </w:rPr>
        <w:t>приобрел квартиру по договору купли-продажи, однако мне стало известно в дальнейшем, что у прежнего собственника имеется задолженность по оплате взносов на капитальный ремонт. Обязан ли я оплачивать данную задолженность?</w:t>
      </w:r>
    </w:p>
    <w:p w:rsidR="00B51829" w:rsidRPr="008D3190" w:rsidRDefault="00B51829" w:rsidP="004B6E6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D3190" w:rsidRPr="008D3190" w:rsidRDefault="008D3190"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D3190">
        <w:rPr>
          <w:rFonts w:ascii="Times New Roman" w:eastAsia="Times New Roman" w:hAnsi="Times New Roman" w:cs="Times New Roman"/>
          <w:color w:val="333333"/>
          <w:sz w:val="28"/>
          <w:szCs w:val="28"/>
          <w:lang w:eastAsia="ru-RU"/>
        </w:rPr>
        <w:t>В соответствии со статьей 210 Гражданского кодекса Российской Федерации новый собственник квартиры не отвечает по долгам предыдущего, поскольку обязанность по оплате жилого помещения и коммунальных услуг лежит на каждом собственнике.</w:t>
      </w:r>
    </w:p>
    <w:p w:rsidR="008D3190" w:rsidRPr="008D3190" w:rsidRDefault="008D3190"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D3190">
        <w:rPr>
          <w:rFonts w:ascii="Times New Roman" w:eastAsia="Times New Roman" w:hAnsi="Times New Roman" w:cs="Times New Roman"/>
          <w:color w:val="333333"/>
          <w:sz w:val="28"/>
          <w:szCs w:val="28"/>
          <w:lang w:eastAsia="ru-RU"/>
        </w:rPr>
        <w:t>Исключение составляют взносы на капитальный ремонт. Так,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многоквартирного дома, в том числе неисполненная предыдущим собственником обязанность по уплате взносов на капитальный ремонт (ч.3 ст.158 ЖК РФ).</w:t>
      </w:r>
    </w:p>
    <w:p w:rsidR="008D3190" w:rsidRPr="008D3190" w:rsidRDefault="008D3190"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D3190">
        <w:rPr>
          <w:rFonts w:ascii="Times New Roman" w:eastAsia="Times New Roman" w:hAnsi="Times New Roman" w:cs="Times New Roman"/>
          <w:color w:val="333333"/>
          <w:sz w:val="28"/>
          <w:szCs w:val="28"/>
          <w:lang w:eastAsia="ru-RU"/>
        </w:rPr>
        <w:t>На основании вышеизложенного, обязанность уплаты задолженности по взносам на капитальный ремонт при переходе права собственности на помещение в многоквартирном доме возлагается на нового собственника.</w:t>
      </w:r>
    </w:p>
    <w:p w:rsidR="004B6E61" w:rsidRDefault="004B6E61" w:rsidP="00675737">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8D3190" w:rsidRDefault="008D3190" w:rsidP="004B6E61">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sidRPr="008D3190">
        <w:rPr>
          <w:rFonts w:ascii="Times New Roman" w:eastAsia="Times New Roman" w:hAnsi="Times New Roman" w:cs="Times New Roman"/>
          <w:b/>
          <w:bCs/>
          <w:color w:val="333333"/>
          <w:sz w:val="28"/>
          <w:szCs w:val="28"/>
          <w:lang w:eastAsia="ru-RU"/>
        </w:rPr>
        <w:t>Какое наказание грозит, если повторно сесть за руль, не имея водительского удостоверения?</w:t>
      </w:r>
    </w:p>
    <w:p w:rsidR="004B6E61" w:rsidRPr="008D3190" w:rsidRDefault="004B6E61" w:rsidP="004B6E6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8D3190" w:rsidRPr="008D3190" w:rsidRDefault="008D3190"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D3190">
        <w:rPr>
          <w:rFonts w:ascii="Times New Roman" w:eastAsia="Times New Roman" w:hAnsi="Times New Roman" w:cs="Times New Roman"/>
          <w:color w:val="333333"/>
          <w:sz w:val="28"/>
          <w:szCs w:val="28"/>
          <w:lang w:eastAsia="ru-RU"/>
        </w:rPr>
        <w:t>Согласно Кодексу Российской Федерации об административных правонарушениях если водителя, лишенного права управлять транспортным средством, наказали за то, что он сел за руль, то при повторном совершении того же нарушения штраф составит не 30 тысяч рублей, а от 50 тысяч до 100 тысяч рублей. Вместо штрафа могут назначить обязательные работы от 150 до 200 часов.</w:t>
      </w:r>
    </w:p>
    <w:p w:rsidR="008D3190" w:rsidRPr="008D3190" w:rsidRDefault="008D3190"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D3190">
        <w:rPr>
          <w:rFonts w:ascii="Times New Roman" w:eastAsia="Times New Roman" w:hAnsi="Times New Roman" w:cs="Times New Roman"/>
          <w:color w:val="333333"/>
          <w:sz w:val="28"/>
          <w:szCs w:val="28"/>
          <w:lang w:eastAsia="ru-RU"/>
        </w:rPr>
        <w:t>При этом скидки за быструю оплату штрафа действовать не будут.</w:t>
      </w:r>
    </w:p>
    <w:p w:rsidR="008D3190" w:rsidRPr="00675737" w:rsidRDefault="008D3190" w:rsidP="00675737">
      <w:pPr>
        <w:spacing w:after="0" w:line="240" w:lineRule="auto"/>
        <w:jc w:val="both"/>
        <w:rPr>
          <w:rFonts w:ascii="Times New Roman" w:hAnsi="Times New Roman" w:cs="Times New Roman"/>
          <w:sz w:val="28"/>
          <w:szCs w:val="28"/>
        </w:rPr>
      </w:pPr>
    </w:p>
    <w:p w:rsidR="008D3190" w:rsidRPr="008D3190" w:rsidRDefault="008D3190" w:rsidP="00675737">
      <w:pPr>
        <w:spacing w:after="0" w:line="240" w:lineRule="auto"/>
        <w:jc w:val="both"/>
        <w:rPr>
          <w:rFonts w:ascii="Times New Roman" w:eastAsia="Times New Roman" w:hAnsi="Times New Roman" w:cs="Times New Roman"/>
          <w:sz w:val="28"/>
          <w:szCs w:val="28"/>
          <w:lang w:eastAsia="ru-RU"/>
        </w:rPr>
      </w:pPr>
      <w:proofErr w:type="gramStart"/>
      <w:r w:rsidRPr="008D3190">
        <w:rPr>
          <w:rFonts w:ascii="Times New Roman" w:eastAsia="Times New Roman" w:hAnsi="Times New Roman" w:cs="Times New Roman"/>
          <w:b/>
          <w:bCs/>
          <w:color w:val="333333"/>
          <w:sz w:val="28"/>
          <w:szCs w:val="28"/>
          <w:lang w:eastAsia="ru-RU"/>
        </w:rPr>
        <w:t>Расскажите</w:t>
      </w:r>
      <w:proofErr w:type="gramEnd"/>
      <w:r w:rsidRPr="008D3190">
        <w:rPr>
          <w:rFonts w:ascii="Times New Roman" w:eastAsia="Times New Roman" w:hAnsi="Times New Roman" w:cs="Times New Roman"/>
          <w:b/>
          <w:bCs/>
          <w:color w:val="333333"/>
          <w:sz w:val="28"/>
          <w:szCs w:val="28"/>
          <w:lang w:eastAsia="ru-RU"/>
        </w:rPr>
        <w:t xml:space="preserve"> каким образом и в какие сроки я могу обжаловать постановление по делу об административном правонарушении. </w:t>
      </w:r>
    </w:p>
    <w:p w:rsidR="008D3190" w:rsidRPr="008D3190" w:rsidRDefault="008D3190"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roofErr w:type="gramStart"/>
      <w:r w:rsidRPr="008D3190">
        <w:rPr>
          <w:rFonts w:ascii="Times New Roman" w:eastAsia="Times New Roman" w:hAnsi="Times New Roman" w:cs="Times New Roman"/>
          <w:color w:val="333333"/>
          <w:sz w:val="28"/>
          <w:szCs w:val="28"/>
          <w:lang w:eastAsia="ru-RU"/>
        </w:rPr>
        <w:t>В соответствии со статьей 30.2 Кодекса Российской Федерации об административных правонарушениях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roofErr w:type="gramEnd"/>
    </w:p>
    <w:p w:rsidR="008D3190" w:rsidRPr="008D3190" w:rsidRDefault="008D3190"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D3190">
        <w:rPr>
          <w:rFonts w:ascii="Times New Roman" w:eastAsia="Times New Roman" w:hAnsi="Times New Roman" w:cs="Times New Roman"/>
          <w:color w:val="333333"/>
          <w:sz w:val="28"/>
          <w:szCs w:val="28"/>
          <w:lang w:eastAsia="ru-RU"/>
        </w:rPr>
        <w:t xml:space="preserve">Жалоба на постановление судьи о назначении административного наказания в виде административного ареста либо административного </w:t>
      </w:r>
      <w:proofErr w:type="gramStart"/>
      <w:r w:rsidRPr="008D3190">
        <w:rPr>
          <w:rFonts w:ascii="Times New Roman" w:eastAsia="Times New Roman" w:hAnsi="Times New Roman" w:cs="Times New Roman"/>
          <w:color w:val="333333"/>
          <w:sz w:val="28"/>
          <w:szCs w:val="28"/>
          <w:lang w:eastAsia="ru-RU"/>
        </w:rPr>
        <w:t>выдворения</w:t>
      </w:r>
      <w:proofErr w:type="gramEnd"/>
      <w:r w:rsidRPr="008D3190">
        <w:rPr>
          <w:rFonts w:ascii="Times New Roman" w:eastAsia="Times New Roman" w:hAnsi="Times New Roman" w:cs="Times New Roman"/>
          <w:color w:val="333333"/>
          <w:sz w:val="28"/>
          <w:szCs w:val="28"/>
          <w:lang w:eastAsia="ru-RU"/>
        </w:rPr>
        <w:t xml:space="preserve"> подлежит направлению в вышестоящий суд в день получения жалобы.</w:t>
      </w:r>
    </w:p>
    <w:p w:rsidR="008D3190" w:rsidRPr="008D3190" w:rsidRDefault="008D3190"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D3190">
        <w:rPr>
          <w:rFonts w:ascii="Times New Roman" w:eastAsia="Times New Roman" w:hAnsi="Times New Roman" w:cs="Times New Roman"/>
          <w:color w:val="333333"/>
          <w:sz w:val="28"/>
          <w:szCs w:val="28"/>
          <w:lang w:eastAsia="ru-RU"/>
        </w:rPr>
        <w:t>В случае</w:t>
      </w:r>
      <w:proofErr w:type="gramStart"/>
      <w:r w:rsidRPr="008D3190">
        <w:rPr>
          <w:rFonts w:ascii="Times New Roman" w:eastAsia="Times New Roman" w:hAnsi="Times New Roman" w:cs="Times New Roman"/>
          <w:color w:val="333333"/>
          <w:sz w:val="28"/>
          <w:szCs w:val="28"/>
          <w:lang w:eastAsia="ru-RU"/>
        </w:rPr>
        <w:t>,</w:t>
      </w:r>
      <w:proofErr w:type="gramEnd"/>
      <w:r w:rsidRPr="008D3190">
        <w:rPr>
          <w:rFonts w:ascii="Times New Roman" w:eastAsia="Times New Roman" w:hAnsi="Times New Roman" w:cs="Times New Roman"/>
          <w:color w:val="333333"/>
          <w:sz w:val="28"/>
          <w:szCs w:val="28"/>
          <w:lang w:eastAsia="ru-RU"/>
        </w:rPr>
        <w:t xml:space="preserve"> если рассмотрение жалобы не относится к компетенции судьи, должностного лица, которым обжаловано постановление по делу об </w:t>
      </w:r>
      <w:r w:rsidRPr="008D3190">
        <w:rPr>
          <w:rFonts w:ascii="Times New Roman" w:eastAsia="Times New Roman" w:hAnsi="Times New Roman" w:cs="Times New Roman"/>
          <w:color w:val="333333"/>
          <w:sz w:val="28"/>
          <w:szCs w:val="28"/>
          <w:lang w:eastAsia="ru-RU"/>
        </w:rPr>
        <w:lastRenderedPageBreak/>
        <w:t>административном правонарушении, направляется на рассмотрение по подведомственности в течение трех суток.</w:t>
      </w:r>
    </w:p>
    <w:p w:rsidR="008D3190" w:rsidRPr="008D3190" w:rsidRDefault="008D3190"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D3190">
        <w:rPr>
          <w:rFonts w:ascii="Times New Roman" w:eastAsia="Times New Roman" w:hAnsi="Times New Roman" w:cs="Times New Roman"/>
          <w:color w:val="333333"/>
          <w:sz w:val="28"/>
          <w:szCs w:val="28"/>
          <w:lang w:eastAsia="ru-RU"/>
        </w:rPr>
        <w:t>Государственной пошлиной данная жалоба не облагается.</w:t>
      </w:r>
    </w:p>
    <w:p w:rsidR="008D3190" w:rsidRPr="00675737" w:rsidRDefault="008D3190" w:rsidP="00675737">
      <w:pPr>
        <w:spacing w:after="0" w:line="240" w:lineRule="auto"/>
        <w:jc w:val="both"/>
        <w:rPr>
          <w:rFonts w:ascii="Times New Roman" w:hAnsi="Times New Roman" w:cs="Times New Roman"/>
          <w:sz w:val="28"/>
          <w:szCs w:val="28"/>
        </w:rPr>
      </w:pPr>
    </w:p>
    <w:p w:rsidR="008D3190" w:rsidRPr="00675737" w:rsidRDefault="008D3190" w:rsidP="00675737">
      <w:pPr>
        <w:spacing w:after="0" w:line="240" w:lineRule="auto"/>
        <w:jc w:val="both"/>
        <w:rPr>
          <w:rFonts w:ascii="Times New Roman" w:hAnsi="Times New Roman" w:cs="Times New Roman"/>
          <w:sz w:val="28"/>
          <w:szCs w:val="28"/>
        </w:rPr>
      </w:pPr>
    </w:p>
    <w:p w:rsidR="008D3190" w:rsidRPr="00675737" w:rsidRDefault="008D3190" w:rsidP="00675737">
      <w:pPr>
        <w:spacing w:after="0" w:line="240" w:lineRule="auto"/>
        <w:jc w:val="both"/>
        <w:rPr>
          <w:rFonts w:ascii="Times New Roman" w:hAnsi="Times New Roman" w:cs="Times New Roman"/>
          <w:sz w:val="28"/>
          <w:szCs w:val="28"/>
        </w:rPr>
      </w:pPr>
    </w:p>
    <w:p w:rsidR="008D3190" w:rsidRPr="008D3190" w:rsidRDefault="008D3190" w:rsidP="004B6E6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D3190">
        <w:rPr>
          <w:rFonts w:ascii="Times New Roman" w:eastAsia="Times New Roman" w:hAnsi="Times New Roman" w:cs="Times New Roman"/>
          <w:b/>
          <w:bCs/>
          <w:color w:val="333333"/>
          <w:sz w:val="28"/>
          <w:szCs w:val="28"/>
          <w:lang w:eastAsia="ru-RU"/>
        </w:rPr>
        <w:t>Об ответственности за ненадлежащее исполнение контракта подрядчиком</w:t>
      </w:r>
    </w:p>
    <w:p w:rsidR="008D3190" w:rsidRPr="008D3190" w:rsidRDefault="008D3190"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D3190">
        <w:rPr>
          <w:rFonts w:ascii="Times New Roman" w:eastAsia="Times New Roman" w:hAnsi="Times New Roman" w:cs="Times New Roman"/>
          <w:color w:val="333333"/>
          <w:sz w:val="28"/>
          <w:szCs w:val="28"/>
          <w:lang w:eastAsia="ru-RU"/>
        </w:rPr>
        <w:t>Если действия (бездействие) помешали исполнить обязательства по контракту и причинили существенный вред интересам общества и государства, на виновное должностное лицо или индивидуального предпринимателя налагается штраф в размере от 5 до 15% стоимости неисполненных обязательств, но не менее 30 тысяч рублей, или может быть применена дисквалификация сроком до двух лет.</w:t>
      </w:r>
    </w:p>
    <w:p w:rsidR="008D3190" w:rsidRPr="008D3190" w:rsidRDefault="008D3190"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D3190">
        <w:rPr>
          <w:rFonts w:ascii="Times New Roman" w:eastAsia="Times New Roman" w:hAnsi="Times New Roman" w:cs="Times New Roman"/>
          <w:color w:val="333333"/>
          <w:sz w:val="28"/>
          <w:szCs w:val="28"/>
          <w:lang w:eastAsia="ru-RU"/>
        </w:rPr>
        <w:t>Для юридического лица штраф составит до трехкратного размера стоимости неисполненных обязательств, но не менее 300 тысяч рублей (ч. 7 ст. 7.32 КоАП РФ). Если вред, причиненный интересам общества и государства, составил более 1,5 млн. руб., возможно привлечение к ответственности по ст. 293 УК РФ.</w:t>
      </w:r>
    </w:p>
    <w:p w:rsidR="0088757A" w:rsidRPr="00675737" w:rsidRDefault="0088757A" w:rsidP="00675737">
      <w:pPr>
        <w:spacing w:after="0" w:line="240" w:lineRule="auto"/>
        <w:jc w:val="both"/>
        <w:rPr>
          <w:rFonts w:ascii="Times New Roman" w:hAnsi="Times New Roman" w:cs="Times New Roman"/>
          <w:sz w:val="28"/>
          <w:szCs w:val="28"/>
        </w:rPr>
      </w:pPr>
    </w:p>
    <w:p w:rsidR="0088757A" w:rsidRPr="0088757A" w:rsidRDefault="0088757A" w:rsidP="0067573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757A">
        <w:rPr>
          <w:rFonts w:ascii="Times New Roman" w:eastAsia="Times New Roman" w:hAnsi="Times New Roman" w:cs="Times New Roman"/>
          <w:b/>
          <w:bCs/>
          <w:color w:val="333333"/>
          <w:sz w:val="28"/>
          <w:szCs w:val="28"/>
          <w:lang w:eastAsia="ru-RU"/>
        </w:rPr>
        <w:t xml:space="preserve">Можно ли проводить работы по реконструкции жилого помещения в многоквартирном доме? </w:t>
      </w:r>
    </w:p>
    <w:p w:rsidR="0088757A" w:rsidRPr="0088757A" w:rsidRDefault="0088757A"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К реконструкции в жилом помещении относятся работы, в результате которых изменяются параметры многоквартирного дома. В указанной ситуации необходимо получить разрешение на строительство.</w:t>
      </w:r>
    </w:p>
    <w:p w:rsidR="0088757A" w:rsidRPr="0088757A" w:rsidRDefault="0088757A"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Если же запланированными работами не изменяются параметры дома, то осуществляется согласование переустройства и (или) перепланировки жилого помещения (статья 141.4 Гражданского кодекса Российской Федерации; статьи 25 и 26 Жилищного кодекса Российской Федерации).</w:t>
      </w:r>
    </w:p>
    <w:p w:rsidR="0088757A" w:rsidRPr="0088757A" w:rsidRDefault="0088757A"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В соответствии со статьей 26 Жилищного кодекса Российской Федерации переустройство и (или) перепланировка помещения в многоквартирном доме проводятся с соблюдением требований законодательства по согласованию с органом местного самоуправления на основании принятого им решения.</w:t>
      </w:r>
    </w:p>
    <w:p w:rsidR="0088757A" w:rsidRPr="0088757A" w:rsidRDefault="0088757A"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Одновременно, в соответствии с положениями статьи 36 Жилищного кодекса Российской Федерации, если в результате указанной реконструкции размер общего имущества в многоквартирном доме будет уменьшен, необходимо также получить согласие всех собственников помещений в данном доме.</w:t>
      </w:r>
    </w:p>
    <w:p w:rsidR="0088757A" w:rsidRPr="0088757A" w:rsidRDefault="0088757A" w:rsidP="0067573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 </w:t>
      </w:r>
    </w:p>
    <w:p w:rsidR="0088757A" w:rsidRPr="0088757A" w:rsidRDefault="0088757A" w:rsidP="00675737">
      <w:pPr>
        <w:spacing w:after="0" w:line="240" w:lineRule="auto"/>
        <w:jc w:val="both"/>
        <w:rPr>
          <w:rFonts w:ascii="Times New Roman" w:eastAsia="Times New Roman" w:hAnsi="Times New Roman" w:cs="Times New Roman"/>
          <w:sz w:val="28"/>
          <w:szCs w:val="28"/>
          <w:lang w:eastAsia="ru-RU"/>
        </w:rPr>
      </w:pPr>
      <w:r w:rsidRPr="0088757A">
        <w:rPr>
          <w:rFonts w:ascii="Times New Roman" w:eastAsia="Times New Roman" w:hAnsi="Times New Roman" w:cs="Times New Roman"/>
          <w:b/>
          <w:bCs/>
          <w:color w:val="333333"/>
          <w:sz w:val="28"/>
          <w:szCs w:val="28"/>
          <w:lang w:eastAsia="ru-RU"/>
        </w:rPr>
        <w:t xml:space="preserve">У меня истекает срок инвалидности. Какой порядок его продления? </w:t>
      </w:r>
    </w:p>
    <w:p w:rsidR="0088757A" w:rsidRPr="0088757A" w:rsidRDefault="0088757A"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По общему правилу инвалидность устанавливается:</w:t>
      </w:r>
    </w:p>
    <w:p w:rsidR="0088757A" w:rsidRPr="0088757A" w:rsidRDefault="0088757A" w:rsidP="0067573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 инвалидам I группы - на 2 года;</w:t>
      </w:r>
    </w:p>
    <w:p w:rsidR="0088757A" w:rsidRPr="0088757A" w:rsidRDefault="0088757A" w:rsidP="0067573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 инвалидам II и III группы - на 1 год;</w:t>
      </w:r>
    </w:p>
    <w:p w:rsidR="0088757A" w:rsidRPr="0088757A" w:rsidRDefault="0088757A" w:rsidP="0067573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lastRenderedPageBreak/>
        <w:t>– детям-инвалидам - на 1, 2 года, 5 лет, до достижения ими возраста 14 лет или 18 лет.</w:t>
      </w:r>
    </w:p>
    <w:p w:rsidR="0088757A" w:rsidRPr="0088757A" w:rsidRDefault="0088757A"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 xml:space="preserve">По окончании указанных сроков необходимо пройти очередную </w:t>
      </w:r>
      <w:proofErr w:type="gramStart"/>
      <w:r w:rsidRPr="0088757A">
        <w:rPr>
          <w:rFonts w:ascii="Times New Roman" w:eastAsia="Times New Roman" w:hAnsi="Times New Roman" w:cs="Times New Roman"/>
          <w:color w:val="333333"/>
          <w:sz w:val="28"/>
          <w:szCs w:val="28"/>
          <w:lang w:eastAsia="ru-RU"/>
        </w:rPr>
        <w:t>медико-социальную</w:t>
      </w:r>
      <w:proofErr w:type="gramEnd"/>
      <w:r w:rsidRPr="0088757A">
        <w:rPr>
          <w:rFonts w:ascii="Times New Roman" w:eastAsia="Times New Roman" w:hAnsi="Times New Roman" w:cs="Times New Roman"/>
          <w:color w:val="333333"/>
          <w:sz w:val="28"/>
          <w:szCs w:val="28"/>
          <w:lang w:eastAsia="ru-RU"/>
        </w:rPr>
        <w:t xml:space="preserve"> экспертизу (переосвидетельствование).</w:t>
      </w:r>
    </w:p>
    <w:p w:rsidR="0088757A" w:rsidRPr="0088757A" w:rsidRDefault="0088757A" w:rsidP="0067573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Пройти переосвидетельствование можно заблаговременно, но не более чем за 2 месяца до истечения установленного срока инвалидности.</w:t>
      </w:r>
    </w:p>
    <w:p w:rsidR="0088757A" w:rsidRPr="0088757A" w:rsidRDefault="0088757A"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 xml:space="preserve">Для прохождения </w:t>
      </w:r>
      <w:proofErr w:type="gramStart"/>
      <w:r w:rsidRPr="0088757A">
        <w:rPr>
          <w:rFonts w:ascii="Times New Roman" w:eastAsia="Times New Roman" w:hAnsi="Times New Roman" w:cs="Times New Roman"/>
          <w:color w:val="333333"/>
          <w:sz w:val="28"/>
          <w:szCs w:val="28"/>
          <w:lang w:eastAsia="ru-RU"/>
        </w:rPr>
        <w:t>медико-социальной</w:t>
      </w:r>
      <w:proofErr w:type="gramEnd"/>
      <w:r w:rsidRPr="0088757A">
        <w:rPr>
          <w:rFonts w:ascii="Times New Roman" w:eastAsia="Times New Roman" w:hAnsi="Times New Roman" w:cs="Times New Roman"/>
          <w:color w:val="333333"/>
          <w:sz w:val="28"/>
          <w:szCs w:val="28"/>
          <w:lang w:eastAsia="ru-RU"/>
        </w:rPr>
        <w:t xml:space="preserve"> экспертизы (далее – МСЭ) необходимо получить направление на переосвидетельствование в своей медицинской организации.</w:t>
      </w:r>
    </w:p>
    <w:p w:rsidR="0088757A" w:rsidRPr="0088757A" w:rsidRDefault="0088757A"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В случае отказа в направлении на МСЭ гражданину выдадут заключение врачебной комиссии медицинской организации, которое он вправе обжаловать в Росздравнадзор или в суд.</w:t>
      </w:r>
    </w:p>
    <w:p w:rsidR="0088757A" w:rsidRPr="0088757A" w:rsidRDefault="0088757A"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Справка, подтверждающая факт установления инвалидности, может быть выдана гражданину (представителю) на руки или направлена заказным почтовым отправлением.</w:t>
      </w:r>
    </w:p>
    <w:p w:rsidR="0088757A" w:rsidRPr="00675737" w:rsidRDefault="0088757A" w:rsidP="00675737">
      <w:pPr>
        <w:spacing w:after="0" w:line="240" w:lineRule="auto"/>
        <w:jc w:val="both"/>
        <w:rPr>
          <w:rFonts w:ascii="Times New Roman" w:hAnsi="Times New Roman" w:cs="Times New Roman"/>
          <w:sz w:val="28"/>
          <w:szCs w:val="28"/>
        </w:rPr>
      </w:pPr>
    </w:p>
    <w:p w:rsidR="0088757A" w:rsidRPr="0088757A" w:rsidRDefault="0088757A" w:rsidP="004B6E61">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sidRPr="0088757A">
        <w:rPr>
          <w:rFonts w:ascii="Times New Roman" w:eastAsia="Times New Roman" w:hAnsi="Times New Roman" w:cs="Times New Roman"/>
          <w:b/>
          <w:bCs/>
          <w:color w:val="333333"/>
          <w:sz w:val="28"/>
          <w:szCs w:val="28"/>
          <w:lang w:eastAsia="ru-RU"/>
        </w:rPr>
        <w:t>Что делать при отказе в принятии сотрудниками полиции заявления о преступлении</w:t>
      </w:r>
    </w:p>
    <w:p w:rsidR="0088757A" w:rsidRPr="0088757A" w:rsidRDefault="0088757A"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Действующим законодательством на органы прокуратуры Российской Федерации возложен надзор за исполнением органами дознания и предварительного следствия закона при приеме, регистрации и разрешении сообщений о преступлениях.</w:t>
      </w:r>
    </w:p>
    <w:p w:rsidR="0088757A" w:rsidRPr="0088757A" w:rsidRDefault="0088757A"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roofErr w:type="gramStart"/>
      <w:r w:rsidRPr="0088757A">
        <w:rPr>
          <w:rFonts w:ascii="Times New Roman" w:eastAsia="Times New Roman" w:hAnsi="Times New Roman" w:cs="Times New Roman"/>
          <w:color w:val="333333"/>
          <w:sz w:val="28"/>
          <w:szCs w:val="28"/>
          <w:lang w:eastAsia="ru-RU"/>
        </w:rPr>
        <w:t xml:space="preserve">Это направление деятельности является одним из важнейших в работе прокурора, поскольку нарушения закона, допущенные на стадии </w:t>
      </w:r>
      <w:proofErr w:type="spellStart"/>
      <w:r w:rsidRPr="0088757A">
        <w:rPr>
          <w:rFonts w:ascii="Times New Roman" w:eastAsia="Times New Roman" w:hAnsi="Times New Roman" w:cs="Times New Roman"/>
          <w:color w:val="333333"/>
          <w:sz w:val="28"/>
          <w:szCs w:val="28"/>
          <w:lang w:eastAsia="ru-RU"/>
        </w:rPr>
        <w:t>доследственной</w:t>
      </w:r>
      <w:proofErr w:type="spellEnd"/>
      <w:r w:rsidRPr="0088757A">
        <w:rPr>
          <w:rFonts w:ascii="Times New Roman" w:eastAsia="Times New Roman" w:hAnsi="Times New Roman" w:cs="Times New Roman"/>
          <w:color w:val="333333"/>
          <w:sz w:val="28"/>
          <w:szCs w:val="28"/>
          <w:lang w:eastAsia="ru-RU"/>
        </w:rPr>
        <w:t xml:space="preserve"> проверки или возбуждения уголовного дела, зачастую, ущемляют права и законные интересы граждан и организаций, пострадавших от преступлений, в том числе, права на судебную защиту и справедливое судебное разбирательство, закрепленные российской Конституцией и Европейской конвенцией о защите прав человека и основных свобод.</w:t>
      </w:r>
      <w:proofErr w:type="gramEnd"/>
    </w:p>
    <w:p w:rsidR="0088757A" w:rsidRPr="0088757A" w:rsidRDefault="0088757A"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Проводимые органами прокуратуры проверки в правоохранительных органах по-прежнему выявляют нарушения уголовно-процессуального закона при приеме, регистрации и рассмотрении сообщений о преступлениях.</w:t>
      </w:r>
    </w:p>
    <w:p w:rsidR="0088757A" w:rsidRPr="0088757A" w:rsidRDefault="0088757A"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В соответствии с требованиями Инструкции о порядке приема, регистрации и разрешения в территориальных органах Министерства внутренних дел Российской Федерации заявлений и сообщений о преступлениях, об административных правонарушениях, о происшествиях, утвержденной Приказом МВД России от 29 августа 2014 года № 736, сотрудники полиции обязаны принять и зарегистрировать любое сообщение о преступлении независимо от места его совершения, выдав в дежурной части органа внутренних дел соответствующий талон-уведомление.</w:t>
      </w:r>
    </w:p>
    <w:p w:rsidR="0088757A" w:rsidRPr="0088757A" w:rsidRDefault="0088757A"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Согласно положениям статьи 144 УПК Российской Федерации срок рассмотрения сообщения о преступлении составляет от 3 до 10 суток.</w:t>
      </w:r>
    </w:p>
    <w:p w:rsidR="0088757A" w:rsidRPr="0088757A" w:rsidRDefault="0088757A"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 xml:space="preserve">В исключительных случаях при необходимости производства документальных проверок, ревизий, судебных экспертиз, исследований документов, предметов, трупов, а также проведения оперативно-розыскных </w:t>
      </w:r>
      <w:r w:rsidRPr="0088757A">
        <w:rPr>
          <w:rFonts w:ascii="Times New Roman" w:eastAsia="Times New Roman" w:hAnsi="Times New Roman" w:cs="Times New Roman"/>
          <w:color w:val="333333"/>
          <w:sz w:val="28"/>
          <w:szCs w:val="28"/>
          <w:lang w:eastAsia="ru-RU"/>
        </w:rPr>
        <w:lastRenderedPageBreak/>
        <w:t>мероприятий руководитель следственного органа по ходатайству следователя, а прокурор по ходатайству дознавателя вправе продлить этот срок до 30 суток с обязательным указанием на конкретные, фактические обстоятельства, послужившие основанием для такого продления.</w:t>
      </w:r>
    </w:p>
    <w:p w:rsidR="0088757A" w:rsidRPr="0088757A" w:rsidRDefault="0088757A" w:rsidP="004B6E61">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Если пострадавший гражданин обращался в правоохранительный орган с заявлением о преступлении самостоятельно, направлял его почтой, либо посредством электронных сре</w:t>
      </w:r>
      <w:proofErr w:type="gramStart"/>
      <w:r w:rsidRPr="0088757A">
        <w:rPr>
          <w:rFonts w:ascii="Times New Roman" w:eastAsia="Times New Roman" w:hAnsi="Times New Roman" w:cs="Times New Roman"/>
          <w:color w:val="333333"/>
          <w:sz w:val="28"/>
          <w:szCs w:val="28"/>
          <w:lang w:eastAsia="ru-RU"/>
        </w:rPr>
        <w:t>дств св</w:t>
      </w:r>
      <w:proofErr w:type="gramEnd"/>
      <w:r w:rsidRPr="0088757A">
        <w:rPr>
          <w:rFonts w:ascii="Times New Roman" w:eastAsia="Times New Roman" w:hAnsi="Times New Roman" w:cs="Times New Roman"/>
          <w:color w:val="333333"/>
          <w:sz w:val="28"/>
          <w:szCs w:val="28"/>
          <w:lang w:eastAsia="ru-RU"/>
        </w:rPr>
        <w:t xml:space="preserve">язи, в случае принятия должностным лицом правоохранительного органа по результатам </w:t>
      </w:r>
      <w:proofErr w:type="spellStart"/>
      <w:r w:rsidRPr="0088757A">
        <w:rPr>
          <w:rFonts w:ascii="Times New Roman" w:eastAsia="Times New Roman" w:hAnsi="Times New Roman" w:cs="Times New Roman"/>
          <w:color w:val="333333"/>
          <w:sz w:val="28"/>
          <w:szCs w:val="28"/>
          <w:lang w:eastAsia="ru-RU"/>
        </w:rPr>
        <w:t>доследственной</w:t>
      </w:r>
      <w:proofErr w:type="spellEnd"/>
      <w:r w:rsidRPr="0088757A">
        <w:rPr>
          <w:rFonts w:ascii="Times New Roman" w:eastAsia="Times New Roman" w:hAnsi="Times New Roman" w:cs="Times New Roman"/>
          <w:color w:val="333333"/>
          <w:sz w:val="28"/>
          <w:szCs w:val="28"/>
          <w:lang w:eastAsia="ru-RU"/>
        </w:rPr>
        <w:t xml:space="preserve"> проверки процессуального решения об отказе в возбуждении уголовного дела копия постановления направляется заявителю в течение 24 часов.</w:t>
      </w:r>
    </w:p>
    <w:p w:rsidR="0088757A" w:rsidRPr="0088757A" w:rsidRDefault="0088757A" w:rsidP="00B51829">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bookmarkStart w:id="0" w:name="_GoBack"/>
      <w:bookmarkEnd w:id="0"/>
      <w:r w:rsidRPr="0088757A">
        <w:rPr>
          <w:rFonts w:ascii="Times New Roman" w:eastAsia="Times New Roman" w:hAnsi="Times New Roman" w:cs="Times New Roman"/>
          <w:color w:val="333333"/>
          <w:sz w:val="28"/>
          <w:szCs w:val="28"/>
          <w:lang w:eastAsia="ru-RU"/>
        </w:rPr>
        <w:t>Указанное решение может быть обжаловано прокурору или в суд в порядке статей 124 и 125 УПК Российской Федерации. В случае принятия решения о возбуждении уголовного дела заявитель уведомляется незамедлительно.</w:t>
      </w:r>
    </w:p>
    <w:p w:rsidR="0088757A" w:rsidRPr="0088757A" w:rsidRDefault="0088757A" w:rsidP="00B51829">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roofErr w:type="gramStart"/>
      <w:r w:rsidRPr="0088757A">
        <w:rPr>
          <w:rFonts w:ascii="Times New Roman" w:eastAsia="Times New Roman" w:hAnsi="Times New Roman" w:cs="Times New Roman"/>
          <w:color w:val="333333"/>
          <w:sz w:val="28"/>
          <w:szCs w:val="28"/>
          <w:lang w:eastAsia="ru-RU"/>
        </w:rPr>
        <w:t>Поэтому необходимо знать, что в случае попыток укрытия сотрудниками полиции сообщения о преступлении от регистрации путем его непринятия, ссылаясь, например, на заведомо «отказной» характер заявления, нужно настаивать на приеме и регистрации сообщения, выдаче талона-уведомления (при письменном обращении), при необходимости обращаться к начальнику дежурной части либо начальнику отдела полиции или его заместителям, а об указанных фактах незамедлительно информировать органы прокуратуры.</w:t>
      </w:r>
      <w:proofErr w:type="gramEnd"/>
    </w:p>
    <w:p w:rsidR="0088757A" w:rsidRPr="00675737" w:rsidRDefault="0088757A" w:rsidP="00675737">
      <w:pPr>
        <w:shd w:val="clear" w:color="auto" w:fill="FFFFFF"/>
        <w:spacing w:after="0" w:line="240" w:lineRule="auto"/>
        <w:jc w:val="both"/>
        <w:rPr>
          <w:rFonts w:ascii="Times New Roman" w:eastAsia="Times New Roman" w:hAnsi="Times New Roman" w:cs="Times New Roman"/>
          <w:b/>
          <w:bCs/>
          <w:color w:val="333333"/>
          <w:sz w:val="28"/>
          <w:szCs w:val="28"/>
          <w:lang w:eastAsia="ru-RU"/>
        </w:rPr>
      </w:pPr>
    </w:p>
    <w:p w:rsidR="0088757A" w:rsidRPr="0088757A" w:rsidRDefault="0088757A" w:rsidP="0067573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757A">
        <w:rPr>
          <w:rFonts w:ascii="Times New Roman" w:eastAsia="Times New Roman" w:hAnsi="Times New Roman" w:cs="Times New Roman"/>
          <w:b/>
          <w:bCs/>
          <w:color w:val="333333"/>
          <w:sz w:val="28"/>
          <w:szCs w:val="28"/>
          <w:lang w:eastAsia="ru-RU"/>
        </w:rPr>
        <w:t xml:space="preserve">Подскажите, как изменить фамилию ребенку? </w:t>
      </w:r>
    </w:p>
    <w:p w:rsidR="0088757A" w:rsidRPr="0088757A" w:rsidRDefault="0088757A"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Порядок изменения фамилии ребенка зависит от его возраста.</w:t>
      </w:r>
    </w:p>
    <w:p w:rsidR="0088757A" w:rsidRPr="0088757A" w:rsidRDefault="0088757A"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До достижения им 14 лет родители или один из них могут поменять ему фамилию на основании решения органа опеки и попечительства.</w:t>
      </w:r>
    </w:p>
    <w:p w:rsidR="0088757A" w:rsidRPr="0088757A" w:rsidRDefault="0088757A" w:rsidP="0067573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С 10 лет это можно сделать только с его согласия.</w:t>
      </w:r>
    </w:p>
    <w:p w:rsidR="0088757A" w:rsidRPr="0088757A" w:rsidRDefault="0088757A"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Ребенок, достигший возраста 14 лет, вправе сам изменить свою фамилию, но до достижения совершеннолетия для смены фамилии ему потребуется согласие обоих родителей или решение суда.</w:t>
      </w:r>
    </w:p>
    <w:p w:rsidR="0088757A" w:rsidRPr="0088757A" w:rsidRDefault="0088757A"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К общим условиям смены фамилии ребенка, не достигшего возраста 14 лет, относят следующие обстоятельства:</w:t>
      </w:r>
    </w:p>
    <w:p w:rsidR="0088757A" w:rsidRPr="0088757A" w:rsidRDefault="0088757A" w:rsidP="0067573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 оба родителя просят сменить фамилию ребенку. При этом орган опеки, исходя из интересов ребенка, вправе разрешить изменить присвоенную ему фамилию на фамилию другого родителя;</w:t>
      </w:r>
    </w:p>
    <w:p w:rsidR="0088757A" w:rsidRPr="0088757A" w:rsidRDefault="0088757A" w:rsidP="0067573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 xml:space="preserve">- родитель, с которым проживает ребенок, желает дать ему свою фамилию, при этом родители проживают раздельно. </w:t>
      </w:r>
      <w:proofErr w:type="gramStart"/>
      <w:r w:rsidRPr="0088757A">
        <w:rPr>
          <w:rFonts w:ascii="Times New Roman" w:eastAsia="Times New Roman" w:hAnsi="Times New Roman" w:cs="Times New Roman"/>
          <w:color w:val="333333"/>
          <w:sz w:val="28"/>
          <w:szCs w:val="28"/>
          <w:lang w:eastAsia="ru-RU"/>
        </w:rPr>
        <w:t>Орган опеки разрешает этот вопрос в зависимости от интересов ребенка и с учетом мнения другого родителя (за исключением случаев, когда невозможно установить место его нахождения, лишения его родительских прав, признания недееспособным, а также в случаях его уклонения от воспитания и содержания ребенка);</w:t>
      </w:r>
      <w:proofErr w:type="gramEnd"/>
    </w:p>
    <w:p w:rsidR="0088757A" w:rsidRPr="0088757A" w:rsidRDefault="0088757A" w:rsidP="0067573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 xml:space="preserve">- ребенок рожден от лиц, не состоящих в браке между собой, и отцовство в законном порядке не установлено. Орган опеки вправе разрешить изменить </w:t>
      </w:r>
      <w:r w:rsidRPr="0088757A">
        <w:rPr>
          <w:rFonts w:ascii="Times New Roman" w:eastAsia="Times New Roman" w:hAnsi="Times New Roman" w:cs="Times New Roman"/>
          <w:color w:val="333333"/>
          <w:sz w:val="28"/>
          <w:szCs w:val="28"/>
          <w:lang w:eastAsia="ru-RU"/>
        </w:rPr>
        <w:lastRenderedPageBreak/>
        <w:t>фамилию исходя из интересов ребенка на фамилию матери, которую она носит в момент обращения с такой просьбой.</w:t>
      </w:r>
    </w:p>
    <w:p w:rsidR="0088757A" w:rsidRPr="0088757A" w:rsidRDefault="0088757A" w:rsidP="0067573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Таким образом, при соблюдении вышеуказанных требований возможно изменения фамилии ребенка.</w:t>
      </w:r>
    </w:p>
    <w:p w:rsidR="0088757A" w:rsidRPr="00675737" w:rsidRDefault="0088757A" w:rsidP="00675737">
      <w:pPr>
        <w:spacing w:after="0" w:line="240" w:lineRule="auto"/>
        <w:jc w:val="both"/>
        <w:rPr>
          <w:rFonts w:ascii="Times New Roman" w:hAnsi="Times New Roman" w:cs="Times New Roman"/>
          <w:sz w:val="28"/>
          <w:szCs w:val="28"/>
        </w:rPr>
      </w:pPr>
    </w:p>
    <w:p w:rsidR="0088757A" w:rsidRPr="0088757A" w:rsidRDefault="0088757A" w:rsidP="0067573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8757A">
        <w:rPr>
          <w:rFonts w:ascii="Times New Roman" w:eastAsia="Times New Roman" w:hAnsi="Times New Roman" w:cs="Times New Roman"/>
          <w:b/>
          <w:bCs/>
          <w:color w:val="333333"/>
          <w:sz w:val="28"/>
          <w:szCs w:val="28"/>
          <w:lang w:eastAsia="ru-RU"/>
        </w:rPr>
        <w:t xml:space="preserve">В закон о развитии малого и среднего предпринимательства внесены изменения. </w:t>
      </w:r>
    </w:p>
    <w:p w:rsidR="0088757A" w:rsidRPr="0088757A" w:rsidRDefault="0088757A"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Принят Федеральный закон от 14.07.2022 № 285-ФЗ «О внесении изменений в Федеральный закон «О развитии малого и среднего предпринимательства в Российской Федерации».</w:t>
      </w:r>
    </w:p>
    <w:p w:rsidR="0088757A" w:rsidRPr="0088757A" w:rsidRDefault="0088757A" w:rsidP="0067573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Федеральным законом предусматривается наделение заказчиков, осуществляющих закупки в соответствии с Федеральным законом «О закупках товаров, работ, услуг отдельными видами юридических лиц», правом утверждать программы развития поставщиков (исполнителей, подрядчиков) и обеспечивать их реализацию.</w:t>
      </w:r>
    </w:p>
    <w:p w:rsidR="0088757A" w:rsidRPr="0088757A" w:rsidRDefault="0088757A"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Кроме того, Федеральным законом акционерному обществу «Федеральная корпорация по развитию малого и среднего предпринимательства» предоставляются полномочия по ведению реестра программ развития поставщиков (исполнителей, подрядчиков) и реестра участников программ развития поставщиков (исполнителей, подрядчиков), не исполнивших своих обязательств, по формированию перечня номенклатуры выпускаемых товаров и оказываемых участниками указанных программ услуг, в том числе в целях последующего заключения офсетных договоров, по мониторингу реализации программ развития поставщиков (исполнителей, подрядчиков) и по мониторингу реализации офсетных договоров, а также иные полномочия, необходимые для реализации указанных программ.</w:t>
      </w:r>
    </w:p>
    <w:p w:rsidR="0088757A" w:rsidRPr="0088757A" w:rsidRDefault="0088757A"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Федеральный закон вступает в силу 12 ноября 2022 года.</w:t>
      </w:r>
    </w:p>
    <w:p w:rsidR="0088757A" w:rsidRPr="00675737" w:rsidRDefault="0088757A" w:rsidP="00675737">
      <w:pPr>
        <w:spacing w:after="0" w:line="240" w:lineRule="auto"/>
        <w:jc w:val="both"/>
        <w:rPr>
          <w:rFonts w:ascii="Times New Roman" w:hAnsi="Times New Roman" w:cs="Times New Roman"/>
          <w:sz w:val="28"/>
          <w:szCs w:val="28"/>
        </w:rPr>
      </w:pPr>
    </w:p>
    <w:p w:rsidR="0088757A" w:rsidRPr="00675737" w:rsidRDefault="0088757A" w:rsidP="00675737">
      <w:pPr>
        <w:spacing w:after="0" w:line="240" w:lineRule="auto"/>
        <w:jc w:val="both"/>
        <w:rPr>
          <w:rFonts w:ascii="Times New Roman" w:hAnsi="Times New Roman" w:cs="Times New Roman"/>
          <w:sz w:val="28"/>
          <w:szCs w:val="28"/>
        </w:rPr>
      </w:pPr>
    </w:p>
    <w:p w:rsidR="0088757A" w:rsidRPr="00675737" w:rsidRDefault="0088757A" w:rsidP="00675737">
      <w:pPr>
        <w:spacing w:after="0" w:line="240" w:lineRule="auto"/>
        <w:jc w:val="both"/>
        <w:rPr>
          <w:rFonts w:ascii="Times New Roman" w:hAnsi="Times New Roman" w:cs="Times New Roman"/>
          <w:sz w:val="28"/>
          <w:szCs w:val="28"/>
        </w:rPr>
      </w:pPr>
    </w:p>
    <w:p w:rsidR="0088757A" w:rsidRPr="0088757A" w:rsidRDefault="0088757A" w:rsidP="00675737">
      <w:pPr>
        <w:spacing w:after="0" w:line="240" w:lineRule="auto"/>
        <w:jc w:val="both"/>
        <w:rPr>
          <w:rFonts w:ascii="Times New Roman" w:eastAsia="Times New Roman" w:hAnsi="Times New Roman" w:cs="Times New Roman"/>
          <w:sz w:val="28"/>
          <w:szCs w:val="28"/>
          <w:lang w:eastAsia="ru-RU"/>
        </w:rPr>
      </w:pPr>
      <w:r w:rsidRPr="0088757A">
        <w:rPr>
          <w:rFonts w:ascii="Times New Roman" w:eastAsia="Times New Roman" w:hAnsi="Times New Roman" w:cs="Times New Roman"/>
          <w:b/>
          <w:bCs/>
          <w:color w:val="333333"/>
          <w:sz w:val="28"/>
          <w:szCs w:val="28"/>
          <w:lang w:eastAsia="ru-RU"/>
        </w:rPr>
        <w:t>О внесении изменений в миграционное законодательство</w:t>
      </w:r>
    </w:p>
    <w:p w:rsidR="0088757A" w:rsidRPr="0088757A" w:rsidRDefault="0088757A"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roofErr w:type="gramStart"/>
      <w:r w:rsidRPr="0088757A">
        <w:rPr>
          <w:rFonts w:ascii="Times New Roman" w:eastAsia="Times New Roman" w:hAnsi="Times New Roman" w:cs="Times New Roman"/>
          <w:color w:val="333333"/>
          <w:sz w:val="28"/>
          <w:szCs w:val="28"/>
          <w:lang w:eastAsia="ru-RU"/>
        </w:rPr>
        <w:t>С 1 января 2023 года вступает в силу Федеральный закон от 14.07.2022 №304 – ФЗ «О внесении изменений в статью 3 Закона Российской Федерации «О праве граждан Российской Федерации на свободу передвижения, выбор места пребывания и жительства в пределах Российской Федерации» и статью 10 Федерального закона «О миграционном учете иностранных граждан и лиц без гражданства в Российской Федерации», которым вносятся изменения</w:t>
      </w:r>
      <w:proofErr w:type="gramEnd"/>
      <w:r w:rsidRPr="0088757A">
        <w:rPr>
          <w:rFonts w:ascii="Times New Roman" w:eastAsia="Times New Roman" w:hAnsi="Times New Roman" w:cs="Times New Roman"/>
          <w:color w:val="333333"/>
          <w:sz w:val="28"/>
          <w:szCs w:val="28"/>
          <w:lang w:eastAsia="ru-RU"/>
        </w:rPr>
        <w:t xml:space="preserve"> </w:t>
      </w:r>
      <w:proofErr w:type="gramStart"/>
      <w:r w:rsidRPr="0088757A">
        <w:rPr>
          <w:rFonts w:ascii="Times New Roman" w:eastAsia="Times New Roman" w:hAnsi="Times New Roman" w:cs="Times New Roman"/>
          <w:color w:val="333333"/>
          <w:sz w:val="28"/>
          <w:szCs w:val="28"/>
          <w:lang w:eastAsia="ru-RU"/>
        </w:rPr>
        <w:t>о возможности получении бесплатно собственниками жилых помещений сведений об иностранных гражданах, содержащиеся в государственной информационной системе миграционного учета, в объеме, предусмотренном пунктами 3, 4, 6, 10 (в части сведений о дате регистрации по месту жительства) и 11 (в части сведений о дате постановки на учет по месту пребывания) части 1 статьи 9 настоящего Федерального закона, в отношении</w:t>
      </w:r>
      <w:proofErr w:type="gramEnd"/>
      <w:r w:rsidRPr="0088757A">
        <w:rPr>
          <w:rFonts w:ascii="Times New Roman" w:eastAsia="Times New Roman" w:hAnsi="Times New Roman" w:cs="Times New Roman"/>
          <w:color w:val="333333"/>
          <w:sz w:val="28"/>
          <w:szCs w:val="28"/>
          <w:lang w:eastAsia="ru-RU"/>
        </w:rPr>
        <w:t xml:space="preserve"> иностранных граждан, зарегистрированных по месту жительства или </w:t>
      </w:r>
      <w:r w:rsidRPr="0088757A">
        <w:rPr>
          <w:rFonts w:ascii="Times New Roman" w:eastAsia="Times New Roman" w:hAnsi="Times New Roman" w:cs="Times New Roman"/>
          <w:color w:val="333333"/>
          <w:sz w:val="28"/>
          <w:szCs w:val="28"/>
          <w:lang w:eastAsia="ru-RU"/>
        </w:rPr>
        <w:lastRenderedPageBreak/>
        <w:t>поставленных на учет по месту пребывания в жилом помещении, принадлежащем ему на праве собственности, без согласия указанных иностранных граждан».</w:t>
      </w:r>
    </w:p>
    <w:p w:rsidR="0088757A" w:rsidRPr="0088757A" w:rsidRDefault="0088757A" w:rsidP="0067573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88757A">
        <w:rPr>
          <w:rFonts w:ascii="Times New Roman" w:eastAsia="Times New Roman" w:hAnsi="Times New Roman" w:cs="Times New Roman"/>
          <w:color w:val="333333"/>
          <w:sz w:val="28"/>
          <w:szCs w:val="28"/>
          <w:lang w:eastAsia="ru-RU"/>
        </w:rPr>
        <w:t>Порядок предоставления соответствующих сведений будет установлен МВД России.</w:t>
      </w:r>
    </w:p>
    <w:p w:rsidR="00675737" w:rsidRDefault="00675737" w:rsidP="00675737">
      <w:pPr>
        <w:spacing w:after="0" w:line="240" w:lineRule="auto"/>
        <w:jc w:val="both"/>
        <w:rPr>
          <w:rFonts w:ascii="Times New Roman" w:eastAsia="Times New Roman" w:hAnsi="Times New Roman" w:cs="Times New Roman"/>
          <w:b/>
          <w:bCs/>
          <w:color w:val="333333"/>
          <w:sz w:val="28"/>
          <w:szCs w:val="28"/>
          <w:lang w:eastAsia="ru-RU"/>
        </w:rPr>
      </w:pPr>
    </w:p>
    <w:p w:rsidR="00675737" w:rsidRPr="00675737" w:rsidRDefault="00675737" w:rsidP="00675737">
      <w:pPr>
        <w:spacing w:after="0" w:line="240" w:lineRule="auto"/>
        <w:jc w:val="center"/>
        <w:rPr>
          <w:rFonts w:ascii="Times New Roman" w:eastAsia="Times New Roman" w:hAnsi="Times New Roman" w:cs="Times New Roman"/>
          <w:sz w:val="28"/>
          <w:szCs w:val="28"/>
          <w:lang w:eastAsia="ru-RU"/>
        </w:rPr>
      </w:pPr>
      <w:r w:rsidRPr="00675737">
        <w:rPr>
          <w:rFonts w:ascii="Times New Roman" w:eastAsia="Times New Roman" w:hAnsi="Times New Roman" w:cs="Times New Roman"/>
          <w:b/>
          <w:bCs/>
          <w:color w:val="333333"/>
          <w:sz w:val="28"/>
          <w:szCs w:val="28"/>
          <w:lang w:eastAsia="ru-RU"/>
        </w:rPr>
        <w:t>Как получить вычет за обучение ребенка</w:t>
      </w:r>
    </w:p>
    <w:p w:rsidR="00675737" w:rsidRPr="00675737" w:rsidRDefault="00675737"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675737">
        <w:rPr>
          <w:rFonts w:ascii="Times New Roman" w:eastAsia="Times New Roman" w:hAnsi="Times New Roman" w:cs="Times New Roman"/>
          <w:color w:val="333333"/>
          <w:sz w:val="28"/>
          <w:szCs w:val="28"/>
          <w:lang w:eastAsia="ru-RU"/>
        </w:rPr>
        <w:t>Получение социальных налоговых вычетов регламентировано статьей 219 Налогового кодекса РФ.</w:t>
      </w:r>
    </w:p>
    <w:p w:rsidR="00675737" w:rsidRPr="00675737" w:rsidRDefault="00675737" w:rsidP="0067573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675737">
        <w:rPr>
          <w:rFonts w:ascii="Times New Roman" w:eastAsia="Times New Roman" w:hAnsi="Times New Roman" w:cs="Times New Roman"/>
          <w:color w:val="333333"/>
          <w:sz w:val="28"/>
          <w:szCs w:val="28"/>
          <w:lang w:eastAsia="ru-RU"/>
        </w:rPr>
        <w:t>Родители могут возвращать до 6 500 рублей в год за расходы на очное обучение ребенка до 24 лет. Лимит вычета — не более 50 тысяч рублей в год на одного ребенка.</w:t>
      </w:r>
    </w:p>
    <w:p w:rsidR="00675737" w:rsidRPr="00675737" w:rsidRDefault="00675737"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675737">
        <w:rPr>
          <w:rFonts w:ascii="Times New Roman" w:eastAsia="Times New Roman" w:hAnsi="Times New Roman" w:cs="Times New Roman"/>
          <w:color w:val="333333"/>
          <w:sz w:val="28"/>
          <w:szCs w:val="28"/>
          <w:lang w:eastAsia="ru-RU"/>
        </w:rPr>
        <w:t>Например, зарплата папы — 480 тысяч рублей в год. За обучение ребенка в платном вузе он заплатил 80 тысяч рублей. Вычет составит 50 тысяч рублей. Папа вернет из бюджета 6 500 рублей удержанного налога.</w:t>
      </w:r>
    </w:p>
    <w:p w:rsidR="00675737" w:rsidRPr="00675737" w:rsidRDefault="00675737" w:rsidP="0067573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675737">
        <w:rPr>
          <w:rFonts w:ascii="Times New Roman" w:eastAsia="Times New Roman" w:hAnsi="Times New Roman" w:cs="Times New Roman"/>
          <w:color w:val="333333"/>
          <w:sz w:val="28"/>
          <w:szCs w:val="28"/>
          <w:lang w:eastAsia="ru-RU"/>
        </w:rPr>
        <w:t>Если в одном налоговом периоде налоговый вычет не может быть использован полностью, на следующий год остаток не переносится.</w:t>
      </w:r>
    </w:p>
    <w:p w:rsidR="00675737" w:rsidRPr="00675737" w:rsidRDefault="00675737"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675737">
        <w:rPr>
          <w:rFonts w:ascii="Times New Roman" w:eastAsia="Times New Roman" w:hAnsi="Times New Roman" w:cs="Times New Roman"/>
          <w:color w:val="333333"/>
          <w:sz w:val="28"/>
          <w:szCs w:val="28"/>
          <w:lang w:eastAsia="ru-RU"/>
        </w:rPr>
        <w:t xml:space="preserve">Для оформления вычета через работодателя в том же году, когда производилась оплата обучения необходимо запросить справку о праве на вычет в личном кабинете на сайте ФНС: «Жизненные ситуации» → «Запросить справку и другие документы»→ «Получить справку о подтверждении права на получение социальных </w:t>
      </w:r>
      <w:proofErr w:type="spellStart"/>
      <w:r w:rsidRPr="00675737">
        <w:rPr>
          <w:rFonts w:ascii="Times New Roman" w:eastAsia="Times New Roman" w:hAnsi="Times New Roman" w:cs="Times New Roman"/>
          <w:color w:val="333333"/>
          <w:sz w:val="28"/>
          <w:szCs w:val="28"/>
          <w:lang w:eastAsia="ru-RU"/>
        </w:rPr>
        <w:t>вычетов»</w:t>
      </w:r>
      <w:proofErr w:type="gramStart"/>
      <w:r w:rsidRPr="00675737">
        <w:rPr>
          <w:rFonts w:ascii="Times New Roman" w:eastAsia="Times New Roman" w:hAnsi="Times New Roman" w:cs="Times New Roman"/>
          <w:color w:val="333333"/>
          <w:sz w:val="28"/>
          <w:szCs w:val="28"/>
          <w:lang w:eastAsia="ru-RU"/>
        </w:rPr>
        <w:t>.С</w:t>
      </w:r>
      <w:proofErr w:type="gramEnd"/>
      <w:r w:rsidRPr="00675737">
        <w:rPr>
          <w:rFonts w:ascii="Times New Roman" w:eastAsia="Times New Roman" w:hAnsi="Times New Roman" w:cs="Times New Roman"/>
          <w:color w:val="333333"/>
          <w:sz w:val="28"/>
          <w:szCs w:val="28"/>
          <w:lang w:eastAsia="ru-RU"/>
        </w:rPr>
        <w:t>правка</w:t>
      </w:r>
      <w:proofErr w:type="spellEnd"/>
      <w:r w:rsidRPr="00675737">
        <w:rPr>
          <w:rFonts w:ascii="Times New Roman" w:eastAsia="Times New Roman" w:hAnsi="Times New Roman" w:cs="Times New Roman"/>
          <w:color w:val="333333"/>
          <w:sz w:val="28"/>
          <w:szCs w:val="28"/>
          <w:lang w:eastAsia="ru-RU"/>
        </w:rPr>
        <w:t xml:space="preserve"> поступит напрямую работодателю в течение 30 дней. При начислении НДФЛ налоговая база уменьшается на сумму вычета, а работник получит больше обычного.</w:t>
      </w:r>
    </w:p>
    <w:p w:rsidR="00675737" w:rsidRPr="00675737" w:rsidRDefault="00675737"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675737">
        <w:rPr>
          <w:rFonts w:ascii="Times New Roman" w:eastAsia="Times New Roman" w:hAnsi="Times New Roman" w:cs="Times New Roman"/>
          <w:color w:val="333333"/>
          <w:sz w:val="28"/>
          <w:szCs w:val="28"/>
          <w:lang w:eastAsia="ru-RU"/>
        </w:rPr>
        <w:t xml:space="preserve">Оформить вычет по </w:t>
      </w:r>
      <w:proofErr w:type="spellStart"/>
      <w:r w:rsidRPr="00675737">
        <w:rPr>
          <w:rFonts w:ascii="Times New Roman" w:eastAsia="Times New Roman" w:hAnsi="Times New Roman" w:cs="Times New Roman"/>
          <w:color w:val="333333"/>
          <w:sz w:val="28"/>
          <w:szCs w:val="28"/>
          <w:lang w:eastAsia="ru-RU"/>
        </w:rPr>
        <w:t>декларацииПри</w:t>
      </w:r>
      <w:proofErr w:type="spellEnd"/>
      <w:r w:rsidRPr="00675737">
        <w:rPr>
          <w:rFonts w:ascii="Times New Roman" w:eastAsia="Times New Roman" w:hAnsi="Times New Roman" w:cs="Times New Roman"/>
          <w:color w:val="333333"/>
          <w:sz w:val="28"/>
          <w:szCs w:val="28"/>
          <w:lang w:eastAsia="ru-RU"/>
        </w:rPr>
        <w:t xml:space="preserve"> </w:t>
      </w:r>
      <w:proofErr w:type="gramStart"/>
      <w:r w:rsidRPr="00675737">
        <w:rPr>
          <w:rFonts w:ascii="Times New Roman" w:eastAsia="Times New Roman" w:hAnsi="Times New Roman" w:cs="Times New Roman"/>
          <w:color w:val="333333"/>
          <w:sz w:val="28"/>
          <w:szCs w:val="28"/>
          <w:lang w:eastAsia="ru-RU"/>
        </w:rPr>
        <w:t>оформлении</w:t>
      </w:r>
      <w:proofErr w:type="gramEnd"/>
      <w:r w:rsidRPr="00675737">
        <w:rPr>
          <w:rFonts w:ascii="Times New Roman" w:eastAsia="Times New Roman" w:hAnsi="Times New Roman" w:cs="Times New Roman"/>
          <w:color w:val="333333"/>
          <w:sz w:val="28"/>
          <w:szCs w:val="28"/>
          <w:lang w:eastAsia="ru-RU"/>
        </w:rPr>
        <w:t xml:space="preserve"> вычета по декларации по окончании года, в котором была оплата, надо заполнить форму в личном кабинете налогоплательщика: «Жизненные ситуации» → «Налоговые вычеты» → «При оплате образования».</w:t>
      </w:r>
    </w:p>
    <w:p w:rsidR="00675737" w:rsidRPr="00675737" w:rsidRDefault="00675737"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675737">
        <w:rPr>
          <w:rFonts w:ascii="Times New Roman" w:eastAsia="Times New Roman" w:hAnsi="Times New Roman" w:cs="Times New Roman"/>
          <w:color w:val="333333"/>
          <w:sz w:val="28"/>
          <w:szCs w:val="28"/>
          <w:lang w:eastAsia="ru-RU"/>
        </w:rPr>
        <w:t>Подать декларацию можно в течение трех лет после того года, в котором оплатили обучение. Например, если обучение оплатили в 2021 году, то подать декларацию за тот год можно в 2022, 2023 или 2024.</w:t>
      </w:r>
    </w:p>
    <w:p w:rsidR="00675737" w:rsidRPr="00675737" w:rsidRDefault="00675737"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675737">
        <w:rPr>
          <w:rFonts w:ascii="Times New Roman" w:eastAsia="Times New Roman" w:hAnsi="Times New Roman" w:cs="Times New Roman"/>
          <w:color w:val="333333"/>
          <w:sz w:val="28"/>
          <w:szCs w:val="28"/>
          <w:lang w:eastAsia="ru-RU"/>
        </w:rPr>
        <w:t>Камеральная проверка занимает до трех месяцев, возврат налога — еще месяц. Деньги поступят по указанным реквизитам.</w:t>
      </w:r>
    </w:p>
    <w:p w:rsidR="00675737" w:rsidRPr="00675737" w:rsidRDefault="00675737"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675737">
        <w:rPr>
          <w:rFonts w:ascii="Times New Roman" w:eastAsia="Times New Roman" w:hAnsi="Times New Roman" w:cs="Times New Roman"/>
          <w:color w:val="333333"/>
          <w:sz w:val="28"/>
          <w:szCs w:val="28"/>
          <w:lang w:eastAsia="ru-RU"/>
        </w:rPr>
        <w:t>Максимальная сумма социального вычета на обучение для себя, брата или сестры — 120 тысяч рублей в год. В этот лимит не входят расходы на обучение детей.</w:t>
      </w:r>
    </w:p>
    <w:p w:rsidR="00675737" w:rsidRPr="00675737" w:rsidRDefault="00675737" w:rsidP="00675737">
      <w:pPr>
        <w:spacing w:after="0" w:line="240" w:lineRule="auto"/>
        <w:jc w:val="both"/>
        <w:rPr>
          <w:rFonts w:ascii="Times New Roman" w:hAnsi="Times New Roman" w:cs="Times New Roman"/>
          <w:sz w:val="28"/>
          <w:szCs w:val="28"/>
        </w:rPr>
      </w:pPr>
    </w:p>
    <w:p w:rsidR="00675737" w:rsidRPr="00675737" w:rsidRDefault="00675737" w:rsidP="00675737">
      <w:pPr>
        <w:spacing w:after="0" w:line="240" w:lineRule="auto"/>
        <w:jc w:val="both"/>
        <w:rPr>
          <w:rFonts w:ascii="Times New Roman" w:hAnsi="Times New Roman" w:cs="Times New Roman"/>
          <w:sz w:val="28"/>
          <w:szCs w:val="28"/>
        </w:rPr>
      </w:pPr>
    </w:p>
    <w:p w:rsidR="00675737" w:rsidRPr="00675737" w:rsidRDefault="00675737" w:rsidP="00675737">
      <w:pPr>
        <w:spacing w:after="0" w:line="240" w:lineRule="auto"/>
        <w:jc w:val="both"/>
        <w:rPr>
          <w:rFonts w:ascii="Times New Roman" w:hAnsi="Times New Roman" w:cs="Times New Roman"/>
          <w:sz w:val="28"/>
          <w:szCs w:val="28"/>
        </w:rPr>
      </w:pPr>
    </w:p>
    <w:p w:rsidR="00675737" w:rsidRDefault="00675737" w:rsidP="00675737">
      <w:pPr>
        <w:shd w:val="clear" w:color="auto" w:fill="FFFFFF"/>
        <w:spacing w:after="0" w:line="240" w:lineRule="auto"/>
        <w:jc w:val="center"/>
        <w:rPr>
          <w:rFonts w:ascii="Times New Roman" w:eastAsia="Times New Roman" w:hAnsi="Times New Roman" w:cs="Times New Roman"/>
          <w:b/>
          <w:bCs/>
          <w:color w:val="333333"/>
          <w:sz w:val="28"/>
          <w:szCs w:val="28"/>
          <w:lang w:eastAsia="ru-RU"/>
        </w:rPr>
      </w:pPr>
      <w:r w:rsidRPr="00675737">
        <w:rPr>
          <w:rFonts w:ascii="Times New Roman" w:eastAsia="Times New Roman" w:hAnsi="Times New Roman" w:cs="Times New Roman"/>
          <w:b/>
          <w:bCs/>
          <w:color w:val="333333"/>
          <w:sz w:val="28"/>
          <w:szCs w:val="28"/>
          <w:lang w:eastAsia="ru-RU"/>
        </w:rPr>
        <w:t>Какие меры предпринимаются государством для обеспечения безопасности поездок на легковом такси и общественном транспорте?</w:t>
      </w:r>
    </w:p>
    <w:p w:rsidR="00675737" w:rsidRPr="00675737" w:rsidRDefault="00675737" w:rsidP="0067573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75737">
        <w:rPr>
          <w:rFonts w:ascii="Times New Roman" w:eastAsia="Times New Roman" w:hAnsi="Times New Roman" w:cs="Times New Roman"/>
          <w:b/>
          <w:bCs/>
          <w:color w:val="333333"/>
          <w:sz w:val="28"/>
          <w:szCs w:val="28"/>
          <w:lang w:eastAsia="ru-RU"/>
        </w:rPr>
        <w:t xml:space="preserve"> </w:t>
      </w:r>
    </w:p>
    <w:p w:rsidR="00675737" w:rsidRPr="00675737" w:rsidRDefault="00675737"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675737">
        <w:rPr>
          <w:rFonts w:ascii="Times New Roman" w:eastAsia="Times New Roman" w:hAnsi="Times New Roman" w:cs="Times New Roman"/>
          <w:color w:val="333333"/>
          <w:sz w:val="28"/>
          <w:szCs w:val="28"/>
          <w:lang w:eastAsia="ru-RU"/>
        </w:rPr>
        <w:lastRenderedPageBreak/>
        <w:t>С 1 марта 2023 года для лиц, имеющих судимость за совершение отдельных преступлений, устанавливается запрет на управление легковыми такси и общественным транспортом.</w:t>
      </w:r>
    </w:p>
    <w:p w:rsidR="00675737" w:rsidRPr="00675737" w:rsidRDefault="00675737"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roofErr w:type="gramStart"/>
      <w:r w:rsidRPr="00675737">
        <w:rPr>
          <w:rFonts w:ascii="Times New Roman" w:eastAsia="Times New Roman" w:hAnsi="Times New Roman" w:cs="Times New Roman"/>
          <w:color w:val="333333"/>
          <w:sz w:val="28"/>
          <w:szCs w:val="28"/>
          <w:lang w:eastAsia="ru-RU"/>
        </w:rPr>
        <w:t>Так, закон предусматривает ограничение на осуществление перевозок пассажиров легковыми такси, автобусами, трамваями, троллейбусами и подвижным составом внеуличного транспорта лицами, имеющими неснятую или непогашенную судимость либо подвергающихся уголовному преследованию за такие преступления, как убийство, умышленное причинение тяжкого вреда здоровью, похищение человека, грабеж, разбой, преступления против половой неприкосновенности и половой свободы личности, преступления против общественной безопасности, преступления против основ конституционного строя и</w:t>
      </w:r>
      <w:proofErr w:type="gramEnd"/>
      <w:r w:rsidRPr="00675737">
        <w:rPr>
          <w:rFonts w:ascii="Times New Roman" w:eastAsia="Times New Roman" w:hAnsi="Times New Roman" w:cs="Times New Roman"/>
          <w:color w:val="333333"/>
          <w:sz w:val="28"/>
          <w:szCs w:val="28"/>
          <w:lang w:eastAsia="ru-RU"/>
        </w:rPr>
        <w:t xml:space="preserve"> безопасности государства, преступления против мира и безопасности человечества, являющиеся в соответствии с Уголовным кодексом РФ тяжкими и особо тяжкими преступлениями, а также за аналогичные преступления, предусмотренные законодательством иностранных государств - членов ЕАЭС.</w:t>
      </w:r>
    </w:p>
    <w:p w:rsidR="00675737" w:rsidRPr="00675737" w:rsidRDefault="00675737"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675737">
        <w:rPr>
          <w:rFonts w:ascii="Times New Roman" w:eastAsia="Times New Roman" w:hAnsi="Times New Roman" w:cs="Times New Roman"/>
          <w:color w:val="333333"/>
          <w:sz w:val="28"/>
          <w:szCs w:val="28"/>
          <w:lang w:eastAsia="ru-RU"/>
        </w:rPr>
        <w:t>Предусмотрено, что работодатель обязан отстранить от работы (не допускать к работе) работника при получении от правоохранительных органов сведений о том, что работник подвергается уголовному преследованию за указанные преступления.</w:t>
      </w:r>
    </w:p>
    <w:p w:rsidR="00675737" w:rsidRPr="00675737" w:rsidRDefault="00675737"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675737">
        <w:rPr>
          <w:rFonts w:ascii="Times New Roman" w:eastAsia="Times New Roman" w:hAnsi="Times New Roman" w:cs="Times New Roman"/>
          <w:color w:val="333333"/>
          <w:sz w:val="28"/>
          <w:szCs w:val="28"/>
          <w:lang w:eastAsia="ru-RU"/>
        </w:rPr>
        <w:t>Документом также установлена обязанность работников, осуществляющих пассажирские перевозки, до 1 сентября 2023 года представить работодателю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Работники, не являющиеся гражданами РФ и имеющие гражданство другого государства - члена ЕАЭС, наряду с такой справкой обязаны представить аналогичный документ, выданный компетентным органом соответствующего государства - члена ЕАЭС.</w:t>
      </w:r>
    </w:p>
    <w:p w:rsidR="00675737" w:rsidRPr="00675737" w:rsidRDefault="00675737" w:rsidP="00675737">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675737">
        <w:rPr>
          <w:rFonts w:ascii="Times New Roman" w:eastAsia="Times New Roman" w:hAnsi="Times New Roman" w:cs="Times New Roman"/>
          <w:color w:val="333333"/>
          <w:sz w:val="28"/>
          <w:szCs w:val="28"/>
          <w:lang w:eastAsia="ru-RU"/>
        </w:rPr>
        <w:t>Трудовой договор с работником, не представившим работодателю справку (для граждан государств - членов ЕАЭС - соответствующий документ), подлежит прекращению по основанию, предусмотренному пунктом 13 части 1 статьи 83 Трудового кодекса РФ.</w:t>
      </w:r>
    </w:p>
    <w:p w:rsidR="00675737" w:rsidRPr="00675737" w:rsidRDefault="00675737" w:rsidP="00675737">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675737">
        <w:rPr>
          <w:rFonts w:ascii="Times New Roman" w:eastAsia="Times New Roman" w:hAnsi="Times New Roman" w:cs="Times New Roman"/>
          <w:color w:val="333333"/>
          <w:sz w:val="28"/>
          <w:szCs w:val="28"/>
          <w:lang w:eastAsia="ru-RU"/>
        </w:rPr>
        <w:t>Указанные изменения вступают в силу с 1 марта 2023 года.</w:t>
      </w:r>
    </w:p>
    <w:p w:rsidR="007F153B" w:rsidRPr="00675737" w:rsidRDefault="00B51829" w:rsidP="00675737">
      <w:pPr>
        <w:spacing w:after="0" w:line="240" w:lineRule="auto"/>
        <w:jc w:val="both"/>
        <w:rPr>
          <w:rFonts w:ascii="Times New Roman" w:hAnsi="Times New Roman" w:cs="Times New Roman"/>
          <w:sz w:val="28"/>
          <w:szCs w:val="28"/>
        </w:rPr>
      </w:pPr>
    </w:p>
    <w:sectPr w:rsidR="007F153B" w:rsidRPr="006757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190"/>
    <w:rsid w:val="0022259E"/>
    <w:rsid w:val="004B6E61"/>
    <w:rsid w:val="00675737"/>
    <w:rsid w:val="0088757A"/>
    <w:rsid w:val="008D3190"/>
    <w:rsid w:val="00B51829"/>
    <w:rsid w:val="00BE7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8D3190"/>
  </w:style>
  <w:style w:type="character" w:customStyle="1" w:styleId="feeds-pagenavigationtooltip">
    <w:name w:val="feeds-page__navigation_tooltip"/>
    <w:basedOn w:val="a0"/>
    <w:rsid w:val="008D3190"/>
  </w:style>
  <w:style w:type="paragraph" w:styleId="a3">
    <w:name w:val="Normal (Web)"/>
    <w:basedOn w:val="a"/>
    <w:uiPriority w:val="99"/>
    <w:semiHidden/>
    <w:unhideWhenUsed/>
    <w:rsid w:val="008D31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8D3190"/>
  </w:style>
  <w:style w:type="character" w:customStyle="1" w:styleId="feeds-pagenavigationtooltip">
    <w:name w:val="feeds-page__navigation_tooltip"/>
    <w:basedOn w:val="a0"/>
    <w:rsid w:val="008D3190"/>
  </w:style>
  <w:style w:type="paragraph" w:styleId="a3">
    <w:name w:val="Normal (Web)"/>
    <w:basedOn w:val="a"/>
    <w:uiPriority w:val="99"/>
    <w:semiHidden/>
    <w:unhideWhenUsed/>
    <w:rsid w:val="008D31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84190">
      <w:bodyDiv w:val="1"/>
      <w:marLeft w:val="0"/>
      <w:marRight w:val="0"/>
      <w:marTop w:val="0"/>
      <w:marBottom w:val="0"/>
      <w:divBdr>
        <w:top w:val="none" w:sz="0" w:space="0" w:color="auto"/>
        <w:left w:val="none" w:sz="0" w:space="0" w:color="auto"/>
        <w:bottom w:val="none" w:sz="0" w:space="0" w:color="auto"/>
        <w:right w:val="none" w:sz="0" w:space="0" w:color="auto"/>
      </w:divBdr>
      <w:divsChild>
        <w:div w:id="739791820">
          <w:marLeft w:val="0"/>
          <w:marRight w:val="0"/>
          <w:marTop w:val="0"/>
          <w:marBottom w:val="960"/>
          <w:divBdr>
            <w:top w:val="none" w:sz="0" w:space="0" w:color="auto"/>
            <w:left w:val="none" w:sz="0" w:space="0" w:color="auto"/>
            <w:bottom w:val="none" w:sz="0" w:space="0" w:color="auto"/>
            <w:right w:val="none" w:sz="0" w:space="0" w:color="auto"/>
          </w:divBdr>
        </w:div>
        <w:div w:id="1586497564">
          <w:marLeft w:val="0"/>
          <w:marRight w:val="720"/>
          <w:marTop w:val="0"/>
          <w:marBottom w:val="0"/>
          <w:divBdr>
            <w:top w:val="none" w:sz="0" w:space="0" w:color="auto"/>
            <w:left w:val="none" w:sz="0" w:space="0" w:color="auto"/>
            <w:bottom w:val="none" w:sz="0" w:space="0" w:color="auto"/>
            <w:right w:val="none" w:sz="0" w:space="0" w:color="auto"/>
          </w:divBdr>
          <w:divsChild>
            <w:div w:id="1237208301">
              <w:marLeft w:val="0"/>
              <w:marRight w:val="0"/>
              <w:marTop w:val="0"/>
              <w:marBottom w:val="120"/>
              <w:divBdr>
                <w:top w:val="none" w:sz="0" w:space="0" w:color="auto"/>
                <w:left w:val="none" w:sz="0" w:space="0" w:color="auto"/>
                <w:bottom w:val="none" w:sz="0" w:space="0" w:color="auto"/>
                <w:right w:val="none" w:sz="0" w:space="0" w:color="auto"/>
              </w:divBdr>
            </w:div>
            <w:div w:id="837578168">
              <w:marLeft w:val="0"/>
              <w:marRight w:val="0"/>
              <w:marTop w:val="0"/>
              <w:marBottom w:val="120"/>
              <w:divBdr>
                <w:top w:val="none" w:sz="0" w:space="0" w:color="auto"/>
                <w:left w:val="none" w:sz="0" w:space="0" w:color="auto"/>
                <w:bottom w:val="none" w:sz="0" w:space="0" w:color="auto"/>
                <w:right w:val="none" w:sz="0" w:space="0" w:color="auto"/>
              </w:divBdr>
            </w:div>
          </w:divsChild>
        </w:div>
        <w:div w:id="1483884379">
          <w:marLeft w:val="0"/>
          <w:marRight w:val="0"/>
          <w:marTop w:val="0"/>
          <w:marBottom w:val="0"/>
          <w:divBdr>
            <w:top w:val="none" w:sz="0" w:space="0" w:color="auto"/>
            <w:left w:val="none" w:sz="0" w:space="0" w:color="auto"/>
            <w:bottom w:val="none" w:sz="0" w:space="0" w:color="auto"/>
            <w:right w:val="none" w:sz="0" w:space="0" w:color="auto"/>
          </w:divBdr>
          <w:divsChild>
            <w:div w:id="1173254838">
              <w:marLeft w:val="0"/>
              <w:marRight w:val="0"/>
              <w:marTop w:val="0"/>
              <w:marBottom w:val="0"/>
              <w:divBdr>
                <w:top w:val="none" w:sz="0" w:space="0" w:color="auto"/>
                <w:left w:val="none" w:sz="0" w:space="0" w:color="auto"/>
                <w:bottom w:val="none" w:sz="0" w:space="0" w:color="auto"/>
                <w:right w:val="none" w:sz="0" w:space="0" w:color="auto"/>
              </w:divBdr>
              <w:divsChild>
                <w:div w:id="42600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23436">
      <w:bodyDiv w:val="1"/>
      <w:marLeft w:val="0"/>
      <w:marRight w:val="0"/>
      <w:marTop w:val="0"/>
      <w:marBottom w:val="0"/>
      <w:divBdr>
        <w:top w:val="none" w:sz="0" w:space="0" w:color="auto"/>
        <w:left w:val="none" w:sz="0" w:space="0" w:color="auto"/>
        <w:bottom w:val="none" w:sz="0" w:space="0" w:color="auto"/>
        <w:right w:val="none" w:sz="0" w:space="0" w:color="auto"/>
      </w:divBdr>
      <w:divsChild>
        <w:div w:id="1902137561">
          <w:marLeft w:val="0"/>
          <w:marRight w:val="0"/>
          <w:marTop w:val="0"/>
          <w:marBottom w:val="960"/>
          <w:divBdr>
            <w:top w:val="none" w:sz="0" w:space="0" w:color="auto"/>
            <w:left w:val="none" w:sz="0" w:space="0" w:color="auto"/>
            <w:bottom w:val="none" w:sz="0" w:space="0" w:color="auto"/>
            <w:right w:val="none" w:sz="0" w:space="0" w:color="auto"/>
          </w:divBdr>
        </w:div>
        <w:div w:id="1522666475">
          <w:marLeft w:val="0"/>
          <w:marRight w:val="720"/>
          <w:marTop w:val="0"/>
          <w:marBottom w:val="0"/>
          <w:divBdr>
            <w:top w:val="none" w:sz="0" w:space="0" w:color="auto"/>
            <w:left w:val="none" w:sz="0" w:space="0" w:color="auto"/>
            <w:bottom w:val="none" w:sz="0" w:space="0" w:color="auto"/>
            <w:right w:val="none" w:sz="0" w:space="0" w:color="auto"/>
          </w:divBdr>
          <w:divsChild>
            <w:div w:id="1119489905">
              <w:marLeft w:val="0"/>
              <w:marRight w:val="0"/>
              <w:marTop w:val="0"/>
              <w:marBottom w:val="120"/>
              <w:divBdr>
                <w:top w:val="none" w:sz="0" w:space="0" w:color="auto"/>
                <w:left w:val="none" w:sz="0" w:space="0" w:color="auto"/>
                <w:bottom w:val="none" w:sz="0" w:space="0" w:color="auto"/>
                <w:right w:val="none" w:sz="0" w:space="0" w:color="auto"/>
              </w:divBdr>
            </w:div>
            <w:div w:id="2069720794">
              <w:marLeft w:val="0"/>
              <w:marRight w:val="0"/>
              <w:marTop w:val="0"/>
              <w:marBottom w:val="120"/>
              <w:divBdr>
                <w:top w:val="none" w:sz="0" w:space="0" w:color="auto"/>
                <w:left w:val="none" w:sz="0" w:space="0" w:color="auto"/>
                <w:bottom w:val="none" w:sz="0" w:space="0" w:color="auto"/>
                <w:right w:val="none" w:sz="0" w:space="0" w:color="auto"/>
              </w:divBdr>
            </w:div>
          </w:divsChild>
        </w:div>
        <w:div w:id="1349217998">
          <w:marLeft w:val="0"/>
          <w:marRight w:val="0"/>
          <w:marTop w:val="0"/>
          <w:marBottom w:val="0"/>
          <w:divBdr>
            <w:top w:val="none" w:sz="0" w:space="0" w:color="auto"/>
            <w:left w:val="none" w:sz="0" w:space="0" w:color="auto"/>
            <w:bottom w:val="none" w:sz="0" w:space="0" w:color="auto"/>
            <w:right w:val="none" w:sz="0" w:space="0" w:color="auto"/>
          </w:divBdr>
          <w:divsChild>
            <w:div w:id="461849767">
              <w:marLeft w:val="0"/>
              <w:marRight w:val="0"/>
              <w:marTop w:val="0"/>
              <w:marBottom w:val="0"/>
              <w:divBdr>
                <w:top w:val="none" w:sz="0" w:space="0" w:color="auto"/>
                <w:left w:val="none" w:sz="0" w:space="0" w:color="auto"/>
                <w:bottom w:val="none" w:sz="0" w:space="0" w:color="auto"/>
                <w:right w:val="none" w:sz="0" w:space="0" w:color="auto"/>
              </w:divBdr>
              <w:divsChild>
                <w:div w:id="128014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723104">
      <w:bodyDiv w:val="1"/>
      <w:marLeft w:val="0"/>
      <w:marRight w:val="0"/>
      <w:marTop w:val="0"/>
      <w:marBottom w:val="0"/>
      <w:divBdr>
        <w:top w:val="none" w:sz="0" w:space="0" w:color="auto"/>
        <w:left w:val="none" w:sz="0" w:space="0" w:color="auto"/>
        <w:bottom w:val="none" w:sz="0" w:space="0" w:color="auto"/>
        <w:right w:val="none" w:sz="0" w:space="0" w:color="auto"/>
      </w:divBdr>
      <w:divsChild>
        <w:div w:id="1823960521">
          <w:marLeft w:val="0"/>
          <w:marRight w:val="0"/>
          <w:marTop w:val="0"/>
          <w:marBottom w:val="960"/>
          <w:divBdr>
            <w:top w:val="none" w:sz="0" w:space="0" w:color="auto"/>
            <w:left w:val="none" w:sz="0" w:space="0" w:color="auto"/>
            <w:bottom w:val="none" w:sz="0" w:space="0" w:color="auto"/>
            <w:right w:val="none" w:sz="0" w:space="0" w:color="auto"/>
          </w:divBdr>
        </w:div>
        <w:div w:id="1354766504">
          <w:marLeft w:val="0"/>
          <w:marRight w:val="720"/>
          <w:marTop w:val="0"/>
          <w:marBottom w:val="0"/>
          <w:divBdr>
            <w:top w:val="none" w:sz="0" w:space="0" w:color="auto"/>
            <w:left w:val="none" w:sz="0" w:space="0" w:color="auto"/>
            <w:bottom w:val="none" w:sz="0" w:space="0" w:color="auto"/>
            <w:right w:val="none" w:sz="0" w:space="0" w:color="auto"/>
          </w:divBdr>
          <w:divsChild>
            <w:div w:id="1685745785">
              <w:marLeft w:val="0"/>
              <w:marRight w:val="0"/>
              <w:marTop w:val="0"/>
              <w:marBottom w:val="120"/>
              <w:divBdr>
                <w:top w:val="none" w:sz="0" w:space="0" w:color="auto"/>
                <w:left w:val="none" w:sz="0" w:space="0" w:color="auto"/>
                <w:bottom w:val="none" w:sz="0" w:space="0" w:color="auto"/>
                <w:right w:val="none" w:sz="0" w:space="0" w:color="auto"/>
              </w:divBdr>
            </w:div>
            <w:div w:id="1995449021">
              <w:marLeft w:val="0"/>
              <w:marRight w:val="0"/>
              <w:marTop w:val="0"/>
              <w:marBottom w:val="120"/>
              <w:divBdr>
                <w:top w:val="none" w:sz="0" w:space="0" w:color="auto"/>
                <w:left w:val="none" w:sz="0" w:space="0" w:color="auto"/>
                <w:bottom w:val="none" w:sz="0" w:space="0" w:color="auto"/>
                <w:right w:val="none" w:sz="0" w:space="0" w:color="auto"/>
              </w:divBdr>
            </w:div>
          </w:divsChild>
        </w:div>
        <w:div w:id="1700203298">
          <w:marLeft w:val="0"/>
          <w:marRight w:val="0"/>
          <w:marTop w:val="0"/>
          <w:marBottom w:val="0"/>
          <w:divBdr>
            <w:top w:val="none" w:sz="0" w:space="0" w:color="auto"/>
            <w:left w:val="none" w:sz="0" w:space="0" w:color="auto"/>
            <w:bottom w:val="none" w:sz="0" w:space="0" w:color="auto"/>
            <w:right w:val="none" w:sz="0" w:space="0" w:color="auto"/>
          </w:divBdr>
          <w:divsChild>
            <w:div w:id="846361757">
              <w:marLeft w:val="0"/>
              <w:marRight w:val="0"/>
              <w:marTop w:val="0"/>
              <w:marBottom w:val="0"/>
              <w:divBdr>
                <w:top w:val="none" w:sz="0" w:space="0" w:color="auto"/>
                <w:left w:val="none" w:sz="0" w:space="0" w:color="auto"/>
                <w:bottom w:val="none" w:sz="0" w:space="0" w:color="auto"/>
                <w:right w:val="none" w:sz="0" w:space="0" w:color="auto"/>
              </w:divBdr>
              <w:divsChild>
                <w:div w:id="206297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996373">
      <w:bodyDiv w:val="1"/>
      <w:marLeft w:val="0"/>
      <w:marRight w:val="0"/>
      <w:marTop w:val="0"/>
      <w:marBottom w:val="0"/>
      <w:divBdr>
        <w:top w:val="none" w:sz="0" w:space="0" w:color="auto"/>
        <w:left w:val="none" w:sz="0" w:space="0" w:color="auto"/>
        <w:bottom w:val="none" w:sz="0" w:space="0" w:color="auto"/>
        <w:right w:val="none" w:sz="0" w:space="0" w:color="auto"/>
      </w:divBdr>
      <w:divsChild>
        <w:div w:id="878976966">
          <w:marLeft w:val="0"/>
          <w:marRight w:val="0"/>
          <w:marTop w:val="0"/>
          <w:marBottom w:val="0"/>
          <w:divBdr>
            <w:top w:val="none" w:sz="0" w:space="0" w:color="auto"/>
            <w:left w:val="none" w:sz="0" w:space="0" w:color="auto"/>
            <w:bottom w:val="none" w:sz="0" w:space="0" w:color="auto"/>
            <w:right w:val="none" w:sz="0" w:space="0" w:color="auto"/>
          </w:divBdr>
          <w:divsChild>
            <w:div w:id="1509711900">
              <w:marLeft w:val="0"/>
              <w:marRight w:val="0"/>
              <w:marTop w:val="0"/>
              <w:marBottom w:val="960"/>
              <w:divBdr>
                <w:top w:val="none" w:sz="0" w:space="0" w:color="auto"/>
                <w:left w:val="none" w:sz="0" w:space="0" w:color="auto"/>
                <w:bottom w:val="none" w:sz="0" w:space="0" w:color="auto"/>
                <w:right w:val="none" w:sz="0" w:space="0" w:color="auto"/>
              </w:divBdr>
            </w:div>
          </w:divsChild>
        </w:div>
        <w:div w:id="2111778026">
          <w:marLeft w:val="0"/>
          <w:marRight w:val="0"/>
          <w:marTop w:val="0"/>
          <w:marBottom w:val="0"/>
          <w:divBdr>
            <w:top w:val="none" w:sz="0" w:space="0" w:color="auto"/>
            <w:left w:val="none" w:sz="0" w:space="0" w:color="auto"/>
            <w:bottom w:val="none" w:sz="0" w:space="0" w:color="auto"/>
            <w:right w:val="none" w:sz="0" w:space="0" w:color="auto"/>
          </w:divBdr>
          <w:divsChild>
            <w:div w:id="1679230163">
              <w:marLeft w:val="0"/>
              <w:marRight w:val="720"/>
              <w:marTop w:val="0"/>
              <w:marBottom w:val="0"/>
              <w:divBdr>
                <w:top w:val="none" w:sz="0" w:space="0" w:color="auto"/>
                <w:left w:val="none" w:sz="0" w:space="0" w:color="auto"/>
                <w:bottom w:val="none" w:sz="0" w:space="0" w:color="auto"/>
                <w:right w:val="none" w:sz="0" w:space="0" w:color="auto"/>
              </w:divBdr>
              <w:divsChild>
                <w:div w:id="1847741346">
                  <w:marLeft w:val="0"/>
                  <w:marRight w:val="0"/>
                  <w:marTop w:val="0"/>
                  <w:marBottom w:val="120"/>
                  <w:divBdr>
                    <w:top w:val="none" w:sz="0" w:space="0" w:color="auto"/>
                    <w:left w:val="none" w:sz="0" w:space="0" w:color="auto"/>
                    <w:bottom w:val="none" w:sz="0" w:space="0" w:color="auto"/>
                    <w:right w:val="none" w:sz="0" w:space="0" w:color="auto"/>
                  </w:divBdr>
                </w:div>
                <w:div w:id="515580262">
                  <w:marLeft w:val="0"/>
                  <w:marRight w:val="0"/>
                  <w:marTop w:val="0"/>
                  <w:marBottom w:val="120"/>
                  <w:divBdr>
                    <w:top w:val="none" w:sz="0" w:space="0" w:color="auto"/>
                    <w:left w:val="none" w:sz="0" w:space="0" w:color="auto"/>
                    <w:bottom w:val="none" w:sz="0" w:space="0" w:color="auto"/>
                    <w:right w:val="none" w:sz="0" w:space="0" w:color="auto"/>
                  </w:divBdr>
                </w:div>
              </w:divsChild>
            </w:div>
            <w:div w:id="564606219">
              <w:marLeft w:val="0"/>
              <w:marRight w:val="0"/>
              <w:marTop w:val="0"/>
              <w:marBottom w:val="0"/>
              <w:divBdr>
                <w:top w:val="none" w:sz="0" w:space="0" w:color="auto"/>
                <w:left w:val="none" w:sz="0" w:space="0" w:color="auto"/>
                <w:bottom w:val="none" w:sz="0" w:space="0" w:color="auto"/>
                <w:right w:val="none" w:sz="0" w:space="0" w:color="auto"/>
              </w:divBdr>
              <w:divsChild>
                <w:div w:id="19335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067482">
      <w:bodyDiv w:val="1"/>
      <w:marLeft w:val="0"/>
      <w:marRight w:val="0"/>
      <w:marTop w:val="0"/>
      <w:marBottom w:val="0"/>
      <w:divBdr>
        <w:top w:val="none" w:sz="0" w:space="0" w:color="auto"/>
        <w:left w:val="none" w:sz="0" w:space="0" w:color="auto"/>
        <w:bottom w:val="none" w:sz="0" w:space="0" w:color="auto"/>
        <w:right w:val="none" w:sz="0" w:space="0" w:color="auto"/>
      </w:divBdr>
      <w:divsChild>
        <w:div w:id="856889299">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960"/>
              <w:divBdr>
                <w:top w:val="none" w:sz="0" w:space="0" w:color="auto"/>
                <w:left w:val="none" w:sz="0" w:space="0" w:color="auto"/>
                <w:bottom w:val="none" w:sz="0" w:space="0" w:color="auto"/>
                <w:right w:val="none" w:sz="0" w:space="0" w:color="auto"/>
              </w:divBdr>
            </w:div>
          </w:divsChild>
        </w:div>
        <w:div w:id="1029337287">
          <w:marLeft w:val="0"/>
          <w:marRight w:val="0"/>
          <w:marTop w:val="0"/>
          <w:marBottom w:val="0"/>
          <w:divBdr>
            <w:top w:val="none" w:sz="0" w:space="0" w:color="auto"/>
            <w:left w:val="none" w:sz="0" w:space="0" w:color="auto"/>
            <w:bottom w:val="none" w:sz="0" w:space="0" w:color="auto"/>
            <w:right w:val="none" w:sz="0" w:space="0" w:color="auto"/>
          </w:divBdr>
          <w:divsChild>
            <w:div w:id="1232429695">
              <w:marLeft w:val="0"/>
              <w:marRight w:val="720"/>
              <w:marTop w:val="0"/>
              <w:marBottom w:val="0"/>
              <w:divBdr>
                <w:top w:val="none" w:sz="0" w:space="0" w:color="auto"/>
                <w:left w:val="none" w:sz="0" w:space="0" w:color="auto"/>
                <w:bottom w:val="none" w:sz="0" w:space="0" w:color="auto"/>
                <w:right w:val="none" w:sz="0" w:space="0" w:color="auto"/>
              </w:divBdr>
              <w:divsChild>
                <w:div w:id="2114860444">
                  <w:marLeft w:val="0"/>
                  <w:marRight w:val="0"/>
                  <w:marTop w:val="0"/>
                  <w:marBottom w:val="120"/>
                  <w:divBdr>
                    <w:top w:val="none" w:sz="0" w:space="0" w:color="auto"/>
                    <w:left w:val="none" w:sz="0" w:space="0" w:color="auto"/>
                    <w:bottom w:val="none" w:sz="0" w:space="0" w:color="auto"/>
                    <w:right w:val="none" w:sz="0" w:space="0" w:color="auto"/>
                  </w:divBdr>
                </w:div>
                <w:div w:id="782572785">
                  <w:marLeft w:val="0"/>
                  <w:marRight w:val="0"/>
                  <w:marTop w:val="0"/>
                  <w:marBottom w:val="120"/>
                  <w:divBdr>
                    <w:top w:val="none" w:sz="0" w:space="0" w:color="auto"/>
                    <w:left w:val="none" w:sz="0" w:space="0" w:color="auto"/>
                    <w:bottom w:val="none" w:sz="0" w:space="0" w:color="auto"/>
                    <w:right w:val="none" w:sz="0" w:space="0" w:color="auto"/>
                  </w:divBdr>
                </w:div>
              </w:divsChild>
            </w:div>
            <w:div w:id="609974222">
              <w:marLeft w:val="0"/>
              <w:marRight w:val="0"/>
              <w:marTop w:val="0"/>
              <w:marBottom w:val="0"/>
              <w:divBdr>
                <w:top w:val="none" w:sz="0" w:space="0" w:color="auto"/>
                <w:left w:val="none" w:sz="0" w:space="0" w:color="auto"/>
                <w:bottom w:val="none" w:sz="0" w:space="0" w:color="auto"/>
                <w:right w:val="none" w:sz="0" w:space="0" w:color="auto"/>
              </w:divBdr>
              <w:divsChild>
                <w:div w:id="147536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52540">
      <w:bodyDiv w:val="1"/>
      <w:marLeft w:val="0"/>
      <w:marRight w:val="0"/>
      <w:marTop w:val="0"/>
      <w:marBottom w:val="0"/>
      <w:divBdr>
        <w:top w:val="none" w:sz="0" w:space="0" w:color="auto"/>
        <w:left w:val="none" w:sz="0" w:space="0" w:color="auto"/>
        <w:bottom w:val="none" w:sz="0" w:space="0" w:color="auto"/>
        <w:right w:val="none" w:sz="0" w:space="0" w:color="auto"/>
      </w:divBdr>
      <w:divsChild>
        <w:div w:id="723019522">
          <w:marLeft w:val="0"/>
          <w:marRight w:val="0"/>
          <w:marTop w:val="0"/>
          <w:marBottom w:val="960"/>
          <w:divBdr>
            <w:top w:val="none" w:sz="0" w:space="0" w:color="auto"/>
            <w:left w:val="none" w:sz="0" w:space="0" w:color="auto"/>
            <w:bottom w:val="none" w:sz="0" w:space="0" w:color="auto"/>
            <w:right w:val="none" w:sz="0" w:space="0" w:color="auto"/>
          </w:divBdr>
        </w:div>
        <w:div w:id="1636831745">
          <w:marLeft w:val="0"/>
          <w:marRight w:val="720"/>
          <w:marTop w:val="0"/>
          <w:marBottom w:val="0"/>
          <w:divBdr>
            <w:top w:val="none" w:sz="0" w:space="0" w:color="auto"/>
            <w:left w:val="none" w:sz="0" w:space="0" w:color="auto"/>
            <w:bottom w:val="none" w:sz="0" w:space="0" w:color="auto"/>
            <w:right w:val="none" w:sz="0" w:space="0" w:color="auto"/>
          </w:divBdr>
          <w:divsChild>
            <w:div w:id="1800759022">
              <w:marLeft w:val="0"/>
              <w:marRight w:val="0"/>
              <w:marTop w:val="0"/>
              <w:marBottom w:val="120"/>
              <w:divBdr>
                <w:top w:val="none" w:sz="0" w:space="0" w:color="auto"/>
                <w:left w:val="none" w:sz="0" w:space="0" w:color="auto"/>
                <w:bottom w:val="none" w:sz="0" w:space="0" w:color="auto"/>
                <w:right w:val="none" w:sz="0" w:space="0" w:color="auto"/>
              </w:divBdr>
            </w:div>
            <w:div w:id="1463307238">
              <w:marLeft w:val="0"/>
              <w:marRight w:val="0"/>
              <w:marTop w:val="0"/>
              <w:marBottom w:val="120"/>
              <w:divBdr>
                <w:top w:val="none" w:sz="0" w:space="0" w:color="auto"/>
                <w:left w:val="none" w:sz="0" w:space="0" w:color="auto"/>
                <w:bottom w:val="none" w:sz="0" w:space="0" w:color="auto"/>
                <w:right w:val="none" w:sz="0" w:space="0" w:color="auto"/>
              </w:divBdr>
            </w:div>
          </w:divsChild>
        </w:div>
        <w:div w:id="1721442868">
          <w:marLeft w:val="0"/>
          <w:marRight w:val="0"/>
          <w:marTop w:val="0"/>
          <w:marBottom w:val="0"/>
          <w:divBdr>
            <w:top w:val="none" w:sz="0" w:space="0" w:color="auto"/>
            <w:left w:val="none" w:sz="0" w:space="0" w:color="auto"/>
            <w:bottom w:val="none" w:sz="0" w:space="0" w:color="auto"/>
            <w:right w:val="none" w:sz="0" w:space="0" w:color="auto"/>
          </w:divBdr>
          <w:divsChild>
            <w:div w:id="194076027">
              <w:marLeft w:val="0"/>
              <w:marRight w:val="0"/>
              <w:marTop w:val="0"/>
              <w:marBottom w:val="0"/>
              <w:divBdr>
                <w:top w:val="none" w:sz="0" w:space="0" w:color="auto"/>
                <w:left w:val="none" w:sz="0" w:space="0" w:color="auto"/>
                <w:bottom w:val="none" w:sz="0" w:space="0" w:color="auto"/>
                <w:right w:val="none" w:sz="0" w:space="0" w:color="auto"/>
              </w:divBdr>
              <w:divsChild>
                <w:div w:id="125135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07921">
      <w:bodyDiv w:val="1"/>
      <w:marLeft w:val="0"/>
      <w:marRight w:val="0"/>
      <w:marTop w:val="0"/>
      <w:marBottom w:val="0"/>
      <w:divBdr>
        <w:top w:val="none" w:sz="0" w:space="0" w:color="auto"/>
        <w:left w:val="none" w:sz="0" w:space="0" w:color="auto"/>
        <w:bottom w:val="none" w:sz="0" w:space="0" w:color="auto"/>
        <w:right w:val="none" w:sz="0" w:space="0" w:color="auto"/>
      </w:divBdr>
      <w:divsChild>
        <w:div w:id="1139495675">
          <w:marLeft w:val="0"/>
          <w:marRight w:val="0"/>
          <w:marTop w:val="0"/>
          <w:marBottom w:val="960"/>
          <w:divBdr>
            <w:top w:val="none" w:sz="0" w:space="0" w:color="auto"/>
            <w:left w:val="none" w:sz="0" w:space="0" w:color="auto"/>
            <w:bottom w:val="none" w:sz="0" w:space="0" w:color="auto"/>
            <w:right w:val="none" w:sz="0" w:space="0" w:color="auto"/>
          </w:divBdr>
        </w:div>
      </w:divsChild>
    </w:div>
    <w:div w:id="945768161">
      <w:bodyDiv w:val="1"/>
      <w:marLeft w:val="0"/>
      <w:marRight w:val="0"/>
      <w:marTop w:val="0"/>
      <w:marBottom w:val="0"/>
      <w:divBdr>
        <w:top w:val="none" w:sz="0" w:space="0" w:color="auto"/>
        <w:left w:val="none" w:sz="0" w:space="0" w:color="auto"/>
        <w:bottom w:val="none" w:sz="0" w:space="0" w:color="auto"/>
        <w:right w:val="none" w:sz="0" w:space="0" w:color="auto"/>
      </w:divBdr>
      <w:divsChild>
        <w:div w:id="1944336260">
          <w:marLeft w:val="0"/>
          <w:marRight w:val="0"/>
          <w:marTop w:val="0"/>
          <w:marBottom w:val="0"/>
          <w:divBdr>
            <w:top w:val="none" w:sz="0" w:space="0" w:color="auto"/>
            <w:left w:val="none" w:sz="0" w:space="0" w:color="auto"/>
            <w:bottom w:val="none" w:sz="0" w:space="0" w:color="auto"/>
            <w:right w:val="none" w:sz="0" w:space="0" w:color="auto"/>
          </w:divBdr>
          <w:divsChild>
            <w:div w:id="522322153">
              <w:marLeft w:val="0"/>
              <w:marRight w:val="0"/>
              <w:marTop w:val="0"/>
              <w:marBottom w:val="960"/>
              <w:divBdr>
                <w:top w:val="none" w:sz="0" w:space="0" w:color="auto"/>
                <w:left w:val="none" w:sz="0" w:space="0" w:color="auto"/>
                <w:bottom w:val="none" w:sz="0" w:space="0" w:color="auto"/>
                <w:right w:val="none" w:sz="0" w:space="0" w:color="auto"/>
              </w:divBdr>
            </w:div>
          </w:divsChild>
        </w:div>
        <w:div w:id="1477723062">
          <w:marLeft w:val="0"/>
          <w:marRight w:val="0"/>
          <w:marTop w:val="0"/>
          <w:marBottom w:val="0"/>
          <w:divBdr>
            <w:top w:val="none" w:sz="0" w:space="0" w:color="auto"/>
            <w:left w:val="none" w:sz="0" w:space="0" w:color="auto"/>
            <w:bottom w:val="none" w:sz="0" w:space="0" w:color="auto"/>
            <w:right w:val="none" w:sz="0" w:space="0" w:color="auto"/>
          </w:divBdr>
          <w:divsChild>
            <w:div w:id="693653099">
              <w:marLeft w:val="0"/>
              <w:marRight w:val="720"/>
              <w:marTop w:val="0"/>
              <w:marBottom w:val="0"/>
              <w:divBdr>
                <w:top w:val="none" w:sz="0" w:space="0" w:color="auto"/>
                <w:left w:val="none" w:sz="0" w:space="0" w:color="auto"/>
                <w:bottom w:val="none" w:sz="0" w:space="0" w:color="auto"/>
                <w:right w:val="none" w:sz="0" w:space="0" w:color="auto"/>
              </w:divBdr>
              <w:divsChild>
                <w:div w:id="1275475037">
                  <w:marLeft w:val="0"/>
                  <w:marRight w:val="0"/>
                  <w:marTop w:val="0"/>
                  <w:marBottom w:val="120"/>
                  <w:divBdr>
                    <w:top w:val="none" w:sz="0" w:space="0" w:color="auto"/>
                    <w:left w:val="none" w:sz="0" w:space="0" w:color="auto"/>
                    <w:bottom w:val="none" w:sz="0" w:space="0" w:color="auto"/>
                    <w:right w:val="none" w:sz="0" w:space="0" w:color="auto"/>
                  </w:divBdr>
                </w:div>
                <w:div w:id="1588265621">
                  <w:marLeft w:val="0"/>
                  <w:marRight w:val="0"/>
                  <w:marTop w:val="0"/>
                  <w:marBottom w:val="120"/>
                  <w:divBdr>
                    <w:top w:val="none" w:sz="0" w:space="0" w:color="auto"/>
                    <w:left w:val="none" w:sz="0" w:space="0" w:color="auto"/>
                    <w:bottom w:val="none" w:sz="0" w:space="0" w:color="auto"/>
                    <w:right w:val="none" w:sz="0" w:space="0" w:color="auto"/>
                  </w:divBdr>
                </w:div>
              </w:divsChild>
            </w:div>
            <w:div w:id="1822229139">
              <w:marLeft w:val="0"/>
              <w:marRight w:val="0"/>
              <w:marTop w:val="0"/>
              <w:marBottom w:val="0"/>
              <w:divBdr>
                <w:top w:val="none" w:sz="0" w:space="0" w:color="auto"/>
                <w:left w:val="none" w:sz="0" w:space="0" w:color="auto"/>
                <w:bottom w:val="none" w:sz="0" w:space="0" w:color="auto"/>
                <w:right w:val="none" w:sz="0" w:space="0" w:color="auto"/>
              </w:divBdr>
              <w:divsChild>
                <w:div w:id="22198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00520">
      <w:bodyDiv w:val="1"/>
      <w:marLeft w:val="0"/>
      <w:marRight w:val="0"/>
      <w:marTop w:val="0"/>
      <w:marBottom w:val="0"/>
      <w:divBdr>
        <w:top w:val="none" w:sz="0" w:space="0" w:color="auto"/>
        <w:left w:val="none" w:sz="0" w:space="0" w:color="auto"/>
        <w:bottom w:val="none" w:sz="0" w:space="0" w:color="auto"/>
        <w:right w:val="none" w:sz="0" w:space="0" w:color="auto"/>
      </w:divBdr>
      <w:divsChild>
        <w:div w:id="376783957">
          <w:marLeft w:val="0"/>
          <w:marRight w:val="0"/>
          <w:marTop w:val="0"/>
          <w:marBottom w:val="960"/>
          <w:divBdr>
            <w:top w:val="none" w:sz="0" w:space="0" w:color="auto"/>
            <w:left w:val="none" w:sz="0" w:space="0" w:color="auto"/>
            <w:bottom w:val="none" w:sz="0" w:space="0" w:color="auto"/>
            <w:right w:val="none" w:sz="0" w:space="0" w:color="auto"/>
          </w:divBdr>
        </w:div>
        <w:div w:id="1974019704">
          <w:marLeft w:val="0"/>
          <w:marRight w:val="720"/>
          <w:marTop w:val="0"/>
          <w:marBottom w:val="0"/>
          <w:divBdr>
            <w:top w:val="none" w:sz="0" w:space="0" w:color="auto"/>
            <w:left w:val="none" w:sz="0" w:space="0" w:color="auto"/>
            <w:bottom w:val="none" w:sz="0" w:space="0" w:color="auto"/>
            <w:right w:val="none" w:sz="0" w:space="0" w:color="auto"/>
          </w:divBdr>
          <w:divsChild>
            <w:div w:id="63528261">
              <w:marLeft w:val="0"/>
              <w:marRight w:val="0"/>
              <w:marTop w:val="0"/>
              <w:marBottom w:val="120"/>
              <w:divBdr>
                <w:top w:val="none" w:sz="0" w:space="0" w:color="auto"/>
                <w:left w:val="none" w:sz="0" w:space="0" w:color="auto"/>
                <w:bottom w:val="none" w:sz="0" w:space="0" w:color="auto"/>
                <w:right w:val="none" w:sz="0" w:space="0" w:color="auto"/>
              </w:divBdr>
            </w:div>
            <w:div w:id="840051665">
              <w:marLeft w:val="0"/>
              <w:marRight w:val="0"/>
              <w:marTop w:val="0"/>
              <w:marBottom w:val="120"/>
              <w:divBdr>
                <w:top w:val="none" w:sz="0" w:space="0" w:color="auto"/>
                <w:left w:val="none" w:sz="0" w:space="0" w:color="auto"/>
                <w:bottom w:val="none" w:sz="0" w:space="0" w:color="auto"/>
                <w:right w:val="none" w:sz="0" w:space="0" w:color="auto"/>
              </w:divBdr>
            </w:div>
          </w:divsChild>
        </w:div>
        <w:div w:id="968436374">
          <w:marLeft w:val="0"/>
          <w:marRight w:val="0"/>
          <w:marTop w:val="0"/>
          <w:marBottom w:val="0"/>
          <w:divBdr>
            <w:top w:val="none" w:sz="0" w:space="0" w:color="auto"/>
            <w:left w:val="none" w:sz="0" w:space="0" w:color="auto"/>
            <w:bottom w:val="none" w:sz="0" w:space="0" w:color="auto"/>
            <w:right w:val="none" w:sz="0" w:space="0" w:color="auto"/>
          </w:divBdr>
          <w:divsChild>
            <w:div w:id="1079212686">
              <w:marLeft w:val="0"/>
              <w:marRight w:val="0"/>
              <w:marTop w:val="0"/>
              <w:marBottom w:val="0"/>
              <w:divBdr>
                <w:top w:val="none" w:sz="0" w:space="0" w:color="auto"/>
                <w:left w:val="none" w:sz="0" w:space="0" w:color="auto"/>
                <w:bottom w:val="none" w:sz="0" w:space="0" w:color="auto"/>
                <w:right w:val="none" w:sz="0" w:space="0" w:color="auto"/>
              </w:divBdr>
              <w:divsChild>
                <w:div w:id="184847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73275">
      <w:bodyDiv w:val="1"/>
      <w:marLeft w:val="0"/>
      <w:marRight w:val="0"/>
      <w:marTop w:val="0"/>
      <w:marBottom w:val="0"/>
      <w:divBdr>
        <w:top w:val="none" w:sz="0" w:space="0" w:color="auto"/>
        <w:left w:val="none" w:sz="0" w:space="0" w:color="auto"/>
        <w:bottom w:val="none" w:sz="0" w:space="0" w:color="auto"/>
        <w:right w:val="none" w:sz="0" w:space="0" w:color="auto"/>
      </w:divBdr>
      <w:divsChild>
        <w:div w:id="427048400">
          <w:marLeft w:val="0"/>
          <w:marRight w:val="0"/>
          <w:marTop w:val="0"/>
          <w:marBottom w:val="960"/>
          <w:divBdr>
            <w:top w:val="none" w:sz="0" w:space="0" w:color="auto"/>
            <w:left w:val="none" w:sz="0" w:space="0" w:color="auto"/>
            <w:bottom w:val="none" w:sz="0" w:space="0" w:color="auto"/>
            <w:right w:val="none" w:sz="0" w:space="0" w:color="auto"/>
          </w:divBdr>
        </w:div>
        <w:div w:id="1639871986">
          <w:marLeft w:val="0"/>
          <w:marRight w:val="720"/>
          <w:marTop w:val="0"/>
          <w:marBottom w:val="0"/>
          <w:divBdr>
            <w:top w:val="none" w:sz="0" w:space="0" w:color="auto"/>
            <w:left w:val="none" w:sz="0" w:space="0" w:color="auto"/>
            <w:bottom w:val="none" w:sz="0" w:space="0" w:color="auto"/>
            <w:right w:val="none" w:sz="0" w:space="0" w:color="auto"/>
          </w:divBdr>
          <w:divsChild>
            <w:div w:id="23946623">
              <w:marLeft w:val="0"/>
              <w:marRight w:val="0"/>
              <w:marTop w:val="0"/>
              <w:marBottom w:val="120"/>
              <w:divBdr>
                <w:top w:val="none" w:sz="0" w:space="0" w:color="auto"/>
                <w:left w:val="none" w:sz="0" w:space="0" w:color="auto"/>
                <w:bottom w:val="none" w:sz="0" w:space="0" w:color="auto"/>
                <w:right w:val="none" w:sz="0" w:space="0" w:color="auto"/>
              </w:divBdr>
            </w:div>
            <w:div w:id="1815441859">
              <w:marLeft w:val="0"/>
              <w:marRight w:val="0"/>
              <w:marTop w:val="0"/>
              <w:marBottom w:val="120"/>
              <w:divBdr>
                <w:top w:val="none" w:sz="0" w:space="0" w:color="auto"/>
                <w:left w:val="none" w:sz="0" w:space="0" w:color="auto"/>
                <w:bottom w:val="none" w:sz="0" w:space="0" w:color="auto"/>
                <w:right w:val="none" w:sz="0" w:space="0" w:color="auto"/>
              </w:divBdr>
            </w:div>
          </w:divsChild>
        </w:div>
        <w:div w:id="1191803637">
          <w:marLeft w:val="0"/>
          <w:marRight w:val="0"/>
          <w:marTop w:val="0"/>
          <w:marBottom w:val="0"/>
          <w:divBdr>
            <w:top w:val="none" w:sz="0" w:space="0" w:color="auto"/>
            <w:left w:val="none" w:sz="0" w:space="0" w:color="auto"/>
            <w:bottom w:val="none" w:sz="0" w:space="0" w:color="auto"/>
            <w:right w:val="none" w:sz="0" w:space="0" w:color="auto"/>
          </w:divBdr>
          <w:divsChild>
            <w:div w:id="391392755">
              <w:marLeft w:val="0"/>
              <w:marRight w:val="0"/>
              <w:marTop w:val="0"/>
              <w:marBottom w:val="0"/>
              <w:divBdr>
                <w:top w:val="none" w:sz="0" w:space="0" w:color="auto"/>
                <w:left w:val="none" w:sz="0" w:space="0" w:color="auto"/>
                <w:bottom w:val="none" w:sz="0" w:space="0" w:color="auto"/>
                <w:right w:val="none" w:sz="0" w:space="0" w:color="auto"/>
              </w:divBdr>
              <w:divsChild>
                <w:div w:id="173049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463442">
      <w:bodyDiv w:val="1"/>
      <w:marLeft w:val="0"/>
      <w:marRight w:val="0"/>
      <w:marTop w:val="0"/>
      <w:marBottom w:val="0"/>
      <w:divBdr>
        <w:top w:val="none" w:sz="0" w:space="0" w:color="auto"/>
        <w:left w:val="none" w:sz="0" w:space="0" w:color="auto"/>
        <w:bottom w:val="none" w:sz="0" w:space="0" w:color="auto"/>
        <w:right w:val="none" w:sz="0" w:space="0" w:color="auto"/>
      </w:divBdr>
      <w:divsChild>
        <w:div w:id="1723021916">
          <w:marLeft w:val="0"/>
          <w:marRight w:val="0"/>
          <w:marTop w:val="0"/>
          <w:marBottom w:val="960"/>
          <w:divBdr>
            <w:top w:val="none" w:sz="0" w:space="0" w:color="auto"/>
            <w:left w:val="none" w:sz="0" w:space="0" w:color="auto"/>
            <w:bottom w:val="none" w:sz="0" w:space="0" w:color="auto"/>
            <w:right w:val="none" w:sz="0" w:space="0" w:color="auto"/>
          </w:divBdr>
        </w:div>
        <w:div w:id="1147822033">
          <w:marLeft w:val="0"/>
          <w:marRight w:val="720"/>
          <w:marTop w:val="0"/>
          <w:marBottom w:val="0"/>
          <w:divBdr>
            <w:top w:val="none" w:sz="0" w:space="0" w:color="auto"/>
            <w:left w:val="none" w:sz="0" w:space="0" w:color="auto"/>
            <w:bottom w:val="none" w:sz="0" w:space="0" w:color="auto"/>
            <w:right w:val="none" w:sz="0" w:space="0" w:color="auto"/>
          </w:divBdr>
          <w:divsChild>
            <w:div w:id="86535374">
              <w:marLeft w:val="0"/>
              <w:marRight w:val="0"/>
              <w:marTop w:val="0"/>
              <w:marBottom w:val="120"/>
              <w:divBdr>
                <w:top w:val="none" w:sz="0" w:space="0" w:color="auto"/>
                <w:left w:val="none" w:sz="0" w:space="0" w:color="auto"/>
                <w:bottom w:val="none" w:sz="0" w:space="0" w:color="auto"/>
                <w:right w:val="none" w:sz="0" w:space="0" w:color="auto"/>
              </w:divBdr>
            </w:div>
            <w:div w:id="901790422">
              <w:marLeft w:val="0"/>
              <w:marRight w:val="0"/>
              <w:marTop w:val="0"/>
              <w:marBottom w:val="120"/>
              <w:divBdr>
                <w:top w:val="none" w:sz="0" w:space="0" w:color="auto"/>
                <w:left w:val="none" w:sz="0" w:space="0" w:color="auto"/>
                <w:bottom w:val="none" w:sz="0" w:space="0" w:color="auto"/>
                <w:right w:val="none" w:sz="0" w:space="0" w:color="auto"/>
              </w:divBdr>
            </w:div>
          </w:divsChild>
        </w:div>
        <w:div w:id="667683366">
          <w:marLeft w:val="0"/>
          <w:marRight w:val="0"/>
          <w:marTop w:val="0"/>
          <w:marBottom w:val="0"/>
          <w:divBdr>
            <w:top w:val="none" w:sz="0" w:space="0" w:color="auto"/>
            <w:left w:val="none" w:sz="0" w:space="0" w:color="auto"/>
            <w:bottom w:val="none" w:sz="0" w:space="0" w:color="auto"/>
            <w:right w:val="none" w:sz="0" w:space="0" w:color="auto"/>
          </w:divBdr>
          <w:divsChild>
            <w:div w:id="473177051">
              <w:marLeft w:val="0"/>
              <w:marRight w:val="0"/>
              <w:marTop w:val="0"/>
              <w:marBottom w:val="0"/>
              <w:divBdr>
                <w:top w:val="none" w:sz="0" w:space="0" w:color="auto"/>
                <w:left w:val="none" w:sz="0" w:space="0" w:color="auto"/>
                <w:bottom w:val="none" w:sz="0" w:space="0" w:color="auto"/>
                <w:right w:val="none" w:sz="0" w:space="0" w:color="auto"/>
              </w:divBdr>
              <w:divsChild>
                <w:div w:id="200693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829349">
      <w:bodyDiv w:val="1"/>
      <w:marLeft w:val="0"/>
      <w:marRight w:val="0"/>
      <w:marTop w:val="0"/>
      <w:marBottom w:val="0"/>
      <w:divBdr>
        <w:top w:val="none" w:sz="0" w:space="0" w:color="auto"/>
        <w:left w:val="none" w:sz="0" w:space="0" w:color="auto"/>
        <w:bottom w:val="none" w:sz="0" w:space="0" w:color="auto"/>
        <w:right w:val="none" w:sz="0" w:space="0" w:color="auto"/>
      </w:divBdr>
      <w:divsChild>
        <w:div w:id="335424107">
          <w:marLeft w:val="0"/>
          <w:marRight w:val="0"/>
          <w:marTop w:val="0"/>
          <w:marBottom w:val="960"/>
          <w:divBdr>
            <w:top w:val="none" w:sz="0" w:space="0" w:color="auto"/>
            <w:left w:val="none" w:sz="0" w:space="0" w:color="auto"/>
            <w:bottom w:val="none" w:sz="0" w:space="0" w:color="auto"/>
            <w:right w:val="none" w:sz="0" w:space="0" w:color="auto"/>
          </w:divBdr>
        </w:div>
        <w:div w:id="969479949">
          <w:marLeft w:val="0"/>
          <w:marRight w:val="720"/>
          <w:marTop w:val="0"/>
          <w:marBottom w:val="0"/>
          <w:divBdr>
            <w:top w:val="none" w:sz="0" w:space="0" w:color="auto"/>
            <w:left w:val="none" w:sz="0" w:space="0" w:color="auto"/>
            <w:bottom w:val="none" w:sz="0" w:space="0" w:color="auto"/>
            <w:right w:val="none" w:sz="0" w:space="0" w:color="auto"/>
          </w:divBdr>
          <w:divsChild>
            <w:div w:id="1908763789">
              <w:marLeft w:val="0"/>
              <w:marRight w:val="0"/>
              <w:marTop w:val="0"/>
              <w:marBottom w:val="120"/>
              <w:divBdr>
                <w:top w:val="none" w:sz="0" w:space="0" w:color="auto"/>
                <w:left w:val="none" w:sz="0" w:space="0" w:color="auto"/>
                <w:bottom w:val="none" w:sz="0" w:space="0" w:color="auto"/>
                <w:right w:val="none" w:sz="0" w:space="0" w:color="auto"/>
              </w:divBdr>
            </w:div>
            <w:div w:id="1993752872">
              <w:marLeft w:val="0"/>
              <w:marRight w:val="0"/>
              <w:marTop w:val="0"/>
              <w:marBottom w:val="120"/>
              <w:divBdr>
                <w:top w:val="none" w:sz="0" w:space="0" w:color="auto"/>
                <w:left w:val="none" w:sz="0" w:space="0" w:color="auto"/>
                <w:bottom w:val="none" w:sz="0" w:space="0" w:color="auto"/>
                <w:right w:val="none" w:sz="0" w:space="0" w:color="auto"/>
              </w:divBdr>
            </w:div>
          </w:divsChild>
        </w:div>
        <w:div w:id="1415202980">
          <w:marLeft w:val="0"/>
          <w:marRight w:val="0"/>
          <w:marTop w:val="0"/>
          <w:marBottom w:val="0"/>
          <w:divBdr>
            <w:top w:val="none" w:sz="0" w:space="0" w:color="auto"/>
            <w:left w:val="none" w:sz="0" w:space="0" w:color="auto"/>
            <w:bottom w:val="none" w:sz="0" w:space="0" w:color="auto"/>
            <w:right w:val="none" w:sz="0" w:space="0" w:color="auto"/>
          </w:divBdr>
          <w:divsChild>
            <w:div w:id="1633246603">
              <w:marLeft w:val="0"/>
              <w:marRight w:val="0"/>
              <w:marTop w:val="0"/>
              <w:marBottom w:val="0"/>
              <w:divBdr>
                <w:top w:val="none" w:sz="0" w:space="0" w:color="auto"/>
                <w:left w:val="none" w:sz="0" w:space="0" w:color="auto"/>
                <w:bottom w:val="none" w:sz="0" w:space="0" w:color="auto"/>
                <w:right w:val="none" w:sz="0" w:space="0" w:color="auto"/>
              </w:divBdr>
              <w:divsChild>
                <w:div w:id="12738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999657">
          <w:marLeft w:val="0"/>
          <w:marRight w:val="0"/>
          <w:marTop w:val="0"/>
          <w:marBottom w:val="0"/>
          <w:divBdr>
            <w:top w:val="none" w:sz="0" w:space="0" w:color="auto"/>
            <w:left w:val="none" w:sz="0" w:space="0" w:color="auto"/>
            <w:bottom w:val="none" w:sz="0" w:space="0" w:color="auto"/>
            <w:right w:val="none" w:sz="0" w:space="0" w:color="auto"/>
          </w:divBdr>
          <w:divsChild>
            <w:div w:id="1206332689">
              <w:marLeft w:val="0"/>
              <w:marRight w:val="0"/>
              <w:marTop w:val="0"/>
              <w:marBottom w:val="960"/>
              <w:divBdr>
                <w:top w:val="none" w:sz="0" w:space="0" w:color="auto"/>
                <w:left w:val="none" w:sz="0" w:space="0" w:color="auto"/>
                <w:bottom w:val="none" w:sz="0" w:space="0" w:color="auto"/>
                <w:right w:val="none" w:sz="0" w:space="0" w:color="auto"/>
              </w:divBdr>
            </w:div>
          </w:divsChild>
        </w:div>
        <w:div w:id="271714534">
          <w:marLeft w:val="0"/>
          <w:marRight w:val="0"/>
          <w:marTop w:val="0"/>
          <w:marBottom w:val="0"/>
          <w:divBdr>
            <w:top w:val="none" w:sz="0" w:space="0" w:color="auto"/>
            <w:left w:val="none" w:sz="0" w:space="0" w:color="auto"/>
            <w:bottom w:val="none" w:sz="0" w:space="0" w:color="auto"/>
            <w:right w:val="none" w:sz="0" w:space="0" w:color="auto"/>
          </w:divBdr>
          <w:divsChild>
            <w:div w:id="52896584">
              <w:marLeft w:val="0"/>
              <w:marRight w:val="720"/>
              <w:marTop w:val="0"/>
              <w:marBottom w:val="0"/>
              <w:divBdr>
                <w:top w:val="none" w:sz="0" w:space="0" w:color="auto"/>
                <w:left w:val="none" w:sz="0" w:space="0" w:color="auto"/>
                <w:bottom w:val="none" w:sz="0" w:space="0" w:color="auto"/>
                <w:right w:val="none" w:sz="0" w:space="0" w:color="auto"/>
              </w:divBdr>
              <w:divsChild>
                <w:div w:id="288705357">
                  <w:marLeft w:val="0"/>
                  <w:marRight w:val="0"/>
                  <w:marTop w:val="0"/>
                  <w:marBottom w:val="120"/>
                  <w:divBdr>
                    <w:top w:val="none" w:sz="0" w:space="0" w:color="auto"/>
                    <w:left w:val="none" w:sz="0" w:space="0" w:color="auto"/>
                    <w:bottom w:val="none" w:sz="0" w:space="0" w:color="auto"/>
                    <w:right w:val="none" w:sz="0" w:space="0" w:color="auto"/>
                  </w:divBdr>
                </w:div>
                <w:div w:id="1421096410">
                  <w:marLeft w:val="0"/>
                  <w:marRight w:val="0"/>
                  <w:marTop w:val="0"/>
                  <w:marBottom w:val="120"/>
                  <w:divBdr>
                    <w:top w:val="none" w:sz="0" w:space="0" w:color="auto"/>
                    <w:left w:val="none" w:sz="0" w:space="0" w:color="auto"/>
                    <w:bottom w:val="none" w:sz="0" w:space="0" w:color="auto"/>
                    <w:right w:val="none" w:sz="0" w:space="0" w:color="auto"/>
                  </w:divBdr>
                </w:div>
              </w:divsChild>
            </w:div>
            <w:div w:id="944655212">
              <w:marLeft w:val="0"/>
              <w:marRight w:val="0"/>
              <w:marTop w:val="0"/>
              <w:marBottom w:val="0"/>
              <w:divBdr>
                <w:top w:val="none" w:sz="0" w:space="0" w:color="auto"/>
                <w:left w:val="none" w:sz="0" w:space="0" w:color="auto"/>
                <w:bottom w:val="none" w:sz="0" w:space="0" w:color="auto"/>
                <w:right w:val="none" w:sz="0" w:space="0" w:color="auto"/>
              </w:divBdr>
              <w:divsChild>
                <w:div w:id="410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7</Pages>
  <Words>2472</Words>
  <Characters>14093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Пензенской области</Company>
  <LinksUpToDate>false</LinksUpToDate>
  <CharactersWithSpaces>16532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proc-issa</dc:creator>
  <cp:lastModifiedBy>proc-issa</cp:lastModifiedBy>
  <cp:revision>1</cp:revision>
  <dcterms:created xsi:type="dcterms:W3CDTF">2022-11-17T15:40:00Z</dcterms:created>
  <dcterms:modified xsi:type="dcterms:W3CDTF">2022-11-17T16:33:00Z</dcterms:modified>
</cp:coreProperties>
</file>