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782"/>
        <w:gridCol w:w="557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Приложение № 1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постановлением 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Избирательной комиссии 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от 27.01.2026 № 96/689-7</w:t>
            </w:r>
          </w:p>
        </w:tc>
      </w:tr>
    </w:tbl>
    <w:p w:rsidR="005D6D2A" w:rsidRDefault="005D6D2A">
      <w:pPr>
        <w:rPr>
          <w:sz w:val="24"/>
        </w:rPr>
      </w:pPr>
    </w:p>
    <w:p w:rsidR="005D6D2A" w:rsidRDefault="005D6D2A">
      <w:pPr>
        <w:pStyle w:val="aff"/>
        <w:widowControl/>
        <w:spacing w:after="0"/>
        <w:rPr>
          <w:b/>
          <w:sz w:val="24"/>
          <w:szCs w:val="24"/>
        </w:rPr>
      </w:pPr>
    </w:p>
    <w:p w:rsidR="005D6D2A" w:rsidRDefault="00000000">
      <w:pPr>
        <w:pStyle w:val="aff"/>
        <w:widowControl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5D6D2A" w:rsidRDefault="00000000">
      <w:pPr>
        <w:pStyle w:val="aff"/>
        <w:widowControl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</w:p>
    <w:p w:rsidR="005D6D2A" w:rsidRDefault="005D6D2A">
      <w:pPr>
        <w:spacing w:line="360" w:lineRule="auto"/>
        <w:jc w:val="both"/>
        <w:rPr>
          <w:b/>
          <w:sz w:val="24"/>
        </w:rPr>
      </w:pPr>
    </w:p>
    <w:p w:rsidR="005D6D2A" w:rsidRDefault="00000000">
      <w:pPr>
        <w:spacing w:line="360" w:lineRule="auto"/>
        <w:rPr>
          <w:b/>
          <w:sz w:val="24"/>
        </w:rPr>
      </w:pPr>
      <w:r>
        <w:rPr>
          <w:b/>
          <w:sz w:val="24"/>
        </w:rPr>
        <w:t>1. Общие положения</w:t>
      </w:r>
    </w:p>
    <w:p w:rsidR="005D6D2A" w:rsidRDefault="00000000">
      <w:pPr>
        <w:pStyle w:val="aff"/>
        <w:widowControl/>
        <w:tabs>
          <w:tab w:val="left" w:pos="567"/>
        </w:tabs>
        <w:spacing w:after="0" w:line="360" w:lineRule="auto"/>
        <w:ind w:firstLine="90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 </w:t>
      </w:r>
      <w:r>
        <w:rPr>
          <w:sz w:val="24"/>
          <w:szCs w:val="24"/>
        </w:rPr>
        <w:t>Настоящее положение определяет порядок организации, условия проведения и порядок подведения итогов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(далее – мероприятие).</w:t>
      </w:r>
    </w:p>
    <w:p w:rsidR="005D6D2A" w:rsidRDefault="00000000">
      <w:pPr>
        <w:pStyle w:val="aff"/>
        <w:widowControl/>
        <w:tabs>
          <w:tab w:val="left" w:pos="567"/>
        </w:tabs>
        <w:spacing w:after="0" w:line="360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>1.2. Мероприятие проводится в целях формирования знаний учащихся в области избирательного права и избирательного процесса, повышения их гражданской ответственности и заинтересованности в участии в выборах.</w:t>
      </w:r>
    </w:p>
    <w:p w:rsidR="005D6D2A" w:rsidRDefault="00000000">
      <w:pPr>
        <w:pStyle w:val="aff"/>
        <w:widowControl/>
        <w:tabs>
          <w:tab w:val="left" w:pos="567"/>
        </w:tabs>
        <w:spacing w:after="0" w:line="360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>1.3.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Задачи: повысить уровень информированности молодежи о выборах; обобщить знания учащихся по истории, обществознанию, избирательному праву; развить лидерские качества, аналитические и творческие способности, коммуникативные умения школьников; привлечь внимание молодежи к духовному и историко-культурному наследию Пензенского края; создать оригинальные видеоматериалы,  направленные на актуализацию культурного патриотического наследия; формировать чувство любви  к родному краю и гордости за него, интерес к его патриотическому прошлому и настоящему.</w:t>
      </w:r>
    </w:p>
    <w:p w:rsidR="005D6D2A" w:rsidRDefault="00000000">
      <w:pPr>
        <w:pStyle w:val="14-15"/>
        <w:ind w:firstLine="900"/>
        <w:rPr>
          <w:sz w:val="24"/>
        </w:rPr>
      </w:pPr>
      <w:r>
        <w:rPr>
          <w:bCs w:val="0"/>
          <w:sz w:val="24"/>
        </w:rPr>
        <w:t>1.4. </w:t>
      </w:r>
      <w:r>
        <w:rPr>
          <w:sz w:val="24"/>
        </w:rPr>
        <w:t>Организаторами мероприятия являются Избирательная комиссия Пензенской области (далее – Комиссия), Министерство образования Пензенской области, Министерство культуры и туризма Пензенской области, территориальные избирательные комиссии.</w:t>
      </w:r>
    </w:p>
    <w:p w:rsidR="005D6D2A" w:rsidRDefault="00000000">
      <w:pPr>
        <w:pStyle w:val="14-15"/>
        <w:ind w:firstLine="900"/>
        <w:rPr>
          <w:sz w:val="24"/>
        </w:rPr>
      </w:pPr>
      <w:r>
        <w:rPr>
          <w:sz w:val="24"/>
        </w:rPr>
        <w:t>Исполнитель: Государственное бюджетное учреждение культуры «Пензенская областная библиотека имени М.Ю. Лермонтова».</w:t>
      </w:r>
    </w:p>
    <w:p w:rsidR="005D6D2A" w:rsidRDefault="00000000">
      <w:pPr>
        <w:pStyle w:val="14-15"/>
        <w:ind w:firstLine="900"/>
        <w:rPr>
          <w:bCs w:val="0"/>
          <w:sz w:val="24"/>
        </w:rPr>
      </w:pPr>
      <w:r>
        <w:rPr>
          <w:bCs w:val="0"/>
          <w:sz w:val="24"/>
        </w:rPr>
        <w:t xml:space="preserve">1.5.  Мероприятие проводится со 2 февраля по 10 марта 2026 года в два этапа. </w:t>
      </w:r>
    </w:p>
    <w:p w:rsidR="005D6D2A" w:rsidRDefault="005D6D2A">
      <w:pPr>
        <w:pStyle w:val="14-22"/>
        <w:widowControl/>
        <w:spacing w:after="0" w:line="360" w:lineRule="auto"/>
        <w:ind w:firstLine="0"/>
        <w:rPr>
          <w:sz w:val="24"/>
          <w:szCs w:val="24"/>
        </w:rPr>
      </w:pPr>
    </w:p>
    <w:p w:rsidR="005D6D2A" w:rsidRDefault="00000000">
      <w:pPr>
        <w:pStyle w:val="14-22"/>
        <w:widowControl/>
        <w:spacing w:after="0" w:line="36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Условия и порядок проведения мероприятия</w:t>
      </w:r>
    </w:p>
    <w:p w:rsidR="005D6D2A" w:rsidRDefault="00000000">
      <w:pPr>
        <w:pStyle w:val="14-15"/>
        <w:rPr>
          <w:bCs w:val="0"/>
          <w:sz w:val="24"/>
        </w:rPr>
      </w:pPr>
      <w:r>
        <w:rPr>
          <w:bCs w:val="0"/>
          <w:sz w:val="24"/>
        </w:rPr>
        <w:lastRenderedPageBreak/>
        <w:t>2.1. Мероприятие</w:t>
      </w:r>
      <w:r>
        <w:rPr>
          <w:bCs w:val="0"/>
          <w:color w:val="000000" w:themeColor="text1"/>
          <w:sz w:val="24"/>
        </w:rPr>
        <w:t xml:space="preserve"> для учащихся 10-х классов общеобразовательных организаций Пензенской области проводится в два этапа.</w:t>
      </w:r>
    </w:p>
    <w:p w:rsidR="005D6D2A" w:rsidRDefault="00000000">
      <w:pPr>
        <w:pStyle w:val="14-15"/>
        <w:rPr>
          <w:bCs w:val="0"/>
          <w:color w:val="000000"/>
          <w:sz w:val="24"/>
        </w:rPr>
      </w:pPr>
      <w:r>
        <w:rPr>
          <w:bCs w:val="0"/>
          <w:sz w:val="24"/>
        </w:rPr>
        <w:t>2.2. Первый этап</w:t>
      </w:r>
      <w:r>
        <w:rPr>
          <w:bCs w:val="0"/>
          <w:color w:val="000000"/>
          <w:sz w:val="24"/>
        </w:rPr>
        <w:t xml:space="preserve"> мероприятия проводится со 2 по 24 февраля 2026 года включительно по каждому муниципальному району, городскому округу (району в городе Пензе).</w:t>
      </w:r>
    </w:p>
    <w:p w:rsidR="005D6D2A" w:rsidRDefault="00000000">
      <w:pPr>
        <w:pStyle w:val="14-15"/>
        <w:rPr>
          <w:bCs w:val="0"/>
          <w:color w:val="000000"/>
          <w:sz w:val="24"/>
        </w:rPr>
      </w:pPr>
      <w:r>
        <w:rPr>
          <w:bCs w:val="0"/>
          <w:color w:val="000000" w:themeColor="text1"/>
          <w:sz w:val="24"/>
        </w:rPr>
        <w:t>2.3. От каждого муниципального района, городского округа (района в городе Пензе) формируется одна команда в количестве 6 человек – учащихся 10 классов общеобразовательных организаций.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2.4. На первом этапе каждой команде необходимо подготовить задание: 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 эссе на тему «Активность – это жизнь!»;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 видеоролик на тему «Я – будущий избиратель!».</w:t>
      </w:r>
    </w:p>
    <w:p w:rsidR="005D6D2A" w:rsidRDefault="00000000">
      <w:pPr>
        <w:tabs>
          <w:tab w:val="left" w:pos="1689"/>
        </w:tabs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Требования к эссе: не более 1 страницы формата А4, шрифт –</w:t>
      </w:r>
      <w:r>
        <w:rPr>
          <w:color w:val="000000" w:themeColor="text1"/>
          <w:spacing w:val="1"/>
          <w:sz w:val="24"/>
        </w:rPr>
        <w:t xml:space="preserve"> </w:t>
      </w:r>
      <w:r>
        <w:rPr>
          <w:color w:val="000000" w:themeColor="text1"/>
          <w:sz w:val="24"/>
          <w:lang w:val="en-US"/>
        </w:rPr>
        <w:t>Times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  <w:lang w:val="en-US"/>
        </w:rPr>
        <w:t>New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  <w:lang w:val="en-US"/>
        </w:rPr>
        <w:t>Roman</w:t>
      </w:r>
      <w:r>
        <w:rPr>
          <w:color w:val="000000" w:themeColor="text1"/>
          <w:sz w:val="24"/>
        </w:rPr>
        <w:t>, размер шрифта –</w:t>
      </w:r>
      <w:r>
        <w:rPr>
          <w:color w:val="000000" w:themeColor="text1"/>
          <w:spacing w:val="7"/>
          <w:sz w:val="24"/>
        </w:rPr>
        <w:t xml:space="preserve"> </w:t>
      </w:r>
      <w:r>
        <w:rPr>
          <w:color w:val="000000" w:themeColor="text1"/>
          <w:sz w:val="24"/>
        </w:rPr>
        <w:t>14, междустрочный интервал –</w:t>
      </w:r>
      <w:r>
        <w:rPr>
          <w:color w:val="000000" w:themeColor="text1"/>
          <w:spacing w:val="7"/>
          <w:sz w:val="24"/>
        </w:rPr>
        <w:t xml:space="preserve"> </w:t>
      </w:r>
      <w:r>
        <w:rPr>
          <w:color w:val="000000" w:themeColor="text1"/>
          <w:sz w:val="24"/>
        </w:rPr>
        <w:t xml:space="preserve">полуторный. Материал представляется в текстовом виде в форматах </w:t>
      </w:r>
      <w:proofErr w:type="spellStart"/>
      <w:r>
        <w:rPr>
          <w:color w:val="000000" w:themeColor="text1"/>
          <w:sz w:val="24"/>
        </w:rPr>
        <w:t>doc</w:t>
      </w:r>
      <w:proofErr w:type="spellEnd"/>
      <w:r>
        <w:rPr>
          <w:color w:val="000000" w:themeColor="text1"/>
          <w:sz w:val="24"/>
        </w:rPr>
        <w:t xml:space="preserve">, </w:t>
      </w:r>
      <w:proofErr w:type="spellStart"/>
      <w:r>
        <w:rPr>
          <w:color w:val="000000" w:themeColor="text1"/>
          <w:sz w:val="24"/>
        </w:rPr>
        <w:t>docx</w:t>
      </w:r>
      <w:proofErr w:type="spellEnd"/>
      <w:r>
        <w:rPr>
          <w:color w:val="000000" w:themeColor="text1"/>
          <w:sz w:val="24"/>
        </w:rPr>
        <w:t>.</w:t>
      </w:r>
    </w:p>
    <w:p w:rsidR="005D6D2A" w:rsidRDefault="00000000">
      <w:pPr>
        <w:tabs>
          <w:tab w:val="left" w:pos="1689"/>
        </w:tabs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Требования к видеоролику: продолжительность видеозаписи от 30 до 60 секунд, формат видеоматериалов – mpeg4 с качеством звука в диапазоне </w:t>
      </w:r>
      <w:r>
        <w:rPr>
          <w:color w:val="000000" w:themeColor="text1"/>
          <w:sz w:val="24"/>
        </w:rPr>
        <w:br/>
        <w:t>60–12 500 Гц, разрешением не менее 1024 х 768 пикселей и с частотой кадров не менее 25</w:t>
      </w:r>
      <w:r>
        <w:rPr>
          <w:color w:val="000000" w:themeColor="text1"/>
          <w:spacing w:val="4"/>
          <w:sz w:val="24"/>
        </w:rPr>
        <w:t xml:space="preserve"> </w:t>
      </w:r>
      <w:r>
        <w:rPr>
          <w:color w:val="000000" w:themeColor="text1"/>
          <w:sz w:val="24"/>
        </w:rPr>
        <w:t>кадров/сек.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2.5. Каждая команда в срок не позднее 17 февраля 2026 года присылает на электронную почту: </w:t>
      </w:r>
      <w:hyperlink r:id="rId7" w:tooltip="http://pcpi2015@yandex.ru" w:history="1">
        <w:r>
          <w:rPr>
            <w:rStyle w:val="af2"/>
            <w:color w:val="000000" w:themeColor="text1"/>
            <w:sz w:val="24"/>
            <w:u w:val="none"/>
          </w:rPr>
          <w:t>pcpi2015@yandex.ru</w:t>
        </w:r>
      </w:hyperlink>
      <w:r>
        <w:rPr>
          <w:color w:val="000000" w:themeColor="text1"/>
          <w:sz w:val="24"/>
        </w:rPr>
        <w:t xml:space="preserve"> либо приносит нарочно в </w:t>
      </w:r>
      <w:r>
        <w:rPr>
          <w:sz w:val="24"/>
        </w:rPr>
        <w:t xml:space="preserve">Государственное бюджетное учреждение культуры «Пензенская областная библиотека имени </w:t>
      </w:r>
      <w:r>
        <w:rPr>
          <w:sz w:val="24"/>
        </w:rPr>
        <w:br/>
        <w:t xml:space="preserve">М.Ю. Лермонтова», Центр правовой информации </w:t>
      </w:r>
      <w:r>
        <w:rPr>
          <w:color w:val="000000" w:themeColor="text1"/>
          <w:sz w:val="24"/>
        </w:rPr>
        <w:t>по адресу: г. Пенза, проспект Строителей, 168 А, 2 этаж</w:t>
      </w:r>
      <w:r>
        <w:rPr>
          <w:sz w:val="24"/>
        </w:rPr>
        <w:t xml:space="preserve"> </w:t>
      </w:r>
      <w:r>
        <w:rPr>
          <w:color w:val="000000" w:themeColor="text1"/>
          <w:sz w:val="24"/>
        </w:rPr>
        <w:t>следующие материалы: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 заявку на участие по форме согласно приложению № 1 к настоящему положению;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/>
          <w:spacing w:val="2"/>
          <w:sz w:val="24"/>
        </w:rPr>
        <w:t>- согласие на обработку персональных данных и фотосъемку от родителя (законного представителя) участника либо лично участника, если ему исполнилось 18 лет (согласно приложениям №№ 2, 3 к настоящему положению)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 задание первого этапа (эссе и видеоролик).</w:t>
      </w:r>
    </w:p>
    <w:p w:rsidR="005D6D2A" w:rsidRDefault="00000000">
      <w:pPr>
        <w:widowControl w:val="0"/>
        <w:shd w:val="clear" w:color="auto" w:fill="FFFFFF"/>
        <w:tabs>
          <w:tab w:val="left" w:pos="9537"/>
        </w:tabs>
        <w:spacing w:line="360" w:lineRule="auto"/>
        <w:ind w:right="-83" w:firstLine="709"/>
        <w:jc w:val="both"/>
        <w:rPr>
          <w:sz w:val="24"/>
        </w:rPr>
      </w:pPr>
      <w:r>
        <w:rPr>
          <w:sz w:val="24"/>
        </w:rPr>
        <w:t>При отправке по электронной почте в строке «Тема» необходимо сделать отметку: мероприятие ППК и указать наименование района, города (района города) (о</w:t>
      </w:r>
      <w:r>
        <w:rPr>
          <w:i/>
          <w:sz w:val="24"/>
        </w:rPr>
        <w:t>бразец: Мероприятие ППК. Мокшанский район</w:t>
      </w:r>
      <w:r>
        <w:rPr>
          <w:sz w:val="24"/>
        </w:rPr>
        <w:t>).</w:t>
      </w:r>
    </w:p>
    <w:p w:rsidR="005D6D2A" w:rsidRDefault="00000000">
      <w:pPr>
        <w:spacing w:line="360" w:lineRule="auto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2.6. </w:t>
      </w:r>
      <w:r w:rsidRPr="00811DF0">
        <w:rPr>
          <w:color w:val="000000"/>
          <w:sz w:val="24"/>
        </w:rPr>
        <w:t xml:space="preserve">Участники </w:t>
      </w:r>
      <w:r>
        <w:rPr>
          <w:color w:val="000000"/>
          <w:sz w:val="24"/>
        </w:rPr>
        <w:t>Конкурса</w:t>
      </w:r>
      <w:r w:rsidRPr="00811DF0">
        <w:rPr>
          <w:color w:val="000000"/>
          <w:sz w:val="24"/>
        </w:rPr>
        <w:t xml:space="preserve"> берут на себя ответственность за соблюдение </w:t>
      </w:r>
      <w:r>
        <w:rPr>
          <w:color w:val="000000"/>
          <w:sz w:val="24"/>
        </w:rPr>
        <w:t xml:space="preserve">законодательства об </w:t>
      </w:r>
      <w:r w:rsidRPr="00811DF0">
        <w:rPr>
          <w:color w:val="000000"/>
          <w:sz w:val="24"/>
        </w:rPr>
        <w:t>авторских и смежных прав</w:t>
      </w:r>
      <w:r>
        <w:rPr>
          <w:color w:val="000000"/>
          <w:sz w:val="24"/>
        </w:rPr>
        <w:t>ах</w:t>
      </w:r>
      <w:r w:rsidRPr="00811DF0">
        <w:rPr>
          <w:color w:val="000000"/>
          <w:sz w:val="24"/>
        </w:rPr>
        <w:t>.</w:t>
      </w:r>
    </w:p>
    <w:p w:rsidR="005D6D2A" w:rsidRDefault="00000000">
      <w:pPr>
        <w:spacing w:line="360" w:lineRule="auto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2.7. Организаторы Конкурса не несут ответственности в случае претензий или жалоб об отсутствии согласия со стороны лиц, изображенных на фотографиях, </w:t>
      </w:r>
      <w:r>
        <w:rPr>
          <w:color w:val="000000"/>
          <w:sz w:val="24"/>
        </w:rPr>
        <w:lastRenderedPageBreak/>
        <w:t>участвующих в съемке видео, представленных на Конкурс.</w:t>
      </w:r>
      <w:r>
        <w:rPr>
          <w:sz w:val="24"/>
        </w:rPr>
        <w:t xml:space="preserve"> Обнародование и дальнейшее использование изображения гражданина участником Конкурса допускается только с согласия этого гражданина (в соответствии со статьей 152.1 Гражданского кодекса Российской Федерации).</w:t>
      </w:r>
    </w:p>
    <w:p w:rsidR="005D6D2A" w:rsidRDefault="00000000">
      <w:pPr>
        <w:widowControl w:val="0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2.8. На Конкурс не принимаются конкурсные работы:</w:t>
      </w:r>
    </w:p>
    <w:p w:rsidR="005D6D2A" w:rsidRDefault="00000000">
      <w:pPr>
        <w:widowControl w:val="0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– не отвечающие целям Конкурса;</w:t>
      </w:r>
    </w:p>
    <w:p w:rsidR="005D6D2A" w:rsidRDefault="00000000">
      <w:pPr>
        <w:widowControl w:val="0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– с признаками агитации;</w:t>
      </w:r>
    </w:p>
    <w:p w:rsidR="005D6D2A" w:rsidRDefault="00000000">
      <w:pPr>
        <w:widowControl w:val="0"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– неэтичного характера;</w:t>
      </w:r>
    </w:p>
    <w:p w:rsidR="005D6D2A" w:rsidRDefault="00000000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– содержащие элементы насилия, расовой, национальной, религиозной нетерпимости, иные изображения, нарушающие законодательство Российской Федерации.</w:t>
      </w:r>
    </w:p>
    <w:p w:rsidR="005D6D2A" w:rsidRDefault="00000000">
      <w:pPr>
        <w:spacing w:line="360" w:lineRule="auto"/>
        <w:ind w:firstLine="709"/>
        <w:jc w:val="both"/>
        <w:rPr>
          <w:sz w:val="24"/>
        </w:rPr>
      </w:pPr>
      <w:r>
        <w:rPr>
          <w:color w:val="050505"/>
          <w:sz w:val="24"/>
        </w:rPr>
        <w:t>2.9. Конкурсные работы, представленные с нарушением требований настоящего положения, не рассматриваются.</w:t>
      </w:r>
    </w:p>
    <w:p w:rsidR="005D6D2A" w:rsidRDefault="00000000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2.10. Участник Конкурса своим участием подтверждает согласие на использование </w:t>
      </w:r>
      <w:r>
        <w:rPr>
          <w:color w:val="000000"/>
          <w:sz w:val="24"/>
        </w:rPr>
        <w:t>конкурсной работы в работе Комиссии в целях повышения правовой культуры избирателей, а также в печатных изданиях, информационно-разъяснительных и иных материалах, издаваемых Комиссией. Конкурсные работы могут быть опубликованы н</w:t>
      </w:r>
      <w:r>
        <w:rPr>
          <w:sz w:val="24"/>
        </w:rPr>
        <w:t>а официальном сайте Комиссии, а также в группах, сообществах, ТГ-канале, канале в MAX Комиссии в социальных сетях.</w:t>
      </w:r>
    </w:p>
    <w:p w:rsidR="005D6D2A" w:rsidRDefault="00000000">
      <w:pPr>
        <w:spacing w:line="360" w:lineRule="auto"/>
        <w:ind w:firstLine="709"/>
        <w:jc w:val="both"/>
        <w:rPr>
          <w:color w:val="000000"/>
          <w:spacing w:val="7"/>
          <w:sz w:val="24"/>
        </w:rPr>
      </w:pPr>
      <w:r>
        <w:rPr>
          <w:color w:val="000000"/>
          <w:spacing w:val="7"/>
          <w:sz w:val="24"/>
        </w:rPr>
        <w:t>2.11. Комиссия (жюри) по подведению итогов мероприятия в срок не позднее 24 февраля 2026 года оценивает поступившие работы (критерии оценки – приложения №№ 4, 5).</w:t>
      </w:r>
    </w:p>
    <w:p w:rsidR="005D6D2A" w:rsidRDefault="00000000">
      <w:pPr>
        <w:spacing w:line="360" w:lineRule="auto"/>
        <w:ind w:firstLine="709"/>
        <w:jc w:val="both"/>
        <w:rPr>
          <w:sz w:val="24"/>
        </w:rPr>
      </w:pPr>
      <w:r>
        <w:rPr>
          <w:color w:val="000000"/>
          <w:spacing w:val="7"/>
          <w:sz w:val="24"/>
        </w:rPr>
        <w:t>Участниками второго этапа мероприятия являются 10 команд, набравших наибольшее количество баллов по итогам первого этапа</w:t>
      </w:r>
      <w:r>
        <w:rPr>
          <w:color w:val="000000"/>
          <w:sz w:val="24"/>
        </w:rPr>
        <w:t>.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sz w:val="24"/>
        </w:rPr>
        <w:t xml:space="preserve">2.12. Второй этап мероприятия проводится в срок до 5 марта 2026 года </w:t>
      </w:r>
      <w:r>
        <w:rPr>
          <w:color w:val="000000" w:themeColor="text1"/>
          <w:sz w:val="24"/>
        </w:rPr>
        <w:t xml:space="preserve">на базе </w:t>
      </w:r>
      <w:r>
        <w:rPr>
          <w:sz w:val="24"/>
        </w:rPr>
        <w:t xml:space="preserve">Государственного бюджетного учреждения культуры «Пензенская областная библиотека имени М.Ю. Лермонтова» </w:t>
      </w:r>
      <w:r>
        <w:rPr>
          <w:color w:val="000000" w:themeColor="text1"/>
          <w:sz w:val="24"/>
        </w:rPr>
        <w:t>в очно-дистанционном формате. Подключение участников в дистанционном формате осуществляется из соответствующей библиотеки муниципального района, городского округа</w:t>
      </w:r>
    </w:p>
    <w:p w:rsidR="005D6D2A" w:rsidRDefault="00000000">
      <w:pPr>
        <w:spacing w:line="360" w:lineRule="auto"/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Команды из города Пензы принимают участие в очной форме, команды из других городских округов, муниципальных районов принимают участие в очной форме либо подключаются в дистанционном формате.</w:t>
      </w:r>
    </w:p>
    <w:p w:rsidR="005D6D2A" w:rsidRDefault="00000000">
      <w:pPr>
        <w:pStyle w:val="afc"/>
        <w:spacing w:after="0" w:line="360" w:lineRule="auto"/>
        <w:ind w:left="0" w:firstLine="709"/>
        <w:jc w:val="both"/>
        <w:rPr>
          <w:sz w:val="24"/>
        </w:rPr>
      </w:pPr>
      <w:r>
        <w:rPr>
          <w:color w:val="000000"/>
          <w:spacing w:val="3"/>
          <w:sz w:val="24"/>
        </w:rPr>
        <w:t xml:space="preserve">2.13. </w:t>
      </w:r>
      <w:r>
        <w:rPr>
          <w:sz w:val="24"/>
        </w:rPr>
        <w:t xml:space="preserve">Участники второго этапа участвуют в </w:t>
      </w:r>
      <w:r>
        <w:rPr>
          <w:color w:val="000000" w:themeColor="text1"/>
          <w:sz w:val="24"/>
        </w:rPr>
        <w:t xml:space="preserve">интеллектуальном квизе с заданиями по избирательному праву, избирательному процессу по 5 площадкам. Тематические площадки связаны с достопримечательностями </w:t>
      </w:r>
      <w:r>
        <w:rPr>
          <w:color w:val="000000" w:themeColor="text1"/>
          <w:sz w:val="24"/>
          <w:shd w:val="clear" w:color="auto" w:fill="FFFFFF"/>
        </w:rPr>
        <w:t xml:space="preserve">сквера Воинской доблести в городе Пензе: мемориальный комплекс памяти пензенцев, погибших при исполнении воинского и </w:t>
      </w:r>
      <w:r>
        <w:rPr>
          <w:color w:val="000000" w:themeColor="text1"/>
          <w:sz w:val="24"/>
          <w:shd w:val="clear" w:color="auto" w:fill="FFFFFF"/>
        </w:rPr>
        <w:lastRenderedPageBreak/>
        <w:t>служебного долга на Северном Кавказе в 1990-х – 2010-х годах, мемориальный комплекс памяти пензенцев, погибших в ходе боевых действий в Афганистане в 1979 – 1989 годах, мемориал «Во славу русского оружия», памятник участникам СВО, музей военной техники под открытым небом.</w:t>
      </w:r>
    </w:p>
    <w:p w:rsidR="005D6D2A" w:rsidRDefault="00000000">
      <w:pPr>
        <w:widowControl w:val="0"/>
        <w:shd w:val="clear" w:color="auto" w:fill="FFFFFF"/>
        <w:spacing w:line="360" w:lineRule="auto"/>
        <w:ind w:left="29" w:firstLine="709"/>
        <w:jc w:val="both"/>
        <w:rPr>
          <w:color w:val="000000"/>
          <w:sz w:val="24"/>
        </w:rPr>
      </w:pPr>
      <w:r>
        <w:rPr>
          <w:sz w:val="24"/>
        </w:rPr>
        <w:t>2.14 Команда вправе на любом этапе мероприятия отказаться от участия в нем, уведомив об этом организаторов конкурса в письменном виде. После получения такого заявления работа не учитывается при проведении мероприятия и подведении его итогов. Указанное заявление отзыву не подлежит.</w:t>
      </w: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color w:val="000000"/>
          <w:sz w:val="24"/>
        </w:rPr>
      </w:pPr>
    </w:p>
    <w:p w:rsidR="005D6D2A" w:rsidRDefault="00000000">
      <w:pPr>
        <w:widowControl w:val="0"/>
        <w:shd w:val="clear" w:color="auto" w:fill="FFFFFF"/>
        <w:spacing w:line="360" w:lineRule="auto"/>
        <w:rPr>
          <w:b/>
          <w:bCs/>
          <w:color w:val="000000"/>
          <w:spacing w:val="-1"/>
          <w:sz w:val="24"/>
        </w:rPr>
      </w:pPr>
      <w:r>
        <w:rPr>
          <w:b/>
          <w:bCs/>
          <w:color w:val="000000"/>
          <w:spacing w:val="-1"/>
          <w:sz w:val="24"/>
        </w:rPr>
        <w:t>3. Комиссии (жюри) мероприятия</w:t>
      </w:r>
    </w:p>
    <w:p w:rsidR="005D6D2A" w:rsidRDefault="00000000">
      <w:pPr>
        <w:pStyle w:val="14-15"/>
        <w:ind w:firstLine="900"/>
        <w:rPr>
          <w:bCs w:val="0"/>
          <w:color w:val="000000"/>
          <w:sz w:val="24"/>
        </w:rPr>
      </w:pPr>
      <w:r>
        <w:rPr>
          <w:color w:val="000000"/>
          <w:spacing w:val="3"/>
          <w:sz w:val="24"/>
        </w:rPr>
        <w:t>3</w:t>
      </w:r>
      <w:r>
        <w:rPr>
          <w:bCs w:val="0"/>
          <w:color w:val="000000"/>
          <w:spacing w:val="3"/>
          <w:sz w:val="24"/>
        </w:rPr>
        <w:t xml:space="preserve">.1. </w:t>
      </w:r>
      <w:r>
        <w:rPr>
          <w:bCs w:val="0"/>
          <w:sz w:val="24"/>
        </w:rPr>
        <w:t xml:space="preserve">Для подведения итогов первого и второго этапов </w:t>
      </w:r>
      <w:r>
        <w:rPr>
          <w:bCs w:val="0"/>
          <w:color w:val="000000"/>
          <w:sz w:val="24"/>
        </w:rPr>
        <w:t>мероприятия создается комиссия (жюри) (приложение № 2 к постановлению),</w:t>
      </w:r>
      <w:r>
        <w:rPr>
          <w:bCs w:val="0"/>
          <w:sz w:val="24"/>
        </w:rPr>
        <w:t xml:space="preserve"> в состав которой входят члены Комиссии и работники ее аппарата, представители </w:t>
      </w:r>
      <w:r>
        <w:rPr>
          <w:sz w:val="24"/>
        </w:rPr>
        <w:t>Государственного бюджетного учреждения культуры «Пензенская областная библиотека имени М.Ю. Лермонтова»</w:t>
      </w:r>
      <w:r>
        <w:rPr>
          <w:bCs w:val="0"/>
          <w:sz w:val="24"/>
        </w:rPr>
        <w:t>.</w:t>
      </w:r>
    </w:p>
    <w:p w:rsidR="005D6D2A" w:rsidRDefault="00000000">
      <w:pPr>
        <w:pStyle w:val="14-15"/>
        <w:rPr>
          <w:bCs w:val="0"/>
          <w:sz w:val="24"/>
        </w:rPr>
      </w:pPr>
      <w:r>
        <w:rPr>
          <w:bCs w:val="0"/>
          <w:color w:val="000000"/>
          <w:sz w:val="24"/>
        </w:rPr>
        <w:t>Члены указанной комиссии (жюри): проводят проверку работ команд-участников мероприятия на первом и втором этапе, оценивают работы</w:t>
      </w:r>
      <w:r>
        <w:rPr>
          <w:bCs w:val="0"/>
          <w:color w:val="000000"/>
          <w:spacing w:val="-1"/>
          <w:sz w:val="24"/>
        </w:rPr>
        <w:t xml:space="preserve">, </w:t>
      </w:r>
      <w:r>
        <w:rPr>
          <w:bCs w:val="0"/>
          <w:color w:val="000000"/>
          <w:sz w:val="24"/>
        </w:rPr>
        <w:t>составляют листы оценки и оформляют итоги проведения мероприятия решением комиссии (жюри).</w:t>
      </w:r>
      <w:r>
        <w:rPr>
          <w:bCs w:val="0"/>
          <w:sz w:val="24"/>
        </w:rPr>
        <w:t xml:space="preserve"> Заседание комиссии (жюри) считается правомочным, если в нем принимает участие большинство ее членов. Решение комиссии (жюри) подписывают все присутствующие на заседании члены комиссии (жюри). Решение комиссии (жюри) направляется в Избирательную комиссию Пензенской области для подведения итогов мероприятия.</w:t>
      </w:r>
    </w:p>
    <w:p w:rsidR="005D6D2A" w:rsidRDefault="005D6D2A">
      <w:pPr>
        <w:pStyle w:val="14-15"/>
        <w:rPr>
          <w:sz w:val="24"/>
        </w:rPr>
      </w:pPr>
    </w:p>
    <w:p w:rsidR="005D6D2A" w:rsidRDefault="00000000">
      <w:pPr>
        <w:widowControl w:val="0"/>
        <w:shd w:val="clear" w:color="auto" w:fill="FFFFFF"/>
        <w:tabs>
          <w:tab w:val="left" w:pos="8931"/>
        </w:tabs>
        <w:spacing w:line="360" w:lineRule="auto"/>
        <w:ind w:right="-83"/>
        <w:rPr>
          <w:b/>
          <w:bCs/>
          <w:color w:val="000000"/>
          <w:spacing w:val="-1"/>
          <w:sz w:val="24"/>
        </w:rPr>
      </w:pPr>
      <w:r>
        <w:rPr>
          <w:b/>
          <w:bCs/>
          <w:color w:val="000000"/>
          <w:spacing w:val="-1"/>
          <w:sz w:val="24"/>
        </w:rPr>
        <w:t xml:space="preserve">4. Награждение победителей </w:t>
      </w:r>
    </w:p>
    <w:p w:rsidR="005D6D2A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900"/>
        <w:jc w:val="both"/>
        <w:rPr>
          <w:color w:val="000000"/>
          <w:sz w:val="24"/>
        </w:rPr>
      </w:pPr>
      <w:r>
        <w:rPr>
          <w:color w:val="000000"/>
          <w:spacing w:val="-4"/>
          <w:sz w:val="24"/>
        </w:rPr>
        <w:t xml:space="preserve">4.1. Победителями мероприятия признаются четыре команды, </w:t>
      </w:r>
      <w:r>
        <w:rPr>
          <w:color w:val="000000"/>
          <w:sz w:val="24"/>
        </w:rPr>
        <w:t>набравшие по итогам второго тура наибольшее количество баллов (количество баллов за задания устанавливается при утверждении заданий на второй этапы).</w:t>
      </w:r>
    </w:p>
    <w:p w:rsidR="005D6D2A" w:rsidRDefault="00000000">
      <w:pPr>
        <w:widowControl w:val="0"/>
        <w:shd w:val="clear" w:color="auto" w:fill="FFFFFF"/>
        <w:tabs>
          <w:tab w:val="left" w:pos="9724"/>
        </w:tabs>
        <w:spacing w:line="360" w:lineRule="auto"/>
        <w:ind w:left="22" w:right="-83" w:firstLine="900"/>
        <w:jc w:val="both"/>
        <w:rPr>
          <w:color w:val="000000"/>
          <w:spacing w:val="-1"/>
          <w:sz w:val="24"/>
        </w:rPr>
      </w:pPr>
      <w:r>
        <w:rPr>
          <w:color w:val="000000"/>
          <w:sz w:val="24"/>
        </w:rPr>
        <w:t xml:space="preserve">4.2. </w:t>
      </w:r>
      <w:r>
        <w:rPr>
          <w:sz w:val="24"/>
        </w:rPr>
        <w:t>Государственное бюджетное учреждение культуры «Пензенская областная библиотека имени М.Ю. Лермонтова» о</w:t>
      </w:r>
      <w:r>
        <w:rPr>
          <w:color w:val="000000"/>
          <w:sz w:val="24"/>
        </w:rPr>
        <w:t>рганизует</w:t>
      </w:r>
      <w:r>
        <w:rPr>
          <w:color w:val="000000" w:themeColor="text1"/>
          <w:sz w:val="24"/>
        </w:rPr>
        <w:t xml:space="preserve"> и проводит для четырех команд – победителей торжественное мероприятие (научно-познавательная экскурсия, видеофильм, концерт и т.п.) с награждением победителей дипломами</w:t>
      </w:r>
      <w:r>
        <w:rPr>
          <w:sz w:val="24"/>
        </w:rPr>
        <w:t xml:space="preserve"> в срок не позднее 10 марта 2026 года.</w:t>
      </w:r>
    </w:p>
    <w:p w:rsidR="005D6D2A" w:rsidRDefault="00000000">
      <w:pPr>
        <w:widowControl w:val="0"/>
        <w:shd w:val="clear" w:color="auto" w:fill="FFFFFF"/>
        <w:spacing w:line="360" w:lineRule="auto"/>
        <w:ind w:firstLine="900"/>
        <w:jc w:val="both"/>
        <w:rPr>
          <w:color w:val="000000"/>
          <w:spacing w:val="4"/>
          <w:sz w:val="24"/>
        </w:rPr>
      </w:pPr>
      <w:r>
        <w:rPr>
          <w:color w:val="000000"/>
          <w:spacing w:val="4"/>
          <w:sz w:val="24"/>
        </w:rPr>
        <w:t>4.3. Остальные участники второго этапа мероприятия награждаются дипломами за участие.</w:t>
      </w:r>
    </w:p>
    <w:p w:rsidR="005D6D2A" w:rsidRDefault="005D6D2A">
      <w:pPr>
        <w:widowControl w:val="0"/>
        <w:shd w:val="clear" w:color="auto" w:fill="FFFFFF"/>
        <w:spacing w:line="360" w:lineRule="auto"/>
        <w:ind w:firstLine="900"/>
        <w:jc w:val="both"/>
        <w:rPr>
          <w:color w:val="000000"/>
          <w:spacing w:val="6"/>
          <w:sz w:val="24"/>
        </w:rPr>
      </w:pPr>
    </w:p>
    <w:p w:rsidR="005D6D2A" w:rsidRDefault="00000000">
      <w:pPr>
        <w:rPr>
          <w:color w:val="000000"/>
          <w:spacing w:val="6"/>
          <w:sz w:val="24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№ 1</w:t>
            </w:r>
          </w:p>
          <w:p w:rsidR="005D6D2A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 положен</w:t>
            </w:r>
            <w:r>
              <w:rPr>
                <w:sz w:val="24"/>
                <w:szCs w:val="24"/>
              </w:rPr>
              <w:t>ию 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      </w:r>
          </w:p>
          <w:p w:rsidR="005D6D2A" w:rsidRDefault="005D6D2A">
            <w:pPr>
              <w:ind w:right="139"/>
              <w:rPr>
                <w:sz w:val="24"/>
              </w:rPr>
            </w:pPr>
          </w:p>
        </w:tc>
      </w:tr>
    </w:tbl>
    <w:p w:rsidR="005D6D2A" w:rsidRDefault="005D6D2A">
      <w:pPr>
        <w:rPr>
          <w:color w:val="000000"/>
          <w:spacing w:val="6"/>
          <w:sz w:val="24"/>
        </w:rPr>
      </w:pPr>
    </w:p>
    <w:p w:rsidR="005D6D2A" w:rsidRDefault="00000000">
      <w:pPr>
        <w:rPr>
          <w:b/>
          <w:sz w:val="24"/>
        </w:rPr>
      </w:pPr>
      <w:r>
        <w:rPr>
          <w:b/>
          <w:bCs/>
          <w:sz w:val="24"/>
        </w:rPr>
        <w:t xml:space="preserve">Заявка </w:t>
      </w:r>
    </w:p>
    <w:p w:rsidR="005D6D2A" w:rsidRDefault="00000000">
      <w:pPr>
        <w:ind w:firstLine="567"/>
        <w:rPr>
          <w:b/>
          <w:sz w:val="24"/>
        </w:rPr>
      </w:pPr>
      <w:r>
        <w:rPr>
          <w:b/>
          <w:bCs/>
          <w:sz w:val="24"/>
        </w:rPr>
        <w:t xml:space="preserve">на участие в областном мероприятии по повышению правовой культуры «Избиратели будущего» </w:t>
      </w:r>
    </w:p>
    <w:p w:rsidR="005D6D2A" w:rsidRDefault="005D6D2A">
      <w:pPr>
        <w:ind w:firstLine="567"/>
        <w:rPr>
          <w:b/>
          <w:sz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812"/>
        <w:gridCol w:w="3234"/>
        <w:gridCol w:w="5311"/>
      </w:tblGrid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Анкетные данные</w:t>
            </w:r>
          </w:p>
        </w:tc>
        <w:tc>
          <w:tcPr>
            <w:tcW w:w="5387" w:type="dxa"/>
          </w:tcPr>
          <w:p w:rsidR="005D6D2A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Данные команды</w:t>
            </w:r>
          </w:p>
        </w:tc>
      </w:tr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район / городской округ (район городского округа)</w:t>
            </w:r>
          </w:p>
          <w:p w:rsidR="005D6D2A" w:rsidRDefault="005D6D2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5D6D2A" w:rsidRDefault="005D6D2A">
            <w:pPr>
              <w:rPr>
                <w:rFonts w:ascii="Times New Roman" w:hAnsi="Times New Roman"/>
                <w:sz w:val="24"/>
              </w:rPr>
            </w:pPr>
          </w:p>
        </w:tc>
      </w:tr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организация </w:t>
            </w:r>
          </w:p>
          <w:p w:rsidR="005D6D2A" w:rsidRDefault="005D6D2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5D6D2A" w:rsidRDefault="005D6D2A">
            <w:pPr>
              <w:rPr>
                <w:rFonts w:ascii="Times New Roman" w:hAnsi="Times New Roman"/>
                <w:sz w:val="24"/>
              </w:rPr>
            </w:pPr>
          </w:p>
        </w:tc>
      </w:tr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команды</w:t>
            </w:r>
          </w:p>
          <w:p w:rsidR="005D6D2A" w:rsidRDefault="005D6D2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5D6D2A" w:rsidRDefault="005D6D2A">
            <w:pPr>
              <w:rPr>
                <w:rFonts w:ascii="Times New Roman" w:hAnsi="Times New Roman"/>
                <w:sz w:val="24"/>
              </w:rPr>
            </w:pPr>
          </w:p>
        </w:tc>
      </w:tr>
      <w:tr w:rsidR="005D6D2A">
        <w:tc>
          <w:tcPr>
            <w:tcW w:w="817" w:type="dxa"/>
            <w:vMerge w:val="restart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ФИО участников: </w:t>
            </w: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</w:tr>
      <w:tr w:rsidR="005D6D2A"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</w:tr>
      <w:tr w:rsidR="005D6D2A"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5D6D2A"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</w:tr>
      <w:tr w:rsidR="005D6D2A"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</w:tr>
      <w:tr w:rsidR="005D6D2A"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</w:tr>
      <w:tr w:rsidR="005D6D2A">
        <w:trPr>
          <w:trHeight w:val="480"/>
        </w:trPr>
        <w:tc>
          <w:tcPr>
            <w:tcW w:w="817" w:type="dxa"/>
            <w:vMerge w:val="restart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0" w:type="dxa"/>
            <w:vMerge w:val="restart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работ</w:t>
            </w:r>
          </w:p>
          <w:p w:rsidR="005D6D2A" w:rsidRDefault="005D6D2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Эссе:</w:t>
            </w:r>
          </w:p>
          <w:p w:rsidR="005D6D2A" w:rsidRDefault="005D6D2A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D6D2A">
        <w:trPr>
          <w:trHeight w:val="480"/>
        </w:trPr>
        <w:tc>
          <w:tcPr>
            <w:tcW w:w="817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5D6D2A" w:rsidRDefault="005D6D2A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5387" w:type="dxa"/>
          </w:tcPr>
          <w:p w:rsidR="005D6D2A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Видеоролик:</w:t>
            </w:r>
          </w:p>
          <w:p w:rsidR="005D6D2A" w:rsidRDefault="005D6D2A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для доступа к работе</w:t>
            </w:r>
          </w:p>
        </w:tc>
        <w:tc>
          <w:tcPr>
            <w:tcW w:w="5387" w:type="dxa"/>
          </w:tcPr>
          <w:p w:rsidR="005D6D2A" w:rsidRDefault="005D6D2A">
            <w:pPr>
              <w:rPr>
                <w:rFonts w:ascii="Times New Roman" w:hAnsi="Times New Roman"/>
                <w:sz w:val="24"/>
              </w:rPr>
            </w:pPr>
          </w:p>
        </w:tc>
      </w:tr>
      <w:tr w:rsidR="005D6D2A">
        <w:tc>
          <w:tcPr>
            <w:tcW w:w="817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60" w:type="dxa"/>
          </w:tcPr>
          <w:p w:rsidR="005D6D2A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Контактные данные (телефон, 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5D6D2A" w:rsidRDefault="005D6D2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87" w:type="dxa"/>
          </w:tcPr>
          <w:p w:rsidR="005D6D2A" w:rsidRDefault="005D6D2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5D6D2A" w:rsidRDefault="005D6D2A">
      <w:pPr>
        <w:rPr>
          <w:b/>
          <w:sz w:val="24"/>
        </w:rPr>
      </w:pPr>
    </w:p>
    <w:p w:rsidR="005D6D2A" w:rsidRDefault="005D6D2A">
      <w:pPr>
        <w:ind w:firstLine="567"/>
        <w:jc w:val="both"/>
        <w:rPr>
          <w:sz w:val="24"/>
        </w:rPr>
      </w:pPr>
    </w:p>
    <w:p w:rsidR="005D6D2A" w:rsidRDefault="005D6D2A">
      <w:pPr>
        <w:ind w:firstLine="567"/>
        <w:jc w:val="both"/>
        <w:rPr>
          <w:szCs w:val="28"/>
        </w:rPr>
      </w:pPr>
    </w:p>
    <w:p w:rsidR="005D6D2A" w:rsidRDefault="005D6D2A">
      <w:pPr>
        <w:rPr>
          <w:b/>
          <w:sz w:val="26"/>
          <w:szCs w:val="26"/>
        </w:rPr>
      </w:pPr>
    </w:p>
    <w:p w:rsidR="005D6D2A" w:rsidRDefault="00000000">
      <w:pPr>
        <w:rPr>
          <w:color w:val="000000"/>
          <w:spacing w:val="6"/>
          <w:sz w:val="24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№ 2</w:t>
            </w:r>
          </w:p>
          <w:p w:rsidR="005D6D2A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 положен</w:t>
            </w:r>
            <w:r>
              <w:rPr>
                <w:sz w:val="24"/>
                <w:szCs w:val="24"/>
              </w:rPr>
              <w:t>ию 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      </w:r>
          </w:p>
          <w:p w:rsidR="005D6D2A" w:rsidRDefault="005D6D2A">
            <w:pPr>
              <w:ind w:right="139"/>
              <w:rPr>
                <w:sz w:val="24"/>
              </w:rPr>
            </w:pPr>
          </w:p>
        </w:tc>
      </w:tr>
    </w:tbl>
    <w:p w:rsidR="005D6D2A" w:rsidRDefault="005D6D2A">
      <w:pPr>
        <w:rPr>
          <w:color w:val="000000"/>
          <w:spacing w:val="6"/>
          <w:sz w:val="24"/>
        </w:rPr>
      </w:pPr>
    </w:p>
    <w:p w:rsidR="005D6D2A" w:rsidRDefault="005D6D2A">
      <w:pPr>
        <w:rPr>
          <w:b/>
          <w:bCs/>
          <w:sz w:val="24"/>
        </w:rPr>
      </w:pPr>
    </w:p>
    <w:p w:rsidR="005D6D2A" w:rsidRDefault="00000000">
      <w:pPr>
        <w:rPr>
          <w:b/>
          <w:bCs/>
          <w:sz w:val="24"/>
        </w:rPr>
      </w:pPr>
      <w:r>
        <w:rPr>
          <w:b/>
          <w:sz w:val="24"/>
        </w:rPr>
        <w:t>СОГЛАСИЕ</w:t>
      </w:r>
    </w:p>
    <w:p w:rsidR="005D6D2A" w:rsidRDefault="00000000">
      <w:pPr>
        <w:rPr>
          <w:b/>
          <w:sz w:val="24"/>
        </w:rPr>
      </w:pPr>
      <w:r>
        <w:rPr>
          <w:b/>
          <w:sz w:val="24"/>
        </w:rPr>
        <w:t>родителя (законного представителя) на обработку персональных данных участника</w:t>
      </w:r>
    </w:p>
    <w:p w:rsidR="005D6D2A" w:rsidRDefault="00000000">
      <w:pPr>
        <w:rPr>
          <w:b/>
          <w:sz w:val="24"/>
        </w:rPr>
      </w:pPr>
      <w:r>
        <w:rPr>
          <w:b/>
          <w:bCs/>
          <w:sz w:val="26"/>
          <w:szCs w:val="26"/>
        </w:rPr>
        <w:t>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 xml:space="preserve">и фотосъемку </w:t>
      </w:r>
    </w:p>
    <w:p w:rsidR="005D6D2A" w:rsidRDefault="005D6D2A">
      <w:pPr>
        <w:rPr>
          <w:b/>
          <w:sz w:val="18"/>
        </w:rPr>
      </w:pPr>
    </w:p>
    <w:p w:rsidR="005D6D2A" w:rsidRDefault="005D6D2A">
      <w:pPr>
        <w:jc w:val="left"/>
        <w:outlineLvl w:val="0"/>
        <w:rPr>
          <w:sz w:val="24"/>
        </w:rPr>
      </w:pPr>
    </w:p>
    <w:p w:rsidR="005D6D2A" w:rsidRDefault="00000000">
      <w:pPr>
        <w:rPr>
          <w:sz w:val="24"/>
        </w:rPr>
      </w:pPr>
      <w:proofErr w:type="gramStart"/>
      <w:r>
        <w:rPr>
          <w:sz w:val="24"/>
        </w:rPr>
        <w:t>Я,_</w:t>
      </w:r>
      <w:proofErr w:type="gramEnd"/>
      <w:r>
        <w:rPr>
          <w:sz w:val="24"/>
        </w:rPr>
        <w:t>__________________________________________________________________________,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(при наличии) родителя (законного представителя) полностью)</w:t>
      </w:r>
    </w:p>
    <w:p w:rsidR="005D6D2A" w:rsidRDefault="00000000">
      <w:pPr>
        <w:rPr>
          <w:sz w:val="24"/>
        </w:rPr>
      </w:pPr>
      <w:r>
        <w:rPr>
          <w:sz w:val="24"/>
        </w:rPr>
        <w:t>проживающий (-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 по адресу: __________________________________________________,</w:t>
      </w:r>
    </w:p>
    <w:p w:rsidR="005D6D2A" w:rsidRDefault="00000000">
      <w:pPr>
        <w:rPr>
          <w:sz w:val="24"/>
        </w:rPr>
      </w:pPr>
      <w:proofErr w:type="gramStart"/>
      <w:r>
        <w:rPr>
          <w:sz w:val="24"/>
        </w:rPr>
        <w:t>паспорт:_</w:t>
      </w:r>
      <w:proofErr w:type="gramEnd"/>
      <w:r>
        <w:rPr>
          <w:sz w:val="24"/>
        </w:rPr>
        <w:t>_____________________________________________________________________</w:t>
      </w:r>
    </w:p>
    <w:p w:rsidR="005D6D2A" w:rsidRDefault="00000000">
      <w:pPr>
        <w:tabs>
          <w:tab w:val="left" w:pos="2535"/>
          <w:tab w:val="center" w:pos="4677"/>
        </w:tabs>
        <w:rPr>
          <w:sz w:val="20"/>
          <w:szCs w:val="20"/>
        </w:rPr>
      </w:pPr>
      <w:r>
        <w:rPr>
          <w:sz w:val="24"/>
        </w:rPr>
        <w:tab/>
      </w:r>
      <w:r>
        <w:rPr>
          <w:sz w:val="20"/>
          <w:szCs w:val="20"/>
        </w:rPr>
        <w:tab/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5D6D2A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widowControl w:val="0"/>
        <w:outlineLvl w:val="0"/>
        <w:rPr>
          <w:sz w:val="24"/>
        </w:rPr>
      </w:pPr>
      <w:r>
        <w:rPr>
          <w:sz w:val="24"/>
        </w:rPr>
        <w:t>являясь родителем (законным представителем)_____________________________________ _____________________________________________________________________________,</w:t>
      </w:r>
    </w:p>
    <w:p w:rsidR="005D6D2A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фамилия, имя, отчество (при наличии) несовершеннолетнего полностью</w:t>
      </w:r>
      <w:r>
        <w:rPr>
          <w:sz w:val="20"/>
          <w:szCs w:val="20"/>
        </w:rPr>
        <w:t>)</w:t>
      </w:r>
    </w:p>
    <w:p w:rsidR="005D6D2A" w:rsidRDefault="00000000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>дата рождения несовершеннолетнего (-ей</w:t>
      </w:r>
      <w:proofErr w:type="gramStart"/>
      <w:r>
        <w:rPr>
          <w:sz w:val="24"/>
        </w:rPr>
        <w:t>):_</w:t>
      </w:r>
      <w:proofErr w:type="gramEnd"/>
      <w:r>
        <w:rPr>
          <w:sz w:val="24"/>
        </w:rPr>
        <w:t>________________________________________</w:t>
      </w:r>
    </w:p>
    <w:p w:rsidR="005D6D2A" w:rsidRDefault="00000000">
      <w:pPr>
        <w:rPr>
          <w:sz w:val="20"/>
          <w:szCs w:val="20"/>
        </w:rPr>
      </w:pPr>
      <w:r>
        <w:rPr>
          <w:sz w:val="24"/>
        </w:rPr>
        <w:t xml:space="preserve">        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число, месяц, год</w:t>
      </w:r>
      <w:r>
        <w:rPr>
          <w:sz w:val="20"/>
          <w:szCs w:val="20"/>
        </w:rPr>
        <w:t>)</w:t>
      </w:r>
    </w:p>
    <w:p w:rsidR="005D6D2A" w:rsidRDefault="00000000">
      <w:pPr>
        <w:rPr>
          <w:sz w:val="24"/>
        </w:rPr>
      </w:pPr>
      <w:r>
        <w:rPr>
          <w:sz w:val="24"/>
        </w:rPr>
        <w:t>данные свидетельства о рождении/</w:t>
      </w:r>
      <w:proofErr w:type="gramStart"/>
      <w:r>
        <w:rPr>
          <w:sz w:val="24"/>
        </w:rPr>
        <w:t>паспорта:_</w:t>
      </w:r>
      <w:proofErr w:type="gramEnd"/>
      <w:r>
        <w:rPr>
          <w:sz w:val="24"/>
        </w:rPr>
        <w:t>______________________________________</w:t>
      </w:r>
    </w:p>
    <w:p w:rsidR="005D6D2A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5D6D2A" w:rsidRPr="00811DF0" w:rsidRDefault="005D6D2A">
      <w:pPr>
        <w:jc w:val="both"/>
        <w:rPr>
          <w:sz w:val="24"/>
        </w:rPr>
      </w:pPr>
    </w:p>
    <w:p w:rsidR="005D6D2A" w:rsidRDefault="00000000">
      <w:pPr>
        <w:jc w:val="left"/>
        <w:outlineLvl w:val="0"/>
        <w:rPr>
          <w:sz w:val="24"/>
        </w:rPr>
      </w:pPr>
      <w:r>
        <w:rPr>
          <w:sz w:val="24"/>
        </w:rPr>
        <w:t>домашний адрес (</w:t>
      </w:r>
      <w:r>
        <w:rPr>
          <w:i/>
          <w:sz w:val="24"/>
        </w:rPr>
        <w:t>с индексом</w:t>
      </w:r>
      <w:r>
        <w:rPr>
          <w:sz w:val="24"/>
        </w:rPr>
        <w:t>): _____________________________________________________________________________</w:t>
      </w:r>
    </w:p>
    <w:p w:rsidR="005D6D2A" w:rsidRDefault="00000000">
      <w:pPr>
        <w:jc w:val="left"/>
        <w:outlineLvl w:val="0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 xml:space="preserve">мобильный </w:t>
      </w:r>
      <w:proofErr w:type="gramStart"/>
      <w:r>
        <w:rPr>
          <w:sz w:val="24"/>
        </w:rPr>
        <w:t>телефон:_</w:t>
      </w:r>
      <w:proofErr w:type="gramEnd"/>
      <w:r>
        <w:rPr>
          <w:sz w:val="24"/>
        </w:rPr>
        <w:t>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 xml:space="preserve">электронный </w:t>
      </w:r>
      <w:proofErr w:type="gramStart"/>
      <w:r>
        <w:rPr>
          <w:sz w:val="24"/>
        </w:rPr>
        <w:t>адрес:_</w:t>
      </w:r>
      <w:proofErr w:type="gramEnd"/>
      <w:r>
        <w:rPr>
          <w:sz w:val="24"/>
        </w:rPr>
        <w:t>___________________________________________________________,</w:t>
      </w:r>
    </w:p>
    <w:p w:rsidR="005D6D2A" w:rsidRDefault="00000000">
      <w:r>
        <w:rPr>
          <w:sz w:val="24"/>
        </w:rPr>
        <w:t>класс обучения: _______________________________________________________________,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):_______________________________________________________________________________________________________________________________________________,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>город, пгт, поселок, село, деревня),</w:t>
      </w:r>
      <w:r>
        <w:rPr>
          <w:sz w:val="24"/>
        </w:rPr>
        <w:t xml:space="preserve"> контактные </w:t>
      </w:r>
      <w:proofErr w:type="gramStart"/>
      <w:r>
        <w:rPr>
          <w:sz w:val="24"/>
        </w:rPr>
        <w:t>телефоны:_</w:t>
      </w:r>
      <w:proofErr w:type="gramEnd"/>
      <w:r>
        <w:rPr>
          <w:sz w:val="24"/>
        </w:rPr>
        <w:t>_________________________________________________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в соответствии с требованиями статьи 9 Федерального закона от 27.07.2006 № 152-ФЗ</w:t>
      </w:r>
      <w:r>
        <w:rPr>
          <w:sz w:val="24"/>
        </w:rPr>
        <w:br w:type="textWrapping" w:clear="all"/>
        <w:t xml:space="preserve">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 (моего) несовершеннолетнего ребенка организаторам </w:t>
      </w:r>
      <w:r>
        <w:rPr>
          <w:sz w:val="26"/>
          <w:szCs w:val="26"/>
        </w:rPr>
        <w:t>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  <w:r>
        <w:rPr>
          <w:sz w:val="24"/>
        </w:rPr>
        <w:t xml:space="preserve"> (далее – мероприятие) в целях участия в мероприятии: фамилии, имени, отчества, фотографий, видеоизображений, </w:t>
      </w:r>
      <w:r>
        <w:rPr>
          <w:sz w:val="24"/>
        </w:rPr>
        <w:lastRenderedPageBreak/>
        <w:t xml:space="preserve">класса, места учебы, даты рождения, гражданства, данные свидетельства о рождении/паспорта (вид документа, его серия и номер, кем и когда выдан), домашнего адреса, телефона, электронного адреса. </w:t>
      </w:r>
    </w:p>
    <w:p w:rsidR="005D6D2A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 xml:space="preserve">Предоставляю организаторам право на автоматизированную обработку вышеперечисленных персональных данных, а также без использования средств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учетом законодательства Российской Федерации, содержащихся в материалах, представляемых для участия олимпиаде. </w:t>
      </w:r>
    </w:p>
    <w:p w:rsidR="005D6D2A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>Категории и перечень персональных данных моего несовершеннолетнего ребенка на обработку в форме распространения, которых я даю согласие: фамилия, имя, отчество, класс, наименование общеобразовательной организации, изображение (фотография).</w:t>
      </w:r>
    </w:p>
    <w:p w:rsidR="005D6D2A" w:rsidRDefault="00000000">
      <w:pPr>
        <w:ind w:firstLine="708"/>
        <w:jc w:val="both"/>
        <w:rPr>
          <w:sz w:val="24"/>
        </w:rPr>
      </w:pPr>
      <w:r>
        <w:rPr>
          <w:sz w:val="24"/>
        </w:rPr>
        <w:t xml:space="preserve">Согласие действует с даты подписания до </w:t>
      </w:r>
      <w:r>
        <w:rPr>
          <w:color w:val="000000"/>
          <w:sz w:val="24"/>
          <w:shd w:val="clear" w:color="auto" w:fill="FFFFFF"/>
        </w:rPr>
        <w:t xml:space="preserve">письменного отзыва, </w:t>
      </w:r>
      <w:r>
        <w:rPr>
          <w:color w:val="000000"/>
          <w:sz w:val="24"/>
          <w:shd w:val="clear" w:color="auto" w:fill="FFFFFF"/>
        </w:rPr>
        <w:br w:type="textWrapping" w:clear="all"/>
        <w:t>но не ранее о</w:t>
      </w:r>
      <w:r>
        <w:rPr>
          <w:sz w:val="24"/>
        </w:rPr>
        <w:t>кончания второго этапа мероприятия.</w:t>
      </w:r>
    </w:p>
    <w:p w:rsidR="005D6D2A" w:rsidRDefault="005D6D2A">
      <w:pPr>
        <w:jc w:val="both"/>
        <w:rPr>
          <w:sz w:val="24"/>
        </w:rPr>
      </w:pPr>
    </w:p>
    <w:p w:rsidR="005D6D2A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«____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_____________20____г.     __________________/_______________________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</w:t>
      </w:r>
      <w:proofErr w:type="gramStart"/>
      <w:r>
        <w:rPr>
          <w:i/>
          <w:sz w:val="20"/>
          <w:szCs w:val="20"/>
        </w:rPr>
        <w:t xml:space="preserve">подпись)   </w:t>
      </w:r>
      <w:proofErr w:type="gramEnd"/>
      <w:r>
        <w:rPr>
          <w:i/>
          <w:sz w:val="20"/>
          <w:szCs w:val="20"/>
        </w:rPr>
        <w:t xml:space="preserve">                 </w:t>
      </w:r>
      <w:proofErr w:type="gramStart"/>
      <w:r>
        <w:rPr>
          <w:i/>
          <w:sz w:val="20"/>
          <w:szCs w:val="20"/>
        </w:rPr>
        <w:t xml:space="preserve">   (</w:t>
      </w:r>
      <w:proofErr w:type="gramEnd"/>
      <w:r>
        <w:rPr>
          <w:i/>
          <w:sz w:val="20"/>
          <w:szCs w:val="20"/>
        </w:rPr>
        <w:t>расшифровка)</w:t>
      </w:r>
    </w:p>
    <w:p w:rsidR="005D6D2A" w:rsidRDefault="005D6D2A">
      <w:pPr>
        <w:jc w:val="left"/>
        <w:rPr>
          <w:sz w:val="24"/>
          <w:lang w:eastAsia="en-US"/>
        </w:rPr>
      </w:pPr>
    </w:p>
    <w:p w:rsidR="005D6D2A" w:rsidRDefault="005D6D2A">
      <w:pPr>
        <w:jc w:val="left"/>
        <w:rPr>
          <w:sz w:val="24"/>
        </w:rPr>
      </w:pPr>
    </w:p>
    <w:p w:rsidR="005D6D2A" w:rsidRDefault="00000000">
      <w:pPr>
        <w:jc w:val="both"/>
        <w:rPr>
          <w:sz w:val="24"/>
          <w:vertAlign w:val="superscript"/>
        </w:rPr>
      </w:pPr>
      <w:r>
        <w:rPr>
          <w:sz w:val="24"/>
        </w:rPr>
        <w:t>Полномочия представителя субъекта персональных данных проверены.</w:t>
      </w:r>
      <w:r>
        <w:rPr>
          <w:rStyle w:val="af5"/>
          <w:sz w:val="24"/>
        </w:rPr>
        <w:footnoteReference w:id="1"/>
      </w:r>
    </w:p>
    <w:p w:rsidR="005D6D2A" w:rsidRDefault="005D6D2A">
      <w:pPr>
        <w:ind w:firstLine="708"/>
        <w:rPr>
          <w:sz w:val="24"/>
        </w:rPr>
      </w:pPr>
    </w:p>
    <w:p w:rsidR="005D6D2A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«____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_____________20____г.     __________________/_______________________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</w:t>
      </w:r>
      <w:proofErr w:type="gramStart"/>
      <w:r>
        <w:rPr>
          <w:i/>
          <w:sz w:val="20"/>
          <w:szCs w:val="20"/>
        </w:rPr>
        <w:t xml:space="preserve">подпись)   </w:t>
      </w:r>
      <w:proofErr w:type="gramEnd"/>
      <w:r>
        <w:rPr>
          <w:i/>
          <w:sz w:val="20"/>
          <w:szCs w:val="20"/>
        </w:rPr>
        <w:t xml:space="preserve">                 </w:t>
      </w:r>
      <w:proofErr w:type="gramStart"/>
      <w:r>
        <w:rPr>
          <w:i/>
          <w:sz w:val="20"/>
          <w:szCs w:val="20"/>
        </w:rPr>
        <w:t xml:space="preserve">   (</w:t>
      </w:r>
      <w:proofErr w:type="gramEnd"/>
      <w:r>
        <w:rPr>
          <w:i/>
          <w:sz w:val="20"/>
          <w:szCs w:val="20"/>
        </w:rPr>
        <w:t>расшифровка)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МП</w:t>
      </w:r>
    </w:p>
    <w:p w:rsidR="005D6D2A" w:rsidRDefault="005D6D2A">
      <w:pPr>
        <w:rPr>
          <w:sz w:val="24"/>
        </w:rPr>
      </w:pP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5D6D2A" w:rsidRDefault="00000000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  <w:r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№ 3</w:t>
            </w:r>
          </w:p>
          <w:p w:rsidR="005D6D2A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 положен</w:t>
            </w:r>
            <w:r>
              <w:rPr>
                <w:sz w:val="24"/>
                <w:szCs w:val="24"/>
              </w:rPr>
              <w:t>ию 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      </w:r>
          </w:p>
          <w:p w:rsidR="005D6D2A" w:rsidRDefault="005D6D2A">
            <w:pPr>
              <w:ind w:right="139"/>
              <w:rPr>
                <w:sz w:val="24"/>
              </w:rPr>
            </w:pPr>
          </w:p>
        </w:tc>
      </w:tr>
    </w:tbl>
    <w:p w:rsidR="005D6D2A" w:rsidRDefault="005D6D2A">
      <w:pPr>
        <w:rPr>
          <w:color w:val="000000"/>
          <w:spacing w:val="6"/>
          <w:sz w:val="24"/>
        </w:rPr>
      </w:pPr>
    </w:p>
    <w:p w:rsidR="005D6D2A" w:rsidRDefault="005D6D2A">
      <w:pPr>
        <w:rPr>
          <w:color w:val="000000"/>
          <w:spacing w:val="6"/>
          <w:sz w:val="24"/>
        </w:rPr>
      </w:pPr>
    </w:p>
    <w:p w:rsidR="005D6D2A" w:rsidRDefault="00000000">
      <w:pPr>
        <w:rPr>
          <w:b/>
          <w:sz w:val="24"/>
        </w:rPr>
      </w:pPr>
      <w:r>
        <w:rPr>
          <w:b/>
          <w:sz w:val="24"/>
        </w:rPr>
        <w:t>СОГЛАСИЕ</w:t>
      </w:r>
    </w:p>
    <w:p w:rsidR="005D6D2A" w:rsidRDefault="00000000">
      <w:pPr>
        <w:rPr>
          <w:b/>
          <w:sz w:val="24"/>
        </w:rPr>
      </w:pPr>
      <w:r>
        <w:rPr>
          <w:b/>
          <w:sz w:val="24"/>
        </w:rPr>
        <w:t>на обработку персональных данных участника</w:t>
      </w:r>
    </w:p>
    <w:p w:rsidR="005D6D2A" w:rsidRDefault="00000000">
      <w:pPr>
        <w:rPr>
          <w:b/>
          <w:sz w:val="24"/>
        </w:rPr>
      </w:pPr>
      <w:r>
        <w:rPr>
          <w:b/>
          <w:bCs/>
          <w:sz w:val="24"/>
        </w:rPr>
        <w:t xml:space="preserve">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 </w:t>
      </w:r>
      <w:r>
        <w:rPr>
          <w:b/>
          <w:sz w:val="24"/>
        </w:rPr>
        <w:t xml:space="preserve">и фотосъемку </w:t>
      </w:r>
    </w:p>
    <w:p w:rsidR="005D6D2A" w:rsidRDefault="005D6D2A">
      <w:pPr>
        <w:rPr>
          <w:b/>
          <w:sz w:val="18"/>
        </w:rPr>
      </w:pPr>
    </w:p>
    <w:p w:rsidR="005D6D2A" w:rsidRDefault="005D6D2A">
      <w:pPr>
        <w:jc w:val="left"/>
        <w:outlineLvl w:val="0"/>
        <w:rPr>
          <w:sz w:val="24"/>
        </w:rPr>
      </w:pPr>
    </w:p>
    <w:p w:rsidR="005D6D2A" w:rsidRDefault="00000000">
      <w:pPr>
        <w:rPr>
          <w:sz w:val="24"/>
        </w:rPr>
      </w:pPr>
      <w:proofErr w:type="gramStart"/>
      <w:r>
        <w:rPr>
          <w:sz w:val="24"/>
        </w:rPr>
        <w:t>Я,_</w:t>
      </w:r>
      <w:proofErr w:type="gramEnd"/>
      <w:r>
        <w:rPr>
          <w:sz w:val="24"/>
        </w:rPr>
        <w:t>__________________________________________________________________________,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полностью)</w:t>
      </w:r>
    </w:p>
    <w:p w:rsidR="005D6D2A" w:rsidRDefault="00000000">
      <w:pPr>
        <w:widowControl w:val="0"/>
        <w:rPr>
          <w:sz w:val="24"/>
        </w:rPr>
      </w:pPr>
      <w:r>
        <w:rPr>
          <w:sz w:val="24"/>
        </w:rPr>
        <w:t>проживающего (-ей) по адресу: 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 xml:space="preserve">дата </w:t>
      </w:r>
      <w:proofErr w:type="gramStart"/>
      <w:r>
        <w:rPr>
          <w:sz w:val="24"/>
        </w:rPr>
        <w:t>рождения:_</w:t>
      </w:r>
      <w:proofErr w:type="gramEnd"/>
      <w:r>
        <w:rPr>
          <w:sz w:val="24"/>
        </w:rPr>
        <w:t>_____________________________________________________________</w:t>
      </w:r>
    </w:p>
    <w:p w:rsidR="005D6D2A" w:rsidRDefault="00000000">
      <w:pPr>
        <w:rPr>
          <w:sz w:val="20"/>
          <w:szCs w:val="20"/>
        </w:rPr>
      </w:pPr>
      <w:r>
        <w:rPr>
          <w:sz w:val="24"/>
        </w:rPr>
        <w:t xml:space="preserve">        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число, месяц, год</w:t>
      </w:r>
      <w:r>
        <w:rPr>
          <w:sz w:val="20"/>
          <w:szCs w:val="20"/>
        </w:rPr>
        <w:t>)</w:t>
      </w:r>
    </w:p>
    <w:p w:rsidR="005D6D2A" w:rsidRDefault="00000000">
      <w:pPr>
        <w:rPr>
          <w:sz w:val="24"/>
        </w:rPr>
      </w:pPr>
      <w:r>
        <w:rPr>
          <w:sz w:val="24"/>
        </w:rPr>
        <w:t>данные свидетельства о рождении/</w:t>
      </w:r>
      <w:proofErr w:type="gramStart"/>
      <w:r>
        <w:rPr>
          <w:sz w:val="24"/>
        </w:rPr>
        <w:t>паспорта:_</w:t>
      </w:r>
      <w:proofErr w:type="gramEnd"/>
      <w:r>
        <w:rPr>
          <w:sz w:val="24"/>
        </w:rPr>
        <w:t>______________________________________</w:t>
      </w:r>
    </w:p>
    <w:p w:rsidR="005D6D2A" w:rsidRDefault="00000000">
      <w:pPr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серия, номер, дата выдачи, кем выдан</w:t>
      </w:r>
      <w:r>
        <w:rPr>
          <w:sz w:val="20"/>
          <w:szCs w:val="20"/>
        </w:rPr>
        <w:t>)</w:t>
      </w:r>
    </w:p>
    <w:p w:rsidR="005D6D2A" w:rsidRDefault="005D6D2A">
      <w:pPr>
        <w:jc w:val="both"/>
        <w:rPr>
          <w:sz w:val="24"/>
        </w:rPr>
      </w:pPr>
    </w:p>
    <w:p w:rsidR="005D6D2A" w:rsidRDefault="00000000">
      <w:pPr>
        <w:jc w:val="left"/>
        <w:outlineLvl w:val="0"/>
        <w:rPr>
          <w:sz w:val="24"/>
        </w:rPr>
      </w:pPr>
      <w:r>
        <w:rPr>
          <w:sz w:val="24"/>
        </w:rPr>
        <w:t>домашний адрес (</w:t>
      </w:r>
      <w:r>
        <w:rPr>
          <w:i/>
          <w:sz w:val="24"/>
        </w:rPr>
        <w:t>с индексом</w:t>
      </w:r>
      <w:r>
        <w:rPr>
          <w:sz w:val="24"/>
        </w:rPr>
        <w:t>): _____________________________________________________________________________</w:t>
      </w:r>
    </w:p>
    <w:p w:rsidR="005D6D2A" w:rsidRDefault="00000000">
      <w:pPr>
        <w:jc w:val="left"/>
        <w:outlineLvl w:val="0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 xml:space="preserve">мобильный </w:t>
      </w:r>
      <w:proofErr w:type="gramStart"/>
      <w:r>
        <w:rPr>
          <w:sz w:val="24"/>
        </w:rPr>
        <w:t>телефон:_</w:t>
      </w:r>
      <w:proofErr w:type="gramEnd"/>
      <w:r>
        <w:rPr>
          <w:sz w:val="24"/>
        </w:rPr>
        <w:t>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 xml:space="preserve">электронный </w:t>
      </w:r>
      <w:proofErr w:type="gramStart"/>
      <w:r>
        <w:rPr>
          <w:sz w:val="24"/>
        </w:rPr>
        <w:t>адрес:_</w:t>
      </w:r>
      <w:proofErr w:type="gramEnd"/>
      <w:r>
        <w:rPr>
          <w:sz w:val="24"/>
        </w:rPr>
        <w:t>___________________________________________________________,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>класс обучения: _______________________________________________________________,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место учебы в настоящее время (</w:t>
      </w:r>
      <w:r>
        <w:rPr>
          <w:i/>
          <w:sz w:val="24"/>
        </w:rPr>
        <w:t>в соответствии с уставом общеобразовательного учреждения</w:t>
      </w:r>
      <w:r>
        <w:rPr>
          <w:sz w:val="24"/>
        </w:rPr>
        <w:t>):_______________________________________________________________________________________________________________________________________________,</w:t>
      </w:r>
    </w:p>
    <w:p w:rsidR="005D6D2A" w:rsidRDefault="00000000">
      <w:pPr>
        <w:rPr>
          <w:sz w:val="24"/>
        </w:rPr>
      </w:pPr>
      <w:r>
        <w:rPr>
          <w:sz w:val="24"/>
        </w:rPr>
        <w:t>адрес учебного заведения с указанием типа населенного пункта (</w:t>
      </w:r>
      <w:r>
        <w:rPr>
          <w:i/>
          <w:iCs/>
          <w:sz w:val="24"/>
        </w:rPr>
        <w:t>город, пгт, поселок, село, деревня),</w:t>
      </w:r>
      <w:r>
        <w:rPr>
          <w:sz w:val="24"/>
        </w:rPr>
        <w:t xml:space="preserve"> контактные </w:t>
      </w:r>
      <w:proofErr w:type="gramStart"/>
      <w:r>
        <w:rPr>
          <w:sz w:val="24"/>
        </w:rPr>
        <w:t>телефоны:_</w:t>
      </w:r>
      <w:proofErr w:type="gramEnd"/>
      <w:r>
        <w:rPr>
          <w:sz w:val="24"/>
        </w:rPr>
        <w:t>_________________________________________________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в соответствии с требованиями статьи 9 Федерального закона от 27.07.2006 № 152-ФЗ</w:t>
      </w:r>
      <w:r>
        <w:rPr>
          <w:sz w:val="24"/>
        </w:rPr>
        <w:br w:type="textWrapping" w:clear="all"/>
        <w:t xml:space="preserve">«О персональных данных», пункта 1 статьи 64 Семейного кодекса Российской Федерации настоящим подтверждаю свое согласие на предоставление и обработку моих персональных данных, включенных в настоящее согласие персональных данных, организаторам </w:t>
      </w:r>
      <w:r>
        <w:rPr>
          <w:sz w:val="26"/>
          <w:szCs w:val="26"/>
        </w:rPr>
        <w:t>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  <w:r>
        <w:rPr>
          <w:sz w:val="24"/>
        </w:rPr>
        <w:t xml:space="preserve"> (далее – мероприятие) в целях участия в мероприятии: фамилии, имени, отчества, фотографий, видеоизображений, класса, места учебы, даты рождения, гражданства, данные свидетельства о рождении/паспорта (вид документа, его серия и номер, кем и когда выдан), домашнего адреса, телефона, электронного адреса. </w:t>
      </w:r>
    </w:p>
    <w:p w:rsidR="005D6D2A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 xml:space="preserve">Предоставляю организаторам право на автоматизированную обработку вышеперечисленных персональных данных, а также без использования средств автоматизации обработку персональных данных, а именно на сбор, запись, систематизацию, накопление, хранение, уточнение (обновление, изменение), извлечение, </w:t>
      </w:r>
      <w:r>
        <w:rPr>
          <w:sz w:val="24"/>
        </w:rPr>
        <w:lastRenderedPageBreak/>
        <w:t xml:space="preserve">использование, передачу (предоставление, доступ), обезличивание, блокирование, удаление, уничтожение персональных данных с учетом законодательства Российской Федерации, содержащихся в материалах, представляемых для участия олимпиаде. </w:t>
      </w:r>
    </w:p>
    <w:p w:rsidR="005D6D2A" w:rsidRDefault="00000000">
      <w:pPr>
        <w:pStyle w:val="afc"/>
        <w:spacing w:after="0"/>
        <w:ind w:left="0" w:firstLine="709"/>
        <w:jc w:val="both"/>
        <w:rPr>
          <w:sz w:val="24"/>
        </w:rPr>
      </w:pPr>
      <w:r>
        <w:rPr>
          <w:sz w:val="24"/>
        </w:rPr>
        <w:t>Категории и перечень персональных данных на обработку в форме распространения, которых я даю согласие: фамилия, имя, отчество, класс, наименование общеобразовательной организации, изображение (фотография).</w:t>
      </w:r>
    </w:p>
    <w:p w:rsidR="005D6D2A" w:rsidRDefault="00000000">
      <w:pPr>
        <w:ind w:firstLine="708"/>
        <w:jc w:val="both"/>
        <w:rPr>
          <w:sz w:val="24"/>
        </w:rPr>
      </w:pPr>
      <w:r>
        <w:rPr>
          <w:sz w:val="24"/>
        </w:rPr>
        <w:t xml:space="preserve">Согласие действует с даты подписания до </w:t>
      </w:r>
      <w:r>
        <w:rPr>
          <w:color w:val="000000"/>
          <w:sz w:val="24"/>
          <w:shd w:val="clear" w:color="auto" w:fill="FFFFFF"/>
        </w:rPr>
        <w:t xml:space="preserve">письменного отзыва, </w:t>
      </w:r>
      <w:r>
        <w:rPr>
          <w:color w:val="000000"/>
          <w:sz w:val="24"/>
          <w:shd w:val="clear" w:color="auto" w:fill="FFFFFF"/>
        </w:rPr>
        <w:br w:type="textWrapping" w:clear="all"/>
        <w:t>но не ранее о</w:t>
      </w:r>
      <w:r>
        <w:rPr>
          <w:sz w:val="24"/>
        </w:rPr>
        <w:t>кончания второго этапа мероприятия.</w:t>
      </w:r>
    </w:p>
    <w:p w:rsidR="005D6D2A" w:rsidRDefault="005D6D2A">
      <w:pPr>
        <w:jc w:val="both"/>
        <w:rPr>
          <w:sz w:val="24"/>
        </w:rPr>
      </w:pPr>
    </w:p>
    <w:p w:rsidR="005D6D2A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«____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_____________20____г.     __________________/_______________________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</w:t>
      </w:r>
      <w:proofErr w:type="gramStart"/>
      <w:r>
        <w:rPr>
          <w:i/>
          <w:sz w:val="20"/>
          <w:szCs w:val="20"/>
        </w:rPr>
        <w:t xml:space="preserve">подпись)   </w:t>
      </w:r>
      <w:proofErr w:type="gramEnd"/>
      <w:r>
        <w:rPr>
          <w:i/>
          <w:sz w:val="20"/>
          <w:szCs w:val="20"/>
        </w:rPr>
        <w:t xml:space="preserve">                 </w:t>
      </w:r>
      <w:proofErr w:type="gramStart"/>
      <w:r>
        <w:rPr>
          <w:i/>
          <w:sz w:val="20"/>
          <w:szCs w:val="20"/>
        </w:rPr>
        <w:t xml:space="preserve">   (</w:t>
      </w:r>
      <w:proofErr w:type="gramEnd"/>
      <w:r>
        <w:rPr>
          <w:i/>
          <w:sz w:val="20"/>
          <w:szCs w:val="20"/>
        </w:rPr>
        <w:t>расшифровка)</w:t>
      </w:r>
    </w:p>
    <w:p w:rsidR="005D6D2A" w:rsidRDefault="005D6D2A">
      <w:pPr>
        <w:jc w:val="left"/>
        <w:rPr>
          <w:sz w:val="24"/>
          <w:lang w:eastAsia="en-US"/>
        </w:rPr>
      </w:pPr>
    </w:p>
    <w:p w:rsidR="005D6D2A" w:rsidRDefault="005D6D2A">
      <w:pPr>
        <w:jc w:val="left"/>
        <w:rPr>
          <w:sz w:val="24"/>
        </w:rPr>
      </w:pPr>
    </w:p>
    <w:p w:rsidR="005D6D2A" w:rsidRDefault="00000000">
      <w:pPr>
        <w:jc w:val="both"/>
        <w:rPr>
          <w:sz w:val="24"/>
          <w:vertAlign w:val="superscript"/>
        </w:rPr>
      </w:pPr>
      <w:r>
        <w:rPr>
          <w:sz w:val="24"/>
        </w:rPr>
        <w:t>Полномочия представителя субъекта персональных данных проверены.</w:t>
      </w:r>
      <w:r>
        <w:rPr>
          <w:rStyle w:val="af5"/>
          <w:sz w:val="24"/>
        </w:rPr>
        <w:footnoteReference w:id="2"/>
      </w:r>
    </w:p>
    <w:p w:rsidR="005D6D2A" w:rsidRDefault="005D6D2A">
      <w:pPr>
        <w:ind w:firstLine="708"/>
        <w:rPr>
          <w:sz w:val="24"/>
        </w:rPr>
      </w:pPr>
    </w:p>
    <w:p w:rsidR="005D6D2A" w:rsidRDefault="00000000">
      <w:pPr>
        <w:jc w:val="both"/>
        <w:rPr>
          <w:sz w:val="24"/>
        </w:rPr>
      </w:pPr>
      <w:r>
        <w:rPr>
          <w:sz w:val="24"/>
        </w:rPr>
        <w:t xml:space="preserve">Дата: </w:t>
      </w:r>
    </w:p>
    <w:p w:rsidR="005D6D2A" w:rsidRDefault="00000000">
      <w:pPr>
        <w:jc w:val="both"/>
        <w:rPr>
          <w:sz w:val="24"/>
        </w:rPr>
      </w:pPr>
      <w:r>
        <w:rPr>
          <w:sz w:val="24"/>
        </w:rPr>
        <w:t>«____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_____________20____г.     __________________/_______________________</w:t>
      </w:r>
    </w:p>
    <w:p w:rsidR="005D6D2A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</w:t>
      </w:r>
      <w:proofErr w:type="gramStart"/>
      <w:r>
        <w:rPr>
          <w:i/>
          <w:sz w:val="20"/>
          <w:szCs w:val="20"/>
        </w:rPr>
        <w:t xml:space="preserve">подпись)   </w:t>
      </w:r>
      <w:proofErr w:type="gramEnd"/>
      <w:r>
        <w:rPr>
          <w:i/>
          <w:sz w:val="20"/>
          <w:szCs w:val="20"/>
        </w:rPr>
        <w:t xml:space="preserve">                 </w:t>
      </w:r>
      <w:proofErr w:type="gramStart"/>
      <w:r>
        <w:rPr>
          <w:i/>
          <w:sz w:val="20"/>
          <w:szCs w:val="20"/>
        </w:rPr>
        <w:t xml:space="preserve">   (</w:t>
      </w:r>
      <w:proofErr w:type="gramEnd"/>
      <w:r>
        <w:rPr>
          <w:i/>
          <w:sz w:val="20"/>
          <w:szCs w:val="20"/>
        </w:rPr>
        <w:t>расшифровка)</w:t>
      </w:r>
    </w:p>
    <w:p w:rsidR="005D6D2A" w:rsidRDefault="00000000">
      <w:pPr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МП</w:t>
      </w:r>
    </w:p>
    <w:p w:rsidR="005D6D2A" w:rsidRDefault="005D6D2A">
      <w:pPr>
        <w:rPr>
          <w:sz w:val="24"/>
        </w:rPr>
      </w:pP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5D6D2A" w:rsidRDefault="005D6D2A">
      <w:pPr>
        <w:widowControl w:val="0"/>
        <w:shd w:val="clear" w:color="auto" w:fill="FFFFFF"/>
        <w:spacing w:line="360" w:lineRule="auto"/>
        <w:jc w:val="both"/>
        <w:rPr>
          <w:sz w:val="24"/>
        </w:rPr>
      </w:pPr>
    </w:p>
    <w:p w:rsidR="005D6D2A" w:rsidRDefault="00000000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  <w:lang w:val="en-US"/>
        </w:rPr>
      </w:pPr>
      <w:r>
        <w:rPr>
          <w:color w:val="000000"/>
          <w:spacing w:val="6"/>
          <w:sz w:val="24"/>
        </w:rPr>
        <w:br w:type="page" w:clear="all"/>
      </w:r>
    </w:p>
    <w:p w:rsidR="005D6D2A" w:rsidRDefault="005D6D2A">
      <w:pPr>
        <w:rPr>
          <w:color w:val="000000"/>
          <w:spacing w:val="6"/>
          <w:sz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№ 4</w:t>
            </w:r>
          </w:p>
          <w:p w:rsidR="005D6D2A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 положен</w:t>
            </w:r>
            <w:r>
              <w:rPr>
                <w:sz w:val="24"/>
                <w:szCs w:val="24"/>
              </w:rPr>
              <w:t>ию 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      </w:r>
          </w:p>
          <w:p w:rsidR="005D6D2A" w:rsidRDefault="005D6D2A">
            <w:pPr>
              <w:ind w:right="139"/>
              <w:rPr>
                <w:sz w:val="24"/>
              </w:rPr>
            </w:pPr>
          </w:p>
        </w:tc>
      </w:tr>
    </w:tbl>
    <w:p w:rsidR="005D6D2A" w:rsidRPr="00811DF0" w:rsidRDefault="005D6D2A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</w:p>
    <w:p w:rsidR="005D6D2A" w:rsidRDefault="00000000">
      <w:pPr>
        <w:spacing w:line="322" w:lineRule="exact"/>
        <w:ind w:right="590"/>
        <w:outlineLvl w:val="0"/>
        <w:rPr>
          <w:b/>
          <w:bCs/>
          <w:sz w:val="24"/>
        </w:rPr>
      </w:pPr>
      <w:r>
        <w:rPr>
          <w:b/>
          <w:bCs/>
          <w:sz w:val="24"/>
        </w:rPr>
        <w:t>Критерии</w:t>
      </w:r>
    </w:p>
    <w:p w:rsidR="005D6D2A" w:rsidRDefault="00000000">
      <w:pPr>
        <w:ind w:right="590"/>
        <w:rPr>
          <w:b/>
          <w:bCs/>
          <w:sz w:val="24"/>
        </w:rPr>
      </w:pPr>
      <w:r>
        <w:rPr>
          <w:b/>
          <w:bCs/>
          <w:sz w:val="24"/>
        </w:rPr>
        <w:t>оценки эссе</w:t>
      </w:r>
    </w:p>
    <w:p w:rsidR="005D6D2A" w:rsidRDefault="005D6D2A">
      <w:pPr>
        <w:ind w:right="590"/>
        <w:rPr>
          <w:b/>
          <w:bCs/>
          <w:sz w:val="24"/>
        </w:rPr>
      </w:pPr>
    </w:p>
    <w:tbl>
      <w:tblPr>
        <w:tblW w:w="95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5128"/>
        <w:gridCol w:w="3789"/>
      </w:tblGrid>
      <w:tr w:rsidR="005D6D2A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15" w:lineRule="exact"/>
              <w:ind w:left="163"/>
            </w:pPr>
            <w:r>
              <w:t>№</w:t>
            </w:r>
          </w:p>
          <w:p w:rsidR="005D6D2A" w:rsidRDefault="00000000">
            <w:pPr>
              <w:pStyle w:val="TableParagraph"/>
              <w:spacing w:line="308" w:lineRule="exact"/>
              <w:ind w:left="110"/>
            </w:pPr>
            <w:r>
              <w:t>п/п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156"/>
              <w:ind w:left="1959" w:right="1956"/>
              <w:jc w:val="center"/>
            </w:pPr>
            <w:r>
              <w:t>Критерии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156"/>
              <w:ind w:left="748"/>
            </w:pPr>
            <w:r>
              <w:t>Количество баллов</w:t>
            </w:r>
          </w:p>
        </w:tc>
      </w:tr>
      <w:tr w:rsidR="005D6D2A">
        <w:trPr>
          <w:trHeight w:val="432"/>
        </w:trPr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44"/>
              <w:ind w:left="3682" w:right="3673"/>
              <w:jc w:val="center"/>
              <w:rPr>
                <w:position w:val="10"/>
              </w:rPr>
            </w:pPr>
            <w:r>
              <w:t>Общие критерии</w:t>
            </w:r>
          </w:p>
        </w:tc>
      </w:tr>
      <w:tr w:rsidR="005D6D2A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before="156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spacing w:line="315" w:lineRule="exact"/>
              <w:ind w:left="109"/>
            </w:pPr>
            <w:r>
              <w:t>Соответствие содержания заявленной теме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line="301" w:lineRule="exact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Актуальность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line="306" w:lineRule="exact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6" w:lineRule="exact"/>
              <w:ind w:left="109"/>
            </w:pPr>
            <w:r>
              <w:t>Оригинальность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64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ind w:left="109"/>
            </w:pPr>
            <w:r>
              <w:t>Соответствие содержания законодательству Российской Федерации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Соответствие нормам русского языка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Доступность стиля изложения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0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Общее количество баллов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</w:tbl>
    <w:p w:rsidR="005D6D2A" w:rsidRDefault="005D6D2A">
      <w:pPr>
        <w:pStyle w:val="16"/>
        <w:rPr>
          <w:sz w:val="24"/>
          <w:szCs w:val="24"/>
        </w:rPr>
      </w:pPr>
    </w:p>
    <w:p w:rsidR="005D6D2A" w:rsidRDefault="00000000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  <w:r>
        <w:rPr>
          <w:sz w:val="24"/>
        </w:rPr>
        <w:t>Примечание. Жюри выставляет от 0 до 5 баллов по каждому критерию.</w:t>
      </w:r>
    </w:p>
    <w:p w:rsidR="005D6D2A" w:rsidRPr="00811DF0" w:rsidRDefault="00000000">
      <w:pPr>
        <w:rPr>
          <w:color w:val="000000"/>
          <w:spacing w:val="6"/>
          <w:sz w:val="24"/>
        </w:rPr>
      </w:pPr>
      <w:r w:rsidRPr="00811DF0">
        <w:rPr>
          <w:color w:val="000000"/>
          <w:spacing w:val="6"/>
          <w:sz w:val="24"/>
        </w:rPr>
        <w:br w:type="page" w:clear="all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2"/>
        <w:gridCol w:w="5585"/>
      </w:tblGrid>
      <w:tr w:rsidR="005D6D2A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right="139"/>
              <w:jc w:val="both"/>
              <w:rPr>
                <w:sz w:val="24"/>
              </w:rPr>
            </w:pPr>
          </w:p>
        </w:tc>
        <w:tc>
          <w:tcPr>
            <w:tcW w:w="5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 xml:space="preserve">   Приложение № 5</w:t>
            </w:r>
          </w:p>
          <w:p w:rsidR="005D6D2A" w:rsidRDefault="00000000">
            <w:pPr>
              <w:pStyle w:val="aff"/>
              <w:widowControl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 положен</w:t>
            </w:r>
            <w:r>
              <w:rPr>
                <w:sz w:val="24"/>
                <w:szCs w:val="24"/>
              </w:rPr>
              <w:t>ию о проведении 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      </w:r>
          </w:p>
          <w:p w:rsidR="005D6D2A" w:rsidRDefault="005D6D2A">
            <w:pPr>
              <w:ind w:right="139"/>
              <w:rPr>
                <w:sz w:val="24"/>
              </w:rPr>
            </w:pPr>
          </w:p>
        </w:tc>
      </w:tr>
    </w:tbl>
    <w:p w:rsidR="005D6D2A" w:rsidRDefault="005D6D2A">
      <w:pPr>
        <w:spacing w:line="322" w:lineRule="exact"/>
        <w:ind w:right="590"/>
        <w:jc w:val="left"/>
        <w:outlineLvl w:val="0"/>
        <w:rPr>
          <w:b/>
          <w:bCs/>
          <w:szCs w:val="28"/>
        </w:rPr>
      </w:pPr>
    </w:p>
    <w:p w:rsidR="005D6D2A" w:rsidRDefault="00000000">
      <w:pPr>
        <w:spacing w:line="322" w:lineRule="exact"/>
        <w:ind w:right="590"/>
        <w:outlineLvl w:val="0"/>
        <w:rPr>
          <w:b/>
          <w:bCs/>
          <w:sz w:val="24"/>
        </w:rPr>
      </w:pPr>
      <w:r>
        <w:rPr>
          <w:b/>
          <w:bCs/>
          <w:sz w:val="24"/>
        </w:rPr>
        <w:t>Критерии</w:t>
      </w:r>
    </w:p>
    <w:p w:rsidR="005D6D2A" w:rsidRDefault="00000000">
      <w:pPr>
        <w:ind w:right="590"/>
        <w:rPr>
          <w:b/>
          <w:bCs/>
          <w:sz w:val="24"/>
        </w:rPr>
      </w:pPr>
      <w:r>
        <w:rPr>
          <w:b/>
          <w:bCs/>
          <w:sz w:val="24"/>
        </w:rPr>
        <w:t>оценки видеоролика</w:t>
      </w:r>
    </w:p>
    <w:p w:rsidR="005D6D2A" w:rsidRDefault="005D6D2A">
      <w:pPr>
        <w:ind w:right="590"/>
        <w:jc w:val="left"/>
        <w:rPr>
          <w:b/>
          <w:bCs/>
          <w:sz w:val="24"/>
        </w:rPr>
      </w:pPr>
    </w:p>
    <w:tbl>
      <w:tblPr>
        <w:tblW w:w="95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5128"/>
        <w:gridCol w:w="3789"/>
      </w:tblGrid>
      <w:tr w:rsidR="005D6D2A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15" w:lineRule="exact"/>
              <w:ind w:left="163"/>
            </w:pPr>
            <w:r>
              <w:t>№</w:t>
            </w:r>
          </w:p>
          <w:p w:rsidR="005D6D2A" w:rsidRDefault="00000000">
            <w:pPr>
              <w:pStyle w:val="TableParagraph"/>
              <w:spacing w:line="308" w:lineRule="exact"/>
              <w:ind w:left="110"/>
            </w:pPr>
            <w:r>
              <w:t>п/п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156"/>
              <w:ind w:left="1959" w:right="1956"/>
              <w:jc w:val="center"/>
            </w:pPr>
            <w:r>
              <w:t>Критерии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156"/>
              <w:ind w:left="748"/>
            </w:pPr>
            <w:r>
              <w:t>Количество баллов</w:t>
            </w:r>
          </w:p>
        </w:tc>
      </w:tr>
      <w:tr w:rsidR="005D6D2A">
        <w:trPr>
          <w:trHeight w:val="432"/>
        </w:trPr>
        <w:tc>
          <w:tcPr>
            <w:tcW w:w="9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before="44"/>
              <w:ind w:left="3682" w:right="3673"/>
              <w:jc w:val="center"/>
              <w:rPr>
                <w:position w:val="10"/>
              </w:rPr>
            </w:pPr>
            <w:r>
              <w:t>Общие критерии</w:t>
            </w:r>
          </w:p>
        </w:tc>
      </w:tr>
      <w:tr w:rsidR="005D6D2A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before="156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tabs>
                <w:tab w:val="left" w:pos="1985"/>
                <w:tab w:val="left" w:pos="3658"/>
                <w:tab w:val="left" w:pos="4770"/>
              </w:tabs>
              <w:spacing w:line="315" w:lineRule="exact"/>
              <w:ind w:left="109"/>
            </w:pPr>
            <w:r>
              <w:t>Соответствие содержания заявленной теме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Актуальность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6" w:lineRule="exact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6" w:lineRule="exact"/>
              <w:ind w:left="109"/>
            </w:pPr>
            <w:r>
              <w:t>Оригинальность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67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ind w:left="109"/>
            </w:pPr>
            <w:r>
              <w:t>Соответствие содержания законодательству Российской Федерации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Соответствие нормам русского языка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pStyle w:val="TableParagraph"/>
              <w:spacing w:line="301" w:lineRule="exact"/>
              <w:ind w:left="109"/>
            </w:pPr>
            <w:r>
              <w:t>Доступность стиля изложения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13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Дизайн, композиционное решение, эстетичность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01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01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Наглядность (четкость, доступность для восприятия)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01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Качество видео материала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Техника исполнения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15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Мотивационный потенциал (эффективность)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  <w:tr w:rsidR="005D6D2A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  <w:numPr>
                <w:ilvl w:val="0"/>
                <w:numId w:val="11"/>
              </w:numPr>
              <w:spacing w:line="301" w:lineRule="exact"/>
              <w:ind w:right="129"/>
              <w:jc w:val="center"/>
            </w:pP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000000">
            <w:pPr>
              <w:spacing w:line="301" w:lineRule="exact"/>
              <w:ind w:left="75"/>
              <w:jc w:val="left"/>
              <w:rPr>
                <w:sz w:val="24"/>
              </w:rPr>
            </w:pPr>
            <w:r>
              <w:rPr>
                <w:sz w:val="24"/>
              </w:rPr>
              <w:t>Общее количество баллов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D2A" w:rsidRDefault="005D6D2A">
            <w:pPr>
              <w:pStyle w:val="TableParagraph"/>
            </w:pPr>
          </w:p>
        </w:tc>
      </w:tr>
    </w:tbl>
    <w:p w:rsidR="005D6D2A" w:rsidRDefault="005D6D2A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</w:p>
    <w:p w:rsidR="005D6D2A" w:rsidRDefault="00000000">
      <w:pPr>
        <w:widowControl w:val="0"/>
        <w:shd w:val="clear" w:color="auto" w:fill="FFFFFF"/>
        <w:spacing w:line="360" w:lineRule="auto"/>
        <w:jc w:val="both"/>
        <w:rPr>
          <w:szCs w:val="28"/>
        </w:rPr>
      </w:pPr>
      <w:r>
        <w:rPr>
          <w:sz w:val="24"/>
        </w:rPr>
        <w:t>Примечание. Жюри выставляет от 0 до 5 баллов по каждому критерию.</w:t>
      </w:r>
    </w:p>
    <w:p w:rsidR="005D6D2A" w:rsidRDefault="005D6D2A">
      <w:pPr>
        <w:pStyle w:val="16"/>
        <w:tabs>
          <w:tab w:val="left" w:pos="2226"/>
          <w:tab w:val="left" w:pos="4509"/>
          <w:tab w:val="left" w:pos="6702"/>
          <w:tab w:val="left" w:pos="9498"/>
        </w:tabs>
        <w:spacing w:line="360" w:lineRule="auto"/>
        <w:ind w:right="6" w:firstLine="709"/>
        <w:jc w:val="both"/>
        <w:rPr>
          <w:spacing w:val="-3"/>
        </w:rPr>
      </w:pPr>
    </w:p>
    <w:p w:rsidR="005D6D2A" w:rsidRPr="00811DF0" w:rsidRDefault="00000000">
      <w:pPr>
        <w:rPr>
          <w:color w:val="000000"/>
          <w:spacing w:val="6"/>
          <w:sz w:val="24"/>
        </w:rPr>
      </w:pPr>
      <w:r w:rsidRPr="00811DF0">
        <w:rPr>
          <w:color w:val="000000"/>
          <w:spacing w:val="6"/>
          <w:sz w:val="24"/>
        </w:rPr>
        <w:br w:type="page" w:clear="all"/>
      </w:r>
    </w:p>
    <w:p w:rsidR="005D6D2A" w:rsidRPr="00811DF0" w:rsidRDefault="005D6D2A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</w:p>
    <w:p w:rsidR="005D6D2A" w:rsidRPr="00811DF0" w:rsidRDefault="005D6D2A">
      <w:pPr>
        <w:widowControl w:val="0"/>
        <w:shd w:val="clear" w:color="auto" w:fill="FFFFFF"/>
        <w:spacing w:line="360" w:lineRule="auto"/>
        <w:jc w:val="both"/>
        <w:rPr>
          <w:color w:val="000000"/>
          <w:spacing w:val="6"/>
          <w:sz w:val="24"/>
        </w:rPr>
      </w:pPr>
    </w:p>
    <w:tbl>
      <w:tblPr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2"/>
        <w:gridCol w:w="5068"/>
      </w:tblGrid>
      <w:tr w:rsidR="005D6D2A">
        <w:trPr>
          <w:trHeight w:val="1576"/>
        </w:trPr>
        <w:tc>
          <w:tcPr>
            <w:tcW w:w="45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D6D2A" w:rsidRDefault="005D6D2A">
            <w:pPr>
              <w:jc w:val="both"/>
              <w:rPr>
                <w:sz w:val="24"/>
              </w:rPr>
            </w:pPr>
          </w:p>
        </w:tc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Приложение № 2</w:t>
            </w:r>
          </w:p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УТВЕРЖДЕН</w:t>
            </w:r>
          </w:p>
          <w:p w:rsidR="005D6D2A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</w:t>
            </w:r>
          </w:p>
          <w:p w:rsidR="005D6D2A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Избирательной комиссии </w:t>
            </w:r>
          </w:p>
          <w:p w:rsidR="005D6D2A" w:rsidRDefault="00000000">
            <w:pPr>
              <w:pStyle w:val="aff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</w:t>
            </w:r>
          </w:p>
          <w:p w:rsidR="005D6D2A" w:rsidRDefault="00000000">
            <w:pPr>
              <w:ind w:right="139"/>
              <w:rPr>
                <w:sz w:val="24"/>
              </w:rPr>
            </w:pPr>
            <w:r>
              <w:rPr>
                <w:sz w:val="24"/>
              </w:rPr>
              <w:t>от 27.01.2026 № 96/689-7</w:t>
            </w:r>
          </w:p>
        </w:tc>
      </w:tr>
    </w:tbl>
    <w:p w:rsidR="005D6D2A" w:rsidRDefault="005D6D2A">
      <w:pPr>
        <w:rPr>
          <w:b/>
          <w:sz w:val="24"/>
        </w:rPr>
      </w:pPr>
    </w:p>
    <w:p w:rsidR="005D6D2A" w:rsidRDefault="005D6D2A">
      <w:pPr>
        <w:rPr>
          <w:b/>
          <w:bCs/>
          <w:sz w:val="24"/>
        </w:rPr>
      </w:pPr>
    </w:p>
    <w:p w:rsidR="005D6D2A" w:rsidRDefault="00000000">
      <w:pPr>
        <w:rPr>
          <w:b/>
          <w:bCs/>
          <w:sz w:val="24"/>
        </w:rPr>
      </w:pPr>
      <w:r>
        <w:rPr>
          <w:b/>
          <w:sz w:val="24"/>
        </w:rPr>
        <w:t>Состав комиссии (жюри)</w:t>
      </w:r>
    </w:p>
    <w:p w:rsidR="005D6D2A" w:rsidRDefault="00000000">
      <w:pPr>
        <w:rPr>
          <w:b/>
          <w:bCs/>
          <w:sz w:val="24"/>
        </w:rPr>
      </w:pPr>
      <w:r>
        <w:rPr>
          <w:b/>
          <w:sz w:val="24"/>
        </w:rPr>
        <w:t xml:space="preserve">по подведению итогов </w:t>
      </w:r>
      <w:r>
        <w:rPr>
          <w:b/>
          <w:bCs/>
          <w:sz w:val="24"/>
        </w:rPr>
        <w:t>областного мероприятия по повышению правовой культуры «Избиратели будущего» для учащихся 10-х классов общеобразовательных организаций Пензенской области</w:t>
      </w:r>
    </w:p>
    <w:p w:rsidR="005D6D2A" w:rsidRDefault="005D6D2A">
      <w:pPr>
        <w:jc w:val="left"/>
        <w:rPr>
          <w:sz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89"/>
        <w:gridCol w:w="357"/>
        <w:gridCol w:w="6403"/>
      </w:tblGrid>
      <w:tr w:rsidR="005D6D2A">
        <w:trPr>
          <w:trHeight w:val="801"/>
        </w:trPr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pStyle w:val="26"/>
              <w:spacing w:after="0" w:line="240" w:lineRule="auto"/>
              <w:rPr>
                <w:sz w:val="24"/>
              </w:rPr>
            </w:pPr>
            <w:proofErr w:type="spellStart"/>
            <w:r>
              <w:rPr>
                <w:sz w:val="24"/>
                <w:lang w:val="ru-RU" w:eastAsia="ru-RU"/>
              </w:rPr>
              <w:t>Климухин</w:t>
            </w:r>
            <w:proofErr w:type="spellEnd"/>
            <w:r>
              <w:rPr>
                <w:sz w:val="24"/>
                <w:lang w:val="ru-RU" w:eastAsia="ru-RU"/>
              </w:rPr>
              <w:t xml:space="preserve"> Алексей Николаевич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left="13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заместитель председателя Избирательной комиссии Пензенской области, председатель комиссии (жюри);</w:t>
            </w:r>
          </w:p>
          <w:p w:rsidR="005D6D2A" w:rsidRDefault="005D6D2A">
            <w:pPr>
              <w:pStyle w:val="33"/>
              <w:ind w:left="131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D6D2A">
        <w:trPr>
          <w:trHeight w:val="276"/>
        </w:trPr>
        <w:tc>
          <w:tcPr>
            <w:tcW w:w="252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Pr="00811DF0" w:rsidRDefault="005D6D2A">
            <w:pPr>
              <w:pStyle w:val="26"/>
              <w:spacing w:after="0" w:line="240" w:lineRule="auto"/>
              <w:rPr>
                <w:sz w:val="24"/>
                <w:lang w:val="ru-RU"/>
              </w:rPr>
            </w:pPr>
          </w:p>
        </w:tc>
        <w:tc>
          <w:tcPr>
            <w:tcW w:w="36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658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left="131"/>
              <w:jc w:val="both"/>
              <w:rPr>
                <w:bCs/>
                <w:sz w:val="24"/>
              </w:rPr>
            </w:pP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Павлуткина</w:t>
            </w:r>
            <w:proofErr w:type="spellEnd"/>
            <w:r>
              <w:rPr>
                <w:bCs/>
                <w:sz w:val="24"/>
              </w:rPr>
              <w:t xml:space="preserve"> Ольга Юрьевна</w:t>
            </w:r>
          </w:p>
          <w:p w:rsidR="005D6D2A" w:rsidRDefault="005D6D2A">
            <w:pPr>
              <w:ind w:firstLine="252"/>
              <w:rPr>
                <w:bCs/>
                <w:sz w:val="24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pStyle w:val="33"/>
              <w:ind w:left="131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заместитель начальника отдела правового, кадрового и документационного обеспечения аппарата Избирательной комиссии Пензенской области, секретарь комиссии (жюри);</w:t>
            </w:r>
          </w:p>
          <w:p w:rsidR="005D6D2A" w:rsidRDefault="005D6D2A">
            <w:pPr>
              <w:ind w:left="131"/>
              <w:jc w:val="both"/>
              <w:rPr>
                <w:bCs/>
                <w:sz w:val="24"/>
              </w:rPr>
            </w:pPr>
          </w:p>
        </w:tc>
      </w:tr>
      <w:tr w:rsidR="005D6D2A">
        <w:trPr>
          <w:cantSplit/>
        </w:trPr>
        <w:tc>
          <w:tcPr>
            <w:tcW w:w="946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Члены жюри:</w:t>
            </w:r>
          </w:p>
          <w:p w:rsidR="005D6D2A" w:rsidRDefault="005D6D2A">
            <w:pPr>
              <w:ind w:left="131"/>
              <w:jc w:val="left"/>
              <w:rPr>
                <w:sz w:val="24"/>
              </w:rPr>
            </w:pP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Кичевая Галина Юрьевна</w:t>
            </w: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left="131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начальник отдела правового, кадрового и документационного обеспечения аппарата Избирательной комиссии Пензенской области, председатель комиссии (жюри);</w:t>
            </w:r>
          </w:p>
        </w:tc>
      </w:tr>
      <w:tr w:rsidR="005D6D2A">
        <w:trPr>
          <w:trHeight w:val="276"/>
        </w:trPr>
        <w:tc>
          <w:tcPr>
            <w:tcW w:w="252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36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658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jc w:val="both"/>
              <w:rPr>
                <w:sz w:val="24"/>
              </w:rPr>
            </w:pPr>
          </w:p>
        </w:tc>
      </w:tr>
      <w:tr w:rsidR="005D6D2A">
        <w:trPr>
          <w:trHeight w:val="276"/>
        </w:trPr>
        <w:tc>
          <w:tcPr>
            <w:tcW w:w="252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Кондрашин Андрей Александрович</w:t>
            </w:r>
          </w:p>
        </w:tc>
        <w:tc>
          <w:tcPr>
            <w:tcW w:w="36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библиотекарь </w:t>
            </w:r>
            <w:proofErr w:type="spellStart"/>
            <w:r>
              <w:rPr>
                <w:sz w:val="24"/>
              </w:rPr>
              <w:t>телефотостудии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Г</w:t>
            </w:r>
            <w:r>
              <w:rPr>
                <w:sz w:val="24"/>
              </w:rPr>
              <w:t>БУК «Пензенская областная библиотека им. М.Ю. Лермонтова» (по согласованию);</w:t>
            </w:r>
          </w:p>
        </w:tc>
      </w:tr>
      <w:tr w:rsidR="005D6D2A">
        <w:trPr>
          <w:trHeight w:val="276"/>
        </w:trPr>
        <w:tc>
          <w:tcPr>
            <w:tcW w:w="252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658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left="131"/>
              <w:jc w:val="both"/>
              <w:rPr>
                <w:sz w:val="24"/>
              </w:rPr>
            </w:pP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Липилина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Людмила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главный библиотекарь Регионального центра редких документов и книжных памятников </w:t>
            </w:r>
            <w:r>
              <w:rPr>
                <w:sz w:val="24"/>
              </w:rPr>
              <w:br/>
            </w:r>
            <w:r>
              <w:rPr>
                <w:color w:val="000000" w:themeColor="text1"/>
                <w:sz w:val="24"/>
              </w:rPr>
              <w:t>Г</w:t>
            </w:r>
            <w:r>
              <w:rPr>
                <w:sz w:val="24"/>
              </w:rPr>
              <w:t xml:space="preserve">БУК «Пензенская областная библиотека </w:t>
            </w:r>
            <w:r>
              <w:rPr>
                <w:sz w:val="24"/>
              </w:rPr>
              <w:br/>
              <w:t>им. М.Ю. Лермонтова» (по согласованию);</w:t>
            </w: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jc w:val="both"/>
              <w:rPr>
                <w:sz w:val="24"/>
              </w:rPr>
            </w:pP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Спицына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Галина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главный библиотекарь Центра правовой информации </w:t>
            </w:r>
            <w:r>
              <w:rPr>
                <w:color w:val="000000" w:themeColor="text1"/>
                <w:sz w:val="24"/>
              </w:rPr>
              <w:t>Г</w:t>
            </w:r>
            <w:r>
              <w:rPr>
                <w:sz w:val="24"/>
              </w:rPr>
              <w:t>БУК «Пензенская областная библиотека им. М.Ю. Лермонтова» (по согласованию);</w:t>
            </w: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rPr>
                <w:sz w:val="24"/>
              </w:rPr>
            </w:pP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ind w:left="131"/>
              <w:jc w:val="both"/>
              <w:rPr>
                <w:sz w:val="24"/>
              </w:rPr>
            </w:pPr>
          </w:p>
        </w:tc>
      </w:tr>
      <w:tr w:rsidR="005D6D2A"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Филатова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Жанна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Геннадьевна</w:t>
            </w:r>
            <w:proofErr w:type="spellEnd"/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5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библиотекарь Центра правовой информации </w:t>
            </w:r>
            <w:r>
              <w:rPr>
                <w:sz w:val="24"/>
              </w:rPr>
              <w:br/>
            </w:r>
            <w:r>
              <w:rPr>
                <w:color w:val="000000" w:themeColor="text1"/>
                <w:sz w:val="24"/>
              </w:rPr>
              <w:t>Г</w:t>
            </w:r>
            <w:r>
              <w:rPr>
                <w:sz w:val="24"/>
              </w:rPr>
              <w:t xml:space="preserve">БУК «Пензенская областная библиотека </w:t>
            </w:r>
            <w:r>
              <w:rPr>
                <w:sz w:val="24"/>
              </w:rPr>
              <w:br/>
              <w:t>им. М.Ю. Лермонтова» (по согласованию).</w:t>
            </w:r>
          </w:p>
        </w:tc>
      </w:tr>
    </w:tbl>
    <w:p w:rsidR="005D6D2A" w:rsidRDefault="00000000">
      <w:pPr>
        <w:pStyle w:val="14-22"/>
        <w:widowControl/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tbl>
      <w:tblPr>
        <w:tblW w:w="9787" w:type="dxa"/>
        <w:tblLook w:val="04A0" w:firstRow="1" w:lastRow="0" w:firstColumn="1" w:lastColumn="0" w:noHBand="0" w:noVBand="1"/>
      </w:tblPr>
      <w:tblGrid>
        <w:gridCol w:w="4644"/>
        <w:gridCol w:w="5143"/>
      </w:tblGrid>
      <w:tr w:rsidR="005D6D2A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tabs>
                <w:tab w:val="left" w:pos="8222"/>
              </w:tabs>
            </w:pPr>
          </w:p>
        </w:tc>
        <w:tc>
          <w:tcPr>
            <w:tcW w:w="51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Приложение № 3</w:t>
            </w:r>
          </w:p>
          <w:p w:rsidR="005D6D2A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УТВЕРЖДЕНА</w:t>
            </w:r>
          </w:p>
          <w:p w:rsidR="005D6D2A" w:rsidRDefault="00000000">
            <w:pPr>
              <w:tabs>
                <w:tab w:val="left" w:pos="8222"/>
              </w:tabs>
              <w:ind w:left="175"/>
              <w:rPr>
                <w:sz w:val="24"/>
              </w:rPr>
            </w:pPr>
            <w:r>
              <w:rPr>
                <w:sz w:val="24"/>
              </w:rPr>
              <w:t xml:space="preserve">постановлением </w:t>
            </w:r>
          </w:p>
          <w:p w:rsidR="005D6D2A" w:rsidRDefault="00000000">
            <w:pPr>
              <w:tabs>
                <w:tab w:val="left" w:pos="8222"/>
              </w:tabs>
              <w:ind w:left="175"/>
              <w:rPr>
                <w:sz w:val="24"/>
              </w:rPr>
            </w:pPr>
            <w:r>
              <w:rPr>
                <w:sz w:val="24"/>
              </w:rPr>
              <w:t>Избирательной комиссии</w:t>
            </w:r>
          </w:p>
          <w:p w:rsidR="005D6D2A" w:rsidRDefault="00000000">
            <w:pPr>
              <w:tabs>
                <w:tab w:val="left" w:pos="8222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  <w:p w:rsidR="005D6D2A" w:rsidRDefault="00000000">
            <w:pPr>
              <w:ind w:right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от 27.01.2026 № 96/689-7</w:t>
            </w:r>
          </w:p>
        </w:tc>
      </w:tr>
    </w:tbl>
    <w:p w:rsidR="005D6D2A" w:rsidRDefault="005D6D2A">
      <w:pPr>
        <w:tabs>
          <w:tab w:val="left" w:pos="8222"/>
        </w:tabs>
        <w:ind w:left="6660"/>
      </w:pPr>
    </w:p>
    <w:p w:rsidR="005D6D2A" w:rsidRDefault="005D6D2A">
      <w:pPr>
        <w:pStyle w:val="1"/>
        <w:rPr>
          <w:szCs w:val="28"/>
        </w:rPr>
      </w:pPr>
    </w:p>
    <w:p w:rsidR="005D6D2A" w:rsidRDefault="00000000">
      <w:pPr>
        <w:pStyle w:val="1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Смета расходов </w:t>
      </w:r>
    </w:p>
    <w:p w:rsidR="005D6D2A" w:rsidRDefault="00000000">
      <w:pPr>
        <w:rPr>
          <w:b/>
          <w:bCs/>
          <w:sz w:val="24"/>
        </w:rPr>
      </w:pPr>
      <w:r>
        <w:rPr>
          <w:b/>
          <w:sz w:val="24"/>
        </w:rPr>
        <w:t xml:space="preserve">на проведение </w:t>
      </w:r>
      <w:r>
        <w:rPr>
          <w:b/>
          <w:bCs/>
          <w:sz w:val="24"/>
        </w:rPr>
        <w:t xml:space="preserve">областной олимпиады среди учащихся </w:t>
      </w:r>
    </w:p>
    <w:p w:rsidR="005D6D2A" w:rsidRDefault="00000000">
      <w:pPr>
        <w:rPr>
          <w:b/>
          <w:bCs/>
          <w:sz w:val="24"/>
        </w:rPr>
      </w:pPr>
      <w:r>
        <w:rPr>
          <w:b/>
          <w:bCs/>
          <w:sz w:val="24"/>
        </w:rPr>
        <w:t xml:space="preserve">10-11 классов общеобразовательных организаций Пензенской области </w:t>
      </w:r>
    </w:p>
    <w:p w:rsidR="005D6D2A" w:rsidRDefault="00000000">
      <w:pPr>
        <w:rPr>
          <w:b/>
          <w:bCs/>
          <w:sz w:val="24"/>
        </w:rPr>
      </w:pPr>
      <w:r>
        <w:rPr>
          <w:b/>
          <w:bCs/>
          <w:sz w:val="24"/>
        </w:rPr>
        <w:t>по основам избирательного права и избирательного процесса</w:t>
      </w:r>
    </w:p>
    <w:p w:rsidR="005D6D2A" w:rsidRDefault="005D6D2A">
      <w:pPr>
        <w:rPr>
          <w:b/>
          <w:sz w:val="24"/>
        </w:rPr>
      </w:pPr>
    </w:p>
    <w:p w:rsidR="005D6D2A" w:rsidRDefault="005D6D2A">
      <w:pPr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090"/>
        <w:gridCol w:w="1275"/>
        <w:gridCol w:w="1701"/>
        <w:gridCol w:w="1418"/>
        <w:gridCol w:w="1019"/>
        <w:gridCol w:w="992"/>
      </w:tblGrid>
      <w:tr w:rsidR="005D6D2A">
        <w:trPr>
          <w:jc w:val="center"/>
        </w:trPr>
        <w:tc>
          <w:tcPr>
            <w:tcW w:w="817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п/п</w:t>
            </w:r>
          </w:p>
          <w:p w:rsidR="005D6D2A" w:rsidRDefault="005D6D2A">
            <w:pPr>
              <w:tabs>
                <w:tab w:val="left" w:pos="567"/>
              </w:tabs>
              <w:rPr>
                <w:bCs/>
                <w:sz w:val="24"/>
              </w:rPr>
            </w:pPr>
          </w:p>
        </w:tc>
        <w:tc>
          <w:tcPr>
            <w:tcW w:w="1985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Наименование расходов </w:t>
            </w:r>
          </w:p>
        </w:tc>
        <w:tc>
          <w:tcPr>
            <w:tcW w:w="1275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Раздел, подраздел</w:t>
            </w:r>
          </w:p>
        </w:tc>
        <w:tc>
          <w:tcPr>
            <w:tcW w:w="1701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Целевая статья</w:t>
            </w:r>
          </w:p>
        </w:tc>
        <w:tc>
          <w:tcPr>
            <w:tcW w:w="1418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Код вида расходов</w:t>
            </w:r>
          </w:p>
        </w:tc>
        <w:tc>
          <w:tcPr>
            <w:tcW w:w="992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КОСГУ</w:t>
            </w:r>
          </w:p>
        </w:tc>
        <w:tc>
          <w:tcPr>
            <w:tcW w:w="992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Всего, руб.</w:t>
            </w:r>
          </w:p>
        </w:tc>
      </w:tr>
      <w:tr w:rsidR="005D6D2A">
        <w:trPr>
          <w:jc w:val="center"/>
        </w:trPr>
        <w:tc>
          <w:tcPr>
            <w:tcW w:w="817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1.</w:t>
            </w:r>
          </w:p>
        </w:tc>
        <w:tc>
          <w:tcPr>
            <w:tcW w:w="1985" w:type="dxa"/>
            <w:vAlign w:val="center"/>
          </w:tcPr>
          <w:p w:rsidR="005D6D2A" w:rsidRPr="00811DF0" w:rsidRDefault="00000000">
            <w:pPr>
              <w:pStyle w:val="5"/>
              <w:tabs>
                <w:tab w:val="left" w:pos="567"/>
              </w:tabs>
              <w:ind w:firstLine="0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 w:eastAsia="ru-RU"/>
              </w:rPr>
              <w:t>Прочие услуги (оплата по государственному контракту на оказание услуг)</w:t>
            </w:r>
          </w:p>
        </w:tc>
        <w:tc>
          <w:tcPr>
            <w:tcW w:w="1275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0107</w:t>
            </w:r>
          </w:p>
        </w:tc>
        <w:tc>
          <w:tcPr>
            <w:tcW w:w="1701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9490090019</w:t>
            </w:r>
          </w:p>
        </w:tc>
        <w:tc>
          <w:tcPr>
            <w:tcW w:w="1418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244</w:t>
            </w:r>
          </w:p>
        </w:tc>
        <w:tc>
          <w:tcPr>
            <w:tcW w:w="992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226</w:t>
            </w:r>
          </w:p>
        </w:tc>
        <w:tc>
          <w:tcPr>
            <w:tcW w:w="992" w:type="dxa"/>
          </w:tcPr>
          <w:p w:rsidR="005D6D2A" w:rsidRDefault="00000000">
            <w:pPr>
              <w:tabs>
                <w:tab w:val="left" w:pos="567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130400</w:t>
            </w:r>
          </w:p>
        </w:tc>
      </w:tr>
    </w:tbl>
    <w:p w:rsidR="005D6D2A" w:rsidRDefault="005D6D2A">
      <w:pPr>
        <w:rPr>
          <w:b/>
          <w:sz w:val="24"/>
        </w:rPr>
      </w:pPr>
    </w:p>
    <w:p w:rsidR="005D6D2A" w:rsidRDefault="005D6D2A">
      <w:pPr>
        <w:ind w:firstLine="851"/>
        <w:rPr>
          <w:sz w:val="24"/>
        </w:rPr>
      </w:pPr>
    </w:p>
    <w:p w:rsidR="005D6D2A" w:rsidRDefault="005D6D2A">
      <w:pPr>
        <w:ind w:firstLine="851"/>
        <w:jc w:val="both"/>
        <w:rPr>
          <w:sz w:val="24"/>
        </w:rPr>
      </w:pPr>
    </w:p>
    <w:p w:rsidR="005D6D2A" w:rsidRDefault="005D6D2A">
      <w:pPr>
        <w:ind w:firstLine="851"/>
        <w:jc w:val="both"/>
        <w:rPr>
          <w:sz w:val="24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4068"/>
        <w:gridCol w:w="5400"/>
      </w:tblGrid>
      <w:tr w:rsidR="005D6D2A"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Pr="00811DF0" w:rsidRDefault="00000000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Председатель</w:t>
            </w:r>
          </w:p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Избирательной комиссии</w:t>
            </w:r>
          </w:p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Пензенской области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jc w:val="right"/>
              <w:rPr>
                <w:sz w:val="24"/>
              </w:rPr>
            </w:pPr>
          </w:p>
          <w:p w:rsidR="005D6D2A" w:rsidRDefault="005D6D2A">
            <w:pPr>
              <w:jc w:val="right"/>
              <w:rPr>
                <w:sz w:val="24"/>
              </w:rPr>
            </w:pPr>
          </w:p>
          <w:p w:rsidR="005D6D2A" w:rsidRDefault="00000000">
            <w:pPr>
              <w:pStyle w:val="5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>А.А. Синюков</w:t>
            </w:r>
          </w:p>
          <w:p w:rsidR="005D6D2A" w:rsidRDefault="005D6D2A">
            <w:pPr>
              <w:jc w:val="right"/>
              <w:rPr>
                <w:sz w:val="24"/>
              </w:rPr>
            </w:pPr>
          </w:p>
        </w:tc>
      </w:tr>
      <w:tr w:rsidR="005D6D2A"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000000">
            <w:pPr>
              <w:rPr>
                <w:sz w:val="24"/>
              </w:rPr>
            </w:pPr>
            <w:r>
              <w:rPr>
                <w:sz w:val="24"/>
              </w:rPr>
              <w:t>Начальник отдела бухгалтерского учета и отчетности – главный бухгалтер Избирательной комиссии Пензенской области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D6D2A" w:rsidRDefault="005D6D2A">
            <w:pPr>
              <w:jc w:val="right"/>
              <w:rPr>
                <w:sz w:val="24"/>
              </w:rPr>
            </w:pPr>
          </w:p>
          <w:p w:rsidR="005D6D2A" w:rsidRDefault="005D6D2A">
            <w:pPr>
              <w:jc w:val="right"/>
              <w:rPr>
                <w:sz w:val="24"/>
              </w:rPr>
            </w:pPr>
          </w:p>
          <w:p w:rsidR="005D6D2A" w:rsidRDefault="005D6D2A">
            <w:pPr>
              <w:jc w:val="right"/>
              <w:rPr>
                <w:sz w:val="24"/>
              </w:rPr>
            </w:pPr>
          </w:p>
          <w:p w:rsidR="005D6D2A" w:rsidRDefault="00000000">
            <w:pPr>
              <w:pStyle w:val="5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 w:eastAsia="ru-RU"/>
              </w:rPr>
              <w:t xml:space="preserve">А.Б. Тимофеева </w:t>
            </w:r>
          </w:p>
        </w:tc>
      </w:tr>
    </w:tbl>
    <w:p w:rsidR="005D6D2A" w:rsidRDefault="005D6D2A">
      <w:pPr>
        <w:rPr>
          <w:szCs w:val="28"/>
        </w:rPr>
      </w:pPr>
    </w:p>
    <w:p w:rsidR="005D6D2A" w:rsidRDefault="005D6D2A">
      <w:pPr>
        <w:pStyle w:val="14-22"/>
        <w:widowControl/>
        <w:spacing w:after="0" w:line="240" w:lineRule="auto"/>
        <w:rPr>
          <w:sz w:val="24"/>
          <w:szCs w:val="24"/>
        </w:rPr>
      </w:pPr>
    </w:p>
    <w:sectPr w:rsidR="005D6D2A">
      <w:headerReference w:type="default" r:id="rId8"/>
      <w:pgSz w:w="11909" w:h="16834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8A0" w:rsidRDefault="007058A0">
      <w:r>
        <w:separator/>
      </w:r>
    </w:p>
  </w:endnote>
  <w:endnote w:type="continuationSeparator" w:id="0">
    <w:p w:rsidR="007058A0" w:rsidRDefault="0070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8A0" w:rsidRDefault="007058A0">
      <w:r>
        <w:separator/>
      </w:r>
    </w:p>
  </w:footnote>
  <w:footnote w:type="continuationSeparator" w:id="0">
    <w:p w:rsidR="007058A0" w:rsidRDefault="007058A0">
      <w:r>
        <w:continuationSeparator/>
      </w:r>
    </w:p>
  </w:footnote>
  <w:footnote w:id="1">
    <w:p w:rsidR="005D6D2A" w:rsidRDefault="00000000">
      <w:pPr>
        <w:pStyle w:val="ad"/>
        <w:jc w:val="left"/>
        <w:rPr>
          <w:sz w:val="22"/>
          <w:szCs w:val="22"/>
        </w:rPr>
      </w:pPr>
      <w:r>
        <w:rPr>
          <w:rStyle w:val="af5"/>
          <w:sz w:val="22"/>
          <w:szCs w:val="22"/>
        </w:rPr>
        <w:footnoteRef/>
      </w:r>
      <w:r>
        <w:rPr>
          <w:sz w:val="22"/>
          <w:szCs w:val="22"/>
        </w:rPr>
        <w:t> Заверяет руководитель образовательной организации, направивший участника.</w:t>
      </w:r>
    </w:p>
  </w:footnote>
  <w:footnote w:id="2">
    <w:p w:rsidR="005D6D2A" w:rsidRDefault="00000000">
      <w:pPr>
        <w:pStyle w:val="ad"/>
        <w:jc w:val="left"/>
        <w:rPr>
          <w:sz w:val="22"/>
          <w:szCs w:val="22"/>
        </w:rPr>
      </w:pPr>
      <w:r>
        <w:rPr>
          <w:rStyle w:val="af5"/>
          <w:sz w:val="22"/>
          <w:szCs w:val="22"/>
        </w:rPr>
        <w:footnoteRef/>
      </w:r>
      <w:r>
        <w:rPr>
          <w:sz w:val="22"/>
          <w:szCs w:val="22"/>
        </w:rPr>
        <w:t> Заверяет руководитель образовательной организации, направивший участника.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D2A" w:rsidRDefault="00000000">
    <w:pPr>
      <w:pStyle w:val="ab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11</w:t>
    </w:r>
    <w:r>
      <w:rPr>
        <w:sz w:val="20"/>
        <w:szCs w:val="20"/>
      </w:rPr>
      <w:fldChar w:fldCharType="end"/>
    </w:r>
  </w:p>
  <w:p w:rsidR="005D6D2A" w:rsidRDefault="005D6D2A">
    <w:pPr>
      <w:pStyle w:val="ab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F03"/>
    <w:multiLevelType w:val="multilevel"/>
    <w:tmpl w:val="A1DE743C"/>
    <w:lvl w:ilvl="0">
      <w:start w:val="3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3"/>
      <w:numFmt w:val="decimal"/>
      <w:lvlText w:val="%1.%2."/>
      <w:lvlJc w:val="left"/>
      <w:pPr>
        <w:tabs>
          <w:tab w:val="num" w:pos="1969"/>
        </w:tabs>
        <w:ind w:left="1969" w:hanging="1260"/>
      </w:p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 w15:restartNumberingAfterBreak="0">
    <w:nsid w:val="105B1AB1"/>
    <w:multiLevelType w:val="multilevel"/>
    <w:tmpl w:val="3F4470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20333A"/>
    <w:multiLevelType w:val="multilevel"/>
    <w:tmpl w:val="0FF20264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" w15:restartNumberingAfterBreak="0">
    <w:nsid w:val="2F657E62"/>
    <w:multiLevelType w:val="hybridMultilevel"/>
    <w:tmpl w:val="74FA19E6"/>
    <w:lvl w:ilvl="0" w:tplc="0A7CB7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6F187D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B21B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1D449A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CA3D4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76E15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D817F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1295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CBEE58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E4BA7"/>
    <w:multiLevelType w:val="hybridMultilevel"/>
    <w:tmpl w:val="F1D2A07A"/>
    <w:lvl w:ilvl="0" w:tplc="F4B66E5C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2E0ABD32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A4A0F856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C6E260F4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DCD8F586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F588F5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577EE392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E4BED296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5DC4C0CA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00D6A39"/>
    <w:multiLevelType w:val="hybridMultilevel"/>
    <w:tmpl w:val="CE38B0C8"/>
    <w:lvl w:ilvl="0" w:tplc="73064E5C">
      <w:start w:val="1"/>
      <w:numFmt w:val="decimal"/>
      <w:lvlText w:val="%1."/>
      <w:lvlJc w:val="left"/>
      <w:pPr>
        <w:ind w:left="720" w:hanging="360"/>
      </w:pPr>
    </w:lvl>
    <w:lvl w:ilvl="1" w:tplc="7B62F612">
      <w:start w:val="1"/>
      <w:numFmt w:val="lowerLetter"/>
      <w:lvlText w:val="%2."/>
      <w:lvlJc w:val="left"/>
      <w:pPr>
        <w:ind w:left="1440" w:hanging="360"/>
      </w:pPr>
    </w:lvl>
    <w:lvl w:ilvl="2" w:tplc="D66A2714">
      <w:start w:val="1"/>
      <w:numFmt w:val="lowerRoman"/>
      <w:lvlText w:val="%3."/>
      <w:lvlJc w:val="right"/>
      <w:pPr>
        <w:ind w:left="2160" w:hanging="180"/>
      </w:pPr>
    </w:lvl>
    <w:lvl w:ilvl="3" w:tplc="94FACB46">
      <w:start w:val="1"/>
      <w:numFmt w:val="decimal"/>
      <w:lvlText w:val="%4."/>
      <w:lvlJc w:val="left"/>
      <w:pPr>
        <w:ind w:left="2880" w:hanging="360"/>
      </w:pPr>
    </w:lvl>
    <w:lvl w:ilvl="4" w:tplc="F714464E">
      <w:start w:val="1"/>
      <w:numFmt w:val="lowerLetter"/>
      <w:lvlText w:val="%5."/>
      <w:lvlJc w:val="left"/>
      <w:pPr>
        <w:ind w:left="3600" w:hanging="360"/>
      </w:pPr>
    </w:lvl>
    <w:lvl w:ilvl="5" w:tplc="AFF6F1AE">
      <w:start w:val="1"/>
      <w:numFmt w:val="lowerRoman"/>
      <w:lvlText w:val="%6."/>
      <w:lvlJc w:val="right"/>
      <w:pPr>
        <w:ind w:left="4320" w:hanging="180"/>
      </w:pPr>
    </w:lvl>
    <w:lvl w:ilvl="6" w:tplc="409E7EC0">
      <w:start w:val="1"/>
      <w:numFmt w:val="decimal"/>
      <w:lvlText w:val="%7."/>
      <w:lvlJc w:val="left"/>
      <w:pPr>
        <w:ind w:left="5040" w:hanging="360"/>
      </w:pPr>
    </w:lvl>
    <w:lvl w:ilvl="7" w:tplc="1D4EA39E">
      <w:start w:val="1"/>
      <w:numFmt w:val="lowerLetter"/>
      <w:lvlText w:val="%8."/>
      <w:lvlJc w:val="left"/>
      <w:pPr>
        <w:ind w:left="5760" w:hanging="360"/>
      </w:pPr>
    </w:lvl>
    <w:lvl w:ilvl="8" w:tplc="7F36B7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41B68"/>
    <w:multiLevelType w:val="multilevel"/>
    <w:tmpl w:val="45EE077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D765C27"/>
    <w:multiLevelType w:val="hybridMultilevel"/>
    <w:tmpl w:val="421C7CD2"/>
    <w:lvl w:ilvl="0" w:tplc="FADEC7E4">
      <w:start w:val="1"/>
      <w:numFmt w:val="bullet"/>
      <w:lvlText w:val=""/>
      <w:lvlJc w:val="left"/>
      <w:pPr>
        <w:ind w:left="1521" w:hanging="360"/>
      </w:pPr>
      <w:rPr>
        <w:rFonts w:ascii="Symbol" w:hAnsi="Symbol" w:hint="default"/>
      </w:rPr>
    </w:lvl>
    <w:lvl w:ilvl="1" w:tplc="2E9A32BC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D44428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38B288DE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AC4A714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2460D312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D9CACC80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D8EECF8E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16F2B5A4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8" w15:restartNumberingAfterBreak="0">
    <w:nsid w:val="5B5F1AA6"/>
    <w:multiLevelType w:val="hybridMultilevel"/>
    <w:tmpl w:val="26A02CEA"/>
    <w:lvl w:ilvl="0" w:tplc="5B5C2CC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0002A30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6924F38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270AD6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920054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F4EA5A7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65A01F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1A4293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814704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CF77E76"/>
    <w:multiLevelType w:val="hybridMultilevel"/>
    <w:tmpl w:val="81703AD6"/>
    <w:lvl w:ilvl="0" w:tplc="75E2D080">
      <w:start w:val="1"/>
      <w:numFmt w:val="decimal"/>
      <w:lvlText w:val="%1-"/>
      <w:lvlJc w:val="left"/>
      <w:pPr>
        <w:ind w:left="1080" w:hanging="360"/>
      </w:pPr>
    </w:lvl>
    <w:lvl w:ilvl="1" w:tplc="6C0687FE">
      <w:start w:val="1"/>
      <w:numFmt w:val="lowerLetter"/>
      <w:lvlText w:val="%2."/>
      <w:lvlJc w:val="left"/>
      <w:pPr>
        <w:ind w:left="1800" w:hanging="360"/>
      </w:pPr>
    </w:lvl>
    <w:lvl w:ilvl="2" w:tplc="7F6A6F4C">
      <w:start w:val="1"/>
      <w:numFmt w:val="lowerRoman"/>
      <w:lvlText w:val="%3."/>
      <w:lvlJc w:val="right"/>
      <w:pPr>
        <w:ind w:left="2520" w:hanging="180"/>
      </w:pPr>
    </w:lvl>
    <w:lvl w:ilvl="3" w:tplc="15BA03C8">
      <w:start w:val="1"/>
      <w:numFmt w:val="decimal"/>
      <w:lvlText w:val="%4."/>
      <w:lvlJc w:val="left"/>
      <w:pPr>
        <w:ind w:left="3240" w:hanging="360"/>
      </w:pPr>
    </w:lvl>
    <w:lvl w:ilvl="4" w:tplc="6E3EE05C">
      <w:start w:val="1"/>
      <w:numFmt w:val="lowerLetter"/>
      <w:lvlText w:val="%5."/>
      <w:lvlJc w:val="left"/>
      <w:pPr>
        <w:ind w:left="3960" w:hanging="360"/>
      </w:pPr>
    </w:lvl>
    <w:lvl w:ilvl="5" w:tplc="AC5A96A6">
      <w:start w:val="1"/>
      <w:numFmt w:val="lowerRoman"/>
      <w:lvlText w:val="%6."/>
      <w:lvlJc w:val="right"/>
      <w:pPr>
        <w:ind w:left="4680" w:hanging="180"/>
      </w:pPr>
    </w:lvl>
    <w:lvl w:ilvl="6" w:tplc="E7F0A484">
      <w:start w:val="1"/>
      <w:numFmt w:val="decimal"/>
      <w:lvlText w:val="%7."/>
      <w:lvlJc w:val="left"/>
      <w:pPr>
        <w:ind w:left="5400" w:hanging="360"/>
      </w:pPr>
    </w:lvl>
    <w:lvl w:ilvl="7" w:tplc="0478D782">
      <w:start w:val="1"/>
      <w:numFmt w:val="lowerLetter"/>
      <w:lvlText w:val="%8."/>
      <w:lvlJc w:val="left"/>
      <w:pPr>
        <w:ind w:left="6120" w:hanging="360"/>
      </w:pPr>
    </w:lvl>
    <w:lvl w:ilvl="8" w:tplc="2F5A176E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2C65BA"/>
    <w:multiLevelType w:val="multilevel"/>
    <w:tmpl w:val="A1585344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num w:numId="1" w16cid:durableId="1261984878">
    <w:abstractNumId w:val="10"/>
  </w:num>
  <w:num w:numId="2" w16cid:durableId="2055421938">
    <w:abstractNumId w:val="0"/>
  </w:num>
  <w:num w:numId="3" w16cid:durableId="2001500915">
    <w:abstractNumId w:val="2"/>
  </w:num>
  <w:num w:numId="4" w16cid:durableId="1493597505">
    <w:abstractNumId w:val="5"/>
  </w:num>
  <w:num w:numId="5" w16cid:durableId="1632205773">
    <w:abstractNumId w:val="9"/>
  </w:num>
  <w:num w:numId="6" w16cid:durableId="1873036357">
    <w:abstractNumId w:val="3"/>
  </w:num>
  <w:num w:numId="7" w16cid:durableId="1448162194">
    <w:abstractNumId w:val="4"/>
  </w:num>
  <w:num w:numId="8" w16cid:durableId="2114931342">
    <w:abstractNumId w:val="7"/>
  </w:num>
  <w:num w:numId="9" w16cid:durableId="106390417">
    <w:abstractNumId w:val="8"/>
  </w:num>
  <w:num w:numId="10" w16cid:durableId="2023317775">
    <w:abstractNumId w:val="6"/>
  </w:num>
  <w:num w:numId="11" w16cid:durableId="77637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2A"/>
    <w:rsid w:val="005D6D2A"/>
    <w:rsid w:val="007058A0"/>
    <w:rsid w:val="00811DF0"/>
    <w:rsid w:val="00F2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52B48-FC8B-4528-976A-9CD96E4B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6237"/>
      </w:tabs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widowControl w:val="0"/>
      <w:ind w:firstLine="720"/>
      <w:outlineLvl w:val="4"/>
    </w:pPr>
    <w:rPr>
      <w:b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spacing w:before="240" w:line="360" w:lineRule="auto"/>
      <w:jc w:val="both"/>
      <w:outlineLvl w:val="6"/>
    </w:pPr>
    <w:rPr>
      <w:b/>
      <w:sz w:val="26"/>
      <w:szCs w:val="20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left="-142" w:right="33" w:firstLine="993"/>
      <w:outlineLvl w:val="7"/>
    </w:pPr>
    <w:rPr>
      <w:caps/>
      <w:sz w:val="24"/>
      <w:szCs w:val="20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6237"/>
      </w:tabs>
      <w:jc w:val="left"/>
      <w:outlineLvl w:val="8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2"/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pPr>
      <w:tabs>
        <w:tab w:val="center" w:pos="4153"/>
        <w:tab w:val="right" w:pos="8306"/>
      </w:tabs>
      <w:jc w:val="right"/>
    </w:pPr>
    <w:rPr>
      <w:sz w:val="18"/>
      <w:szCs w:val="18"/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rPr>
      <w:b/>
      <w:bCs/>
      <w:spacing w:val="40"/>
      <w:sz w:val="36"/>
      <w:szCs w:val="20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semiHidden/>
    <w:pPr>
      <w:keepLines/>
      <w:spacing w:after="120"/>
      <w:jc w:val="both"/>
    </w:pPr>
    <w:rPr>
      <w:sz w:val="22"/>
      <w:szCs w:val="20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styleId="afb">
    <w:name w:val="page number"/>
    <w:semiHidden/>
    <w:rPr>
      <w:spacing w:val="0"/>
      <w:sz w:val="22"/>
    </w:rPr>
  </w:style>
  <w:style w:type="paragraph" w:customStyle="1" w:styleId="14-15">
    <w:name w:val="14-15"/>
    <w:basedOn w:val="afc"/>
    <w:pPr>
      <w:tabs>
        <w:tab w:val="left" w:pos="567"/>
      </w:tabs>
      <w:spacing w:after="0" w:line="360" w:lineRule="auto"/>
      <w:ind w:left="0" w:firstLine="709"/>
      <w:jc w:val="both"/>
    </w:pPr>
    <w:rPr>
      <w:bCs/>
    </w:rPr>
  </w:style>
  <w:style w:type="paragraph" w:styleId="afc">
    <w:name w:val="Body Text Indent"/>
    <w:basedOn w:val="a"/>
    <w:semiHidden/>
    <w:pPr>
      <w:spacing w:after="120"/>
      <w:ind w:left="283"/>
    </w:pPr>
  </w:style>
  <w:style w:type="paragraph" w:customStyle="1" w:styleId="afd">
    <w:name w:val="Норм"/>
    <w:basedOn w:val="a"/>
  </w:style>
  <w:style w:type="paragraph" w:customStyle="1" w:styleId="13">
    <w:name w:val="Письмо13"/>
    <w:basedOn w:val="14-15"/>
    <w:pPr>
      <w:spacing w:after="120" w:line="240" w:lineRule="auto"/>
      <w:ind w:left="4139" w:firstLine="0"/>
      <w:jc w:val="center"/>
    </w:pPr>
    <w:rPr>
      <w:sz w:val="26"/>
    </w:rPr>
  </w:style>
  <w:style w:type="paragraph" w:customStyle="1" w:styleId="130">
    <w:name w:val="Обычный13"/>
    <w:basedOn w:val="a"/>
    <w:rPr>
      <w:sz w:val="26"/>
    </w:rPr>
  </w:style>
  <w:style w:type="paragraph" w:customStyle="1" w:styleId="19">
    <w:name w:val="Точно19"/>
    <w:basedOn w:val="14-15"/>
    <w:pPr>
      <w:spacing w:line="380" w:lineRule="exact"/>
    </w:pPr>
    <w:rPr>
      <w:sz w:val="26"/>
    </w:rPr>
  </w:style>
  <w:style w:type="paragraph" w:customStyle="1" w:styleId="12-17">
    <w:name w:val="12-17"/>
    <w:basedOn w:val="afc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c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">
    <w:name w:val="ПП14"/>
    <w:basedOn w:val="13"/>
    <w:pPr>
      <w:spacing w:before="3480"/>
    </w:pPr>
    <w:rPr>
      <w:sz w:val="28"/>
    </w:rPr>
  </w:style>
  <w:style w:type="paragraph" w:customStyle="1" w:styleId="140">
    <w:name w:val="Письмо14"/>
    <w:basedOn w:val="13"/>
    <w:rPr>
      <w:sz w:val="28"/>
    </w:rPr>
  </w:style>
  <w:style w:type="paragraph" w:customStyle="1" w:styleId="13-17">
    <w:name w:val="13-17"/>
    <w:basedOn w:val="afc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5-17">
    <w:name w:val="12;5-17"/>
    <w:basedOn w:val="a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fc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e">
    <w:name w:val="Ариал"/>
    <w:basedOn w:val="a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14-21">
    <w:name w:val="Стиль14-21"/>
    <w:basedOn w:val="14-15"/>
    <w:pPr>
      <w:spacing w:line="380" w:lineRule="exact"/>
    </w:pPr>
  </w:style>
  <w:style w:type="paragraph" w:styleId="aff">
    <w:name w:val="Body Text"/>
    <w:basedOn w:val="a"/>
    <w:semiHidden/>
    <w:pPr>
      <w:widowControl w:val="0"/>
      <w:tabs>
        <w:tab w:val="left" w:pos="360"/>
      </w:tabs>
      <w:spacing w:after="120"/>
      <w:jc w:val="both"/>
    </w:pPr>
    <w:rPr>
      <w:sz w:val="26"/>
      <w:szCs w:val="20"/>
    </w:rPr>
  </w:style>
  <w:style w:type="paragraph" w:customStyle="1" w:styleId="14-22">
    <w:name w:val="14-22"/>
    <w:basedOn w:val="a"/>
    <w:pPr>
      <w:widowControl w:val="0"/>
      <w:spacing w:after="120" w:line="440" w:lineRule="exact"/>
      <w:ind w:firstLine="720"/>
      <w:jc w:val="both"/>
    </w:pPr>
    <w:rPr>
      <w:szCs w:val="20"/>
    </w:rPr>
  </w:style>
  <w:style w:type="paragraph" w:styleId="33">
    <w:name w:val="Body Text 3"/>
    <w:basedOn w:val="a"/>
    <w:semiHidden/>
    <w:pPr>
      <w:widowControl w:val="0"/>
    </w:pPr>
    <w:rPr>
      <w:b/>
      <w:szCs w:val="20"/>
    </w:rPr>
  </w:style>
  <w:style w:type="paragraph" w:styleId="25">
    <w:name w:val="Body Text Indent 2"/>
    <w:basedOn w:val="a"/>
    <w:semiHidden/>
    <w:pPr>
      <w:spacing w:line="360" w:lineRule="auto"/>
      <w:ind w:firstLine="709"/>
      <w:jc w:val="both"/>
    </w:pPr>
    <w:rPr>
      <w:i/>
      <w:iCs/>
    </w:rPr>
  </w:style>
  <w:style w:type="paragraph" w:styleId="aff0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5">
    <w:name w:val="Текст 14;5"/>
    <w:basedOn w:val="a"/>
    <w:pPr>
      <w:spacing w:line="360" w:lineRule="auto"/>
      <w:ind w:firstLine="709"/>
      <w:jc w:val="both"/>
    </w:pPr>
  </w:style>
  <w:style w:type="paragraph" w:customStyle="1" w:styleId="12701">
    <w:name w:val="Стиль Слева:  127 см Первая строка:  0 см1"/>
    <w:basedOn w:val="a"/>
  </w:style>
  <w:style w:type="paragraph" w:styleId="34">
    <w:name w:val="Body Text Indent 3"/>
    <w:basedOn w:val="a"/>
    <w:semiHidden/>
    <w:pPr>
      <w:widowControl w:val="0"/>
      <w:shd w:val="clear" w:color="auto" w:fill="FFFFFF"/>
      <w:spacing w:line="360" w:lineRule="auto"/>
      <w:ind w:firstLine="748"/>
      <w:jc w:val="both"/>
    </w:pPr>
    <w:rPr>
      <w:color w:val="000000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sz w:val="26"/>
      <w:szCs w:val="26"/>
    </w:rPr>
  </w:style>
  <w:style w:type="paragraph" w:styleId="26">
    <w:name w:val="Body Text 2"/>
    <w:basedOn w:val="a"/>
    <w:link w:val="27"/>
    <w:uiPriority w:val="99"/>
    <w:semiHidden/>
    <w:unhideWhenUsed/>
    <w:pPr>
      <w:spacing w:after="120" w:line="480" w:lineRule="auto"/>
    </w:pPr>
    <w:rPr>
      <w:lang w:val="en-US" w:eastAsia="en-US"/>
    </w:rPr>
  </w:style>
  <w:style w:type="character" w:customStyle="1" w:styleId="27">
    <w:name w:val="Основной текст 2 Знак"/>
    <w:link w:val="26"/>
    <w:uiPriority w:val="99"/>
    <w:semiHidden/>
    <w:rPr>
      <w:sz w:val="28"/>
      <w:szCs w:val="24"/>
    </w:rPr>
  </w:style>
  <w:style w:type="character" w:customStyle="1" w:styleId="50">
    <w:name w:val="Заголовок 5 Знак"/>
    <w:link w:val="5"/>
    <w:uiPriority w:val="9"/>
    <w:rPr>
      <w:b/>
      <w:sz w:val="28"/>
    </w:rPr>
  </w:style>
  <w:style w:type="character" w:customStyle="1" w:styleId="ac">
    <w:name w:val="Верхний колонтитул Знак"/>
    <w:link w:val="ab"/>
    <w:uiPriority w:val="99"/>
    <w:rPr>
      <w:sz w:val="22"/>
      <w:szCs w:val="24"/>
    </w:rPr>
  </w:style>
  <w:style w:type="character" w:customStyle="1" w:styleId="ae">
    <w:name w:val="Нижний колонтитул Знак"/>
    <w:link w:val="ad"/>
    <w:uiPriority w:val="99"/>
    <w:semiHidden/>
    <w:rPr>
      <w:sz w:val="18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</w:style>
  <w:style w:type="paragraph" w:customStyle="1" w:styleId="15">
    <w:name w:val="Обычный (Интернет)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  <w:lang w:eastAsia="ru-RU"/>
    </w:rPr>
  </w:style>
  <w:style w:type="paragraph" w:customStyle="1" w:styleId="16">
    <w:name w:val="Основной текст1"/>
    <w:uiPriority w:val="9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cpi20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3220</Words>
  <Characters>18359</Characters>
  <Application>Microsoft Office Word</Application>
  <DocSecurity>0</DocSecurity>
  <Lines>152</Lines>
  <Paragraphs>43</Paragraphs>
  <ScaleCrop>false</ScaleCrop>
  <Company>Microsoft</Company>
  <LinksUpToDate>false</LinksUpToDate>
  <CharactersWithSpaces>21536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mashb4</dc:creator>
  <cp:lastModifiedBy>Марина Буланова</cp:lastModifiedBy>
  <cp:revision>2</cp:revision>
  <dcterms:created xsi:type="dcterms:W3CDTF">2026-03-04T10:16:00Z</dcterms:created>
  <dcterms:modified xsi:type="dcterms:W3CDTF">2026-03-04T10:16:00Z</dcterms:modified>
  <cp:version>786432</cp:version>
</cp:coreProperties>
</file>