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F4B" w:rsidRPr="001C4F4B" w:rsidRDefault="001C4F4B" w:rsidP="001C4F4B">
      <w:pPr>
        <w:spacing w:line="192" w:lineRule="auto"/>
        <w:jc w:val="center"/>
        <w:rPr>
          <w:sz w:val="28"/>
          <w:szCs w:val="28"/>
        </w:rPr>
      </w:pPr>
      <w:r w:rsidRPr="001C4F4B">
        <w:rPr>
          <w:noProof/>
          <w:sz w:val="28"/>
          <w:szCs w:val="28"/>
        </w:rPr>
        <w:drawing>
          <wp:inline distT="0" distB="0" distL="0" distR="0" wp14:anchorId="2395511A" wp14:editId="32551056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426" w:tblpY="132"/>
        <w:tblW w:w="97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1C4F4B" w:rsidRPr="001C4F4B" w:rsidTr="00DE400F">
        <w:trPr>
          <w:trHeight w:val="586"/>
        </w:trPr>
        <w:tc>
          <w:tcPr>
            <w:tcW w:w="9781" w:type="dxa"/>
          </w:tcPr>
          <w:p w:rsidR="001C4F4B" w:rsidRPr="001C4F4B" w:rsidRDefault="001C4F4B" w:rsidP="00DE400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4F4B" w:rsidRPr="001C4F4B" w:rsidTr="00DE400F">
        <w:trPr>
          <w:trHeight w:val="433"/>
        </w:trPr>
        <w:tc>
          <w:tcPr>
            <w:tcW w:w="9781" w:type="dxa"/>
          </w:tcPr>
          <w:p w:rsidR="001C4F4B" w:rsidRPr="001C4F4B" w:rsidRDefault="001C4F4B" w:rsidP="00DE400F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АДМИНИСТРАЦИЯ ИССИНСКОГО РАЙОНА</w:t>
            </w:r>
          </w:p>
        </w:tc>
      </w:tr>
      <w:tr w:rsidR="001C4F4B" w:rsidRPr="001C4F4B" w:rsidTr="00DE400F">
        <w:trPr>
          <w:trHeight w:val="642"/>
        </w:trPr>
        <w:tc>
          <w:tcPr>
            <w:tcW w:w="9781" w:type="dxa"/>
            <w:vAlign w:val="center"/>
          </w:tcPr>
          <w:p w:rsidR="001C4F4B" w:rsidRPr="001C4F4B" w:rsidRDefault="001C4F4B" w:rsidP="00DE400F">
            <w:pPr>
              <w:pStyle w:val="30"/>
              <w:rPr>
                <w:i w:val="0"/>
                <w:sz w:val="36"/>
                <w:szCs w:val="36"/>
              </w:rPr>
            </w:pPr>
            <w:r w:rsidRPr="001C4F4B">
              <w:rPr>
                <w:i w:val="0"/>
                <w:sz w:val="36"/>
                <w:szCs w:val="36"/>
              </w:rPr>
              <w:t>ПЕНЗЕНСКОЙ ОБЛАСТИ</w:t>
            </w:r>
          </w:p>
        </w:tc>
      </w:tr>
      <w:tr w:rsidR="001C4F4B" w:rsidRPr="001C4F4B" w:rsidTr="00DE400F">
        <w:trPr>
          <w:trHeight w:val="307"/>
        </w:trPr>
        <w:tc>
          <w:tcPr>
            <w:tcW w:w="9781" w:type="dxa"/>
          </w:tcPr>
          <w:p w:rsidR="001C4F4B" w:rsidRPr="000D738F" w:rsidRDefault="001C4F4B" w:rsidP="00DE400F">
            <w:pPr>
              <w:pStyle w:val="30"/>
              <w:rPr>
                <w:b w:val="0"/>
                <w:i w:val="0"/>
                <w:sz w:val="28"/>
                <w:szCs w:val="28"/>
                <w:lang w:val="ru-RU"/>
              </w:rPr>
            </w:pPr>
          </w:p>
        </w:tc>
      </w:tr>
      <w:tr w:rsidR="001C4F4B" w:rsidRPr="001C4F4B" w:rsidTr="00DE400F">
        <w:trPr>
          <w:trHeight w:val="566"/>
        </w:trPr>
        <w:tc>
          <w:tcPr>
            <w:tcW w:w="9781" w:type="dxa"/>
            <w:vAlign w:val="center"/>
          </w:tcPr>
          <w:p w:rsidR="001C4F4B" w:rsidRPr="001C4F4B" w:rsidRDefault="001C4F4B" w:rsidP="00DE400F">
            <w:pPr>
              <w:pStyle w:val="30"/>
              <w:rPr>
                <w:i w:val="0"/>
                <w:sz w:val="28"/>
                <w:szCs w:val="28"/>
              </w:rPr>
            </w:pPr>
            <w:r w:rsidRPr="001C4F4B">
              <w:rPr>
                <w:i w:val="0"/>
                <w:sz w:val="28"/>
                <w:szCs w:val="28"/>
              </w:rPr>
              <w:t xml:space="preserve">ПОСТАНОВЛЕНИЕ </w:t>
            </w:r>
          </w:p>
          <w:p w:rsidR="001C4F4B" w:rsidRPr="001C4F4B" w:rsidRDefault="001C4F4B" w:rsidP="00DE400F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1C4F4B" w:rsidRPr="001C4F4B" w:rsidTr="00DE400F">
        <w:trPr>
          <w:trHeight w:val="221"/>
        </w:trPr>
        <w:tc>
          <w:tcPr>
            <w:tcW w:w="9781" w:type="dxa"/>
            <w:vAlign w:val="center"/>
          </w:tcPr>
          <w:tbl>
            <w:tblPr>
              <w:tblpPr w:leftFromText="180" w:rightFromText="180" w:vertAnchor="text" w:horzAnchor="margin" w:tblpXSpec="center" w:tblpY="-8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1"/>
              <w:gridCol w:w="2705"/>
              <w:gridCol w:w="379"/>
              <w:gridCol w:w="1082"/>
            </w:tblGrid>
            <w:tr w:rsidR="001C4F4B" w:rsidRPr="001C4F4B" w:rsidTr="001C4F4B">
              <w:trPr>
                <w:trHeight w:val="288"/>
              </w:trPr>
              <w:tc>
                <w:tcPr>
                  <w:tcW w:w="271" w:type="dxa"/>
                  <w:vAlign w:val="bottom"/>
                </w:tcPr>
                <w:p w:rsidR="001C4F4B" w:rsidRPr="001C4F4B" w:rsidRDefault="001C4F4B" w:rsidP="00DE400F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70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1C4F4B" w:rsidP="00B963D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79" w:type="dxa"/>
                  <w:vAlign w:val="bottom"/>
                </w:tcPr>
                <w:p w:rsidR="001C4F4B" w:rsidRPr="001C4F4B" w:rsidRDefault="001C4F4B" w:rsidP="00DE400F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C4F4B" w:rsidRPr="001C4F4B" w:rsidRDefault="001C4F4B" w:rsidP="00DE400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C4F4B" w:rsidRPr="001C4F4B" w:rsidTr="001C4F4B">
              <w:trPr>
                <w:trHeight w:val="409"/>
              </w:trPr>
              <w:tc>
                <w:tcPr>
                  <w:tcW w:w="4437" w:type="dxa"/>
                  <w:gridSpan w:val="4"/>
                </w:tcPr>
                <w:p w:rsidR="001C4F4B" w:rsidRPr="001C4F4B" w:rsidRDefault="001C4F4B" w:rsidP="00DE400F">
                  <w:pPr>
                    <w:jc w:val="center"/>
                    <w:rPr>
                      <w:sz w:val="24"/>
                      <w:szCs w:val="24"/>
                    </w:rPr>
                  </w:pPr>
                  <w:r w:rsidRPr="001C4F4B">
                    <w:rPr>
                      <w:sz w:val="24"/>
                      <w:szCs w:val="24"/>
                    </w:rPr>
                    <w:t>р. п. Исса</w:t>
                  </w:r>
                </w:p>
              </w:tc>
            </w:tr>
          </w:tbl>
          <w:p w:rsidR="001C4F4B" w:rsidRPr="001C4F4B" w:rsidRDefault="001C4F4B" w:rsidP="00DE400F">
            <w:pPr>
              <w:pStyle w:val="30"/>
              <w:rPr>
                <w:i w:val="0"/>
                <w:sz w:val="28"/>
                <w:szCs w:val="28"/>
              </w:rPr>
            </w:pPr>
          </w:p>
        </w:tc>
      </w:tr>
    </w:tbl>
    <w:p w:rsidR="00DE400F" w:rsidRDefault="00DE400F" w:rsidP="001C4F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C4F4B" w:rsidRDefault="00FA6725" w:rsidP="001A72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0D738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И</w:t>
      </w:r>
      <w:r w:rsidR="000D738F">
        <w:rPr>
          <w:rFonts w:ascii="Times New Roman" w:hAnsi="Times New Roman" w:cs="Times New Roman"/>
          <w:sz w:val="28"/>
          <w:szCs w:val="28"/>
        </w:rPr>
        <w:t>ссинского района от 22.09.2020</w:t>
      </w:r>
      <w:r>
        <w:rPr>
          <w:rFonts w:ascii="Times New Roman" w:hAnsi="Times New Roman" w:cs="Times New Roman"/>
          <w:sz w:val="28"/>
          <w:szCs w:val="28"/>
        </w:rPr>
        <w:t xml:space="preserve"> №273-п «</w:t>
      </w:r>
      <w:r w:rsidR="001C4F4B" w:rsidRPr="001C4F4B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Иссинского района Пензенской области </w:t>
      </w:r>
      <w:r w:rsidR="001C4F4B">
        <w:rPr>
          <w:rFonts w:ascii="Times New Roman" w:hAnsi="Times New Roman" w:cs="Times New Roman"/>
          <w:sz w:val="28"/>
          <w:szCs w:val="28"/>
        </w:rPr>
        <w:t>«</w:t>
      </w:r>
      <w:r w:rsidR="001C4F4B" w:rsidRPr="001C4F4B">
        <w:rPr>
          <w:rFonts w:ascii="Times New Roman" w:hAnsi="Times New Roman" w:cs="Times New Roman"/>
          <w:sz w:val="28"/>
          <w:szCs w:val="28"/>
        </w:rPr>
        <w:t>Формирование</w:t>
      </w:r>
      <w:r w:rsidR="001A72CE">
        <w:rPr>
          <w:rFonts w:ascii="Times New Roman" w:hAnsi="Times New Roman" w:cs="Times New Roman"/>
          <w:sz w:val="28"/>
          <w:szCs w:val="28"/>
        </w:rPr>
        <w:t xml:space="preserve"> </w:t>
      </w:r>
      <w:r w:rsidR="001C4F4B" w:rsidRPr="001C4F4B">
        <w:rPr>
          <w:rFonts w:ascii="Times New Roman" w:hAnsi="Times New Roman" w:cs="Times New Roman"/>
          <w:sz w:val="28"/>
          <w:szCs w:val="28"/>
        </w:rPr>
        <w:t>законопослушного поведения участников дорожного движения в Иссинском районе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F4B" w:rsidRPr="001C4F4B">
        <w:rPr>
          <w:rFonts w:ascii="Times New Roman" w:hAnsi="Times New Roman" w:cs="Times New Roman"/>
          <w:sz w:val="28"/>
          <w:szCs w:val="28"/>
        </w:rPr>
        <w:t>на 2020 - 2024 годы</w:t>
      </w:r>
      <w:r w:rsidR="001C4F4B">
        <w:rPr>
          <w:rFonts w:ascii="Times New Roman" w:hAnsi="Times New Roman" w:cs="Times New Roman"/>
          <w:sz w:val="28"/>
          <w:szCs w:val="28"/>
        </w:rPr>
        <w:t>»</w:t>
      </w:r>
    </w:p>
    <w:p w:rsidR="001A72CE" w:rsidRPr="001C4F4B" w:rsidRDefault="001A72CE" w:rsidP="001A72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61370" w:rsidRPr="000058F0" w:rsidRDefault="001C4F4B" w:rsidP="00061370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061370" w:rsidRPr="00A70A49">
        <w:rPr>
          <w:sz w:val="28"/>
          <w:szCs w:val="28"/>
        </w:rPr>
        <w:t xml:space="preserve">В соответствии с </w:t>
      </w:r>
      <w:r w:rsidR="000D738F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  № 353-п «Об утверждении  Перечня  муниципальных программ Иссинского района Пензенской области» (с изменениями), </w:t>
      </w:r>
      <w:r w:rsidR="000D738F">
        <w:rPr>
          <w:sz w:val="28"/>
          <w:szCs w:val="28"/>
        </w:rPr>
        <w:t>п</w:t>
      </w:r>
      <w:r w:rsidR="00061370" w:rsidRPr="00A70A49">
        <w:rPr>
          <w:sz w:val="28"/>
          <w:szCs w:val="28"/>
        </w:rPr>
        <w:t xml:space="preserve">остановлением администрации Иссинского района Пензенской области от 07.10.2013 № 354-п «Об утверждении Порядка разработки и реализации муниципальных программ Иссинского района Пензенской области» (с изменениями), руководствуясь </w:t>
      </w:r>
      <w:r w:rsidR="000D738F">
        <w:rPr>
          <w:sz w:val="28"/>
          <w:szCs w:val="28"/>
        </w:rPr>
        <w:t xml:space="preserve">статьей 21 </w:t>
      </w:r>
      <w:r w:rsidR="00061370" w:rsidRPr="00A70A49">
        <w:rPr>
          <w:bCs/>
          <w:sz w:val="28"/>
          <w:szCs w:val="28"/>
        </w:rPr>
        <w:t>Устав</w:t>
      </w:r>
      <w:r w:rsidR="000D738F">
        <w:rPr>
          <w:bCs/>
          <w:sz w:val="28"/>
          <w:szCs w:val="28"/>
        </w:rPr>
        <w:t>а</w:t>
      </w:r>
      <w:r w:rsidR="00061370" w:rsidRPr="00A70A49">
        <w:rPr>
          <w:bCs/>
          <w:sz w:val="28"/>
          <w:szCs w:val="28"/>
        </w:rPr>
        <w:t xml:space="preserve"> </w:t>
      </w:r>
      <w:r w:rsidR="00564AB0">
        <w:rPr>
          <w:bCs/>
          <w:sz w:val="28"/>
          <w:szCs w:val="28"/>
        </w:rPr>
        <w:t xml:space="preserve">муниципального района </w:t>
      </w:r>
      <w:proofErr w:type="spellStart"/>
      <w:r w:rsidR="00061370" w:rsidRPr="00A70A49">
        <w:rPr>
          <w:bCs/>
          <w:sz w:val="28"/>
          <w:szCs w:val="28"/>
        </w:rPr>
        <w:t>Иссинск</w:t>
      </w:r>
      <w:r w:rsidR="00564AB0">
        <w:rPr>
          <w:bCs/>
          <w:sz w:val="28"/>
          <w:szCs w:val="28"/>
        </w:rPr>
        <w:t>ий</w:t>
      </w:r>
      <w:proofErr w:type="spellEnd"/>
      <w:r w:rsidR="00061370" w:rsidRPr="00A70A49">
        <w:rPr>
          <w:bCs/>
          <w:sz w:val="28"/>
          <w:szCs w:val="28"/>
        </w:rPr>
        <w:t xml:space="preserve"> район Пензенской области</w:t>
      </w:r>
      <w:r w:rsidR="00061370" w:rsidRPr="00A70A49">
        <w:rPr>
          <w:sz w:val="28"/>
          <w:szCs w:val="28"/>
        </w:rPr>
        <w:t>,</w:t>
      </w:r>
      <w:r w:rsidR="00061370" w:rsidRPr="00A70A49">
        <w:rPr>
          <w:bCs/>
          <w:sz w:val="28"/>
          <w:szCs w:val="28"/>
        </w:rPr>
        <w:t xml:space="preserve"> администрация Иссинского района Пензенской</w:t>
      </w:r>
      <w:proofErr w:type="gramEnd"/>
      <w:r w:rsidR="00061370" w:rsidRPr="00A70A49">
        <w:rPr>
          <w:bCs/>
          <w:sz w:val="28"/>
          <w:szCs w:val="28"/>
        </w:rPr>
        <w:t xml:space="preserve"> области  </w:t>
      </w:r>
      <w:r w:rsidR="00061370" w:rsidRPr="000058F0">
        <w:rPr>
          <w:b/>
          <w:bCs/>
          <w:sz w:val="28"/>
          <w:szCs w:val="28"/>
        </w:rPr>
        <w:t>постановляет:</w:t>
      </w:r>
    </w:p>
    <w:p w:rsidR="00F856B6" w:rsidRPr="00F856B6" w:rsidRDefault="00F856B6" w:rsidP="00F856B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6A34AD">
        <w:rPr>
          <w:rFonts w:ascii="Times New Roman" w:hAnsi="Times New Roman" w:cs="Times New Roman"/>
          <w:b w:val="0"/>
          <w:bCs/>
          <w:sz w:val="28"/>
          <w:szCs w:val="28"/>
        </w:rPr>
        <w:t>В преамбуле постановления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Иссинского района Пензенской области от </w:t>
      </w:r>
      <w:r w:rsidRPr="006A34AD">
        <w:rPr>
          <w:rFonts w:ascii="Times New Roman" w:hAnsi="Times New Roman" w:cs="Times New Roman"/>
          <w:b w:val="0"/>
          <w:color w:val="000000"/>
          <w:sz w:val="28"/>
          <w:szCs w:val="28"/>
        </w:rPr>
        <w:t>22.09.2020 № 273-п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муниципальной программы Иссинского района Пензенской области «Формирование законопослушного поведения участников дорожного движения в Иссинском районе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>на 2020 - 2024 годы»</w:t>
      </w:r>
      <w:r w:rsidRPr="006A34AD">
        <w:rPr>
          <w:rFonts w:ascii="Times New Roman" w:hAnsi="Times New Roman" w:cs="Times New Roman"/>
          <w:b w:val="0"/>
          <w:iCs/>
          <w:color w:val="000000"/>
          <w:sz w:val="28"/>
          <w:szCs w:val="28"/>
          <w:lang w:eastAsia="en-US"/>
        </w:rPr>
        <w:t>» (с последующими изменениями)»</w:t>
      </w:r>
      <w:r w:rsidRPr="006A34AD">
        <w:rPr>
          <w:rFonts w:ascii="Times New Roman" w:hAnsi="Times New Roman" w:cs="Times New Roman"/>
          <w:b w:val="0"/>
          <w:iCs/>
          <w:sz w:val="28"/>
          <w:szCs w:val="28"/>
          <w:lang w:eastAsia="en-US"/>
        </w:rPr>
        <w:t xml:space="preserve"> (далее - постановление)</w:t>
      </w:r>
      <w:r w:rsidRPr="006A34AD">
        <w:rPr>
          <w:rFonts w:ascii="Times New Roman" w:hAnsi="Times New Roman" w:cs="Times New Roman"/>
          <w:b w:val="0"/>
          <w:iCs/>
          <w:color w:val="000000"/>
          <w:sz w:val="28"/>
          <w:szCs w:val="28"/>
          <w:lang w:eastAsia="en-US"/>
        </w:rPr>
        <w:t xml:space="preserve"> слова «Устава Иссинского района Пензенской области» заменить словами «</w:t>
      </w:r>
      <w:r w:rsidRPr="006A34AD">
        <w:rPr>
          <w:rFonts w:ascii="Times New Roman" w:hAnsi="Times New Roman" w:cs="Times New Roman"/>
          <w:b w:val="0"/>
          <w:sz w:val="28"/>
          <w:szCs w:val="28"/>
        </w:rPr>
        <w:t xml:space="preserve">Устава муниципального района </w:t>
      </w:r>
      <w:proofErr w:type="spellStart"/>
      <w:r w:rsidRPr="006A34AD">
        <w:rPr>
          <w:rFonts w:ascii="Times New Roman" w:hAnsi="Times New Roman" w:cs="Times New Roman"/>
          <w:b w:val="0"/>
          <w:sz w:val="28"/>
          <w:szCs w:val="28"/>
        </w:rPr>
        <w:t>Иссинский</w:t>
      </w:r>
      <w:proofErr w:type="spellEnd"/>
      <w:r w:rsidRPr="006A34AD">
        <w:rPr>
          <w:rFonts w:ascii="Times New Roman" w:hAnsi="Times New Roman" w:cs="Times New Roman"/>
          <w:b w:val="0"/>
          <w:sz w:val="28"/>
          <w:szCs w:val="28"/>
        </w:rPr>
        <w:t xml:space="preserve"> район Пензенской области».</w:t>
      </w:r>
    </w:p>
    <w:p w:rsidR="000E4345" w:rsidRPr="000E4345" w:rsidRDefault="000E4345" w:rsidP="003D76A8">
      <w:pPr>
        <w:pStyle w:val="aff"/>
        <w:widowControl/>
        <w:numPr>
          <w:ilvl w:val="0"/>
          <w:numId w:val="30"/>
        </w:numPr>
        <w:jc w:val="both"/>
        <w:rPr>
          <w:sz w:val="28"/>
          <w:szCs w:val="28"/>
        </w:rPr>
      </w:pPr>
      <w:r w:rsidRPr="000E4345">
        <w:rPr>
          <w:sz w:val="28"/>
          <w:szCs w:val="28"/>
        </w:rPr>
        <w:t>Муниципальную программу изложить в новой редакции согласно приложению к настоящему постановлению.</w:t>
      </w:r>
    </w:p>
    <w:p w:rsidR="001C4F4B" w:rsidRPr="00593F00" w:rsidRDefault="000E4345" w:rsidP="001C4F4B">
      <w:pPr>
        <w:jc w:val="both"/>
        <w:rPr>
          <w:sz w:val="28"/>
          <w:szCs w:val="28"/>
        </w:rPr>
      </w:pPr>
      <w:r>
        <w:rPr>
          <w:iCs/>
          <w:sz w:val="28"/>
          <w:szCs w:val="28"/>
          <w:lang w:eastAsia="en-US"/>
        </w:rPr>
        <w:t xml:space="preserve">         </w:t>
      </w:r>
      <w:r w:rsidR="003D76A8">
        <w:rPr>
          <w:iCs/>
          <w:sz w:val="28"/>
          <w:szCs w:val="28"/>
          <w:lang w:eastAsia="en-US"/>
        </w:rPr>
        <w:t xml:space="preserve">  </w:t>
      </w:r>
      <w:r>
        <w:rPr>
          <w:iCs/>
          <w:sz w:val="28"/>
          <w:szCs w:val="28"/>
          <w:lang w:eastAsia="en-US"/>
        </w:rPr>
        <w:t>3</w:t>
      </w:r>
      <w:r w:rsidR="001C4F4B" w:rsidRPr="00593F00">
        <w:rPr>
          <w:iCs/>
          <w:sz w:val="28"/>
          <w:szCs w:val="28"/>
          <w:lang w:eastAsia="en-US"/>
        </w:rPr>
        <w:t xml:space="preserve">. </w:t>
      </w:r>
      <w:r w:rsidR="001C4F4B" w:rsidRPr="00593F00">
        <w:rPr>
          <w:sz w:val="28"/>
          <w:szCs w:val="28"/>
        </w:rPr>
        <w:t>Настоящее постановление опубликовать в информационном бюллетене «</w:t>
      </w:r>
      <w:proofErr w:type="spellStart"/>
      <w:r w:rsidR="001C4F4B" w:rsidRPr="00593F00">
        <w:rPr>
          <w:sz w:val="28"/>
          <w:szCs w:val="28"/>
        </w:rPr>
        <w:t>Иссинский</w:t>
      </w:r>
      <w:proofErr w:type="spellEnd"/>
      <w:r w:rsidR="001C4F4B" w:rsidRPr="00593F00">
        <w:rPr>
          <w:sz w:val="28"/>
          <w:szCs w:val="28"/>
        </w:rPr>
        <w:t xml:space="preserve"> районный вестник».</w:t>
      </w:r>
    </w:p>
    <w:p w:rsidR="001C4F4B" w:rsidRPr="00593F00" w:rsidRDefault="000E4345" w:rsidP="001C4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D76A8">
        <w:rPr>
          <w:sz w:val="28"/>
          <w:szCs w:val="28"/>
        </w:rPr>
        <w:t xml:space="preserve">  </w:t>
      </w:r>
      <w:r>
        <w:rPr>
          <w:sz w:val="28"/>
          <w:szCs w:val="28"/>
        </w:rPr>
        <w:t>4</w:t>
      </w:r>
      <w:r w:rsidR="001C4F4B" w:rsidRPr="00593F00">
        <w:rPr>
          <w:sz w:val="28"/>
          <w:szCs w:val="28"/>
        </w:rPr>
        <w:t>.  Настоящее постановление вступает в силу</w:t>
      </w:r>
      <w:r w:rsidR="000D738F">
        <w:rPr>
          <w:sz w:val="28"/>
          <w:szCs w:val="28"/>
        </w:rPr>
        <w:t xml:space="preserve"> на следующий день </w:t>
      </w:r>
      <w:r w:rsidR="001C4F4B" w:rsidRPr="00593F00">
        <w:rPr>
          <w:sz w:val="28"/>
          <w:szCs w:val="28"/>
        </w:rPr>
        <w:t xml:space="preserve"> </w:t>
      </w:r>
      <w:r w:rsidR="002D3B9C">
        <w:rPr>
          <w:sz w:val="28"/>
          <w:szCs w:val="28"/>
        </w:rPr>
        <w:t>после</w:t>
      </w:r>
      <w:r w:rsidR="001C4F4B" w:rsidRPr="00593F00">
        <w:rPr>
          <w:sz w:val="28"/>
          <w:szCs w:val="28"/>
        </w:rPr>
        <w:t xml:space="preserve"> </w:t>
      </w:r>
      <w:r w:rsidR="000D738F">
        <w:rPr>
          <w:sz w:val="28"/>
          <w:szCs w:val="28"/>
        </w:rPr>
        <w:t xml:space="preserve">дня </w:t>
      </w:r>
      <w:r w:rsidR="001C4F4B" w:rsidRPr="00593F00">
        <w:rPr>
          <w:sz w:val="28"/>
          <w:szCs w:val="28"/>
        </w:rPr>
        <w:t xml:space="preserve">его официального опубликования.  </w:t>
      </w:r>
    </w:p>
    <w:p w:rsidR="001C4F4B" w:rsidRPr="00593F00" w:rsidRDefault="000E4345" w:rsidP="001C4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D76A8">
        <w:rPr>
          <w:sz w:val="28"/>
          <w:szCs w:val="28"/>
        </w:rPr>
        <w:t xml:space="preserve">  </w:t>
      </w:r>
      <w:r>
        <w:rPr>
          <w:sz w:val="28"/>
          <w:szCs w:val="28"/>
        </w:rPr>
        <w:t>5</w:t>
      </w:r>
      <w:r w:rsidR="001C4F4B" w:rsidRPr="00593F00">
        <w:rPr>
          <w:sz w:val="28"/>
          <w:szCs w:val="28"/>
        </w:rPr>
        <w:t xml:space="preserve">. </w:t>
      </w:r>
      <w:proofErr w:type="gramStart"/>
      <w:r w:rsidR="001C4F4B" w:rsidRPr="00593F00">
        <w:rPr>
          <w:sz w:val="28"/>
          <w:szCs w:val="28"/>
        </w:rPr>
        <w:t>Контроль за</w:t>
      </w:r>
      <w:proofErr w:type="gramEnd"/>
      <w:r w:rsidR="001C4F4B" w:rsidRPr="00593F00">
        <w:rPr>
          <w:sz w:val="28"/>
          <w:szCs w:val="28"/>
        </w:rPr>
        <w:t xml:space="preserve"> исполнением настоящего постановления возложить на заместителя  главы администрации Иссинского района Пензенской области.</w:t>
      </w:r>
    </w:p>
    <w:p w:rsidR="00D65293" w:rsidRDefault="00D65293" w:rsidP="00061370">
      <w:pPr>
        <w:jc w:val="both"/>
        <w:rPr>
          <w:sz w:val="28"/>
          <w:szCs w:val="28"/>
        </w:rPr>
      </w:pPr>
    </w:p>
    <w:p w:rsidR="001A72CE" w:rsidRDefault="001A72CE" w:rsidP="0006137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Иссинского района</w:t>
      </w:r>
    </w:p>
    <w:p w:rsidR="00683198" w:rsidRDefault="001A72CE" w:rsidP="00061370">
      <w:pPr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1C4F4B">
        <w:rPr>
          <w:sz w:val="28"/>
          <w:szCs w:val="28"/>
        </w:rPr>
        <w:tab/>
      </w:r>
      <w:r w:rsidR="00D65293">
        <w:rPr>
          <w:sz w:val="28"/>
          <w:szCs w:val="28"/>
        </w:rPr>
        <w:t xml:space="preserve">       </w:t>
      </w:r>
      <w:r w:rsidR="001C4F4B">
        <w:rPr>
          <w:sz w:val="28"/>
          <w:szCs w:val="28"/>
        </w:rPr>
        <w:t xml:space="preserve">  </w:t>
      </w:r>
      <w:r w:rsidR="001959F7">
        <w:rPr>
          <w:sz w:val="28"/>
          <w:szCs w:val="28"/>
        </w:rPr>
        <w:t xml:space="preserve">           </w:t>
      </w:r>
      <w:r w:rsidR="001C4F4B">
        <w:rPr>
          <w:sz w:val="28"/>
          <w:szCs w:val="28"/>
        </w:rPr>
        <w:t xml:space="preserve">         </w:t>
      </w:r>
      <w:r w:rsidR="00564AB0">
        <w:rPr>
          <w:sz w:val="28"/>
          <w:szCs w:val="28"/>
        </w:rPr>
        <w:t xml:space="preserve">     </w:t>
      </w:r>
      <w:r w:rsidR="001C4F4B">
        <w:rPr>
          <w:sz w:val="28"/>
          <w:szCs w:val="28"/>
        </w:rPr>
        <w:t xml:space="preserve">    </w:t>
      </w:r>
      <w:r w:rsidR="00061370">
        <w:rPr>
          <w:sz w:val="28"/>
          <w:szCs w:val="28"/>
        </w:rPr>
        <w:t xml:space="preserve">         Н.А. </w:t>
      </w:r>
      <w:proofErr w:type="spellStart"/>
      <w:r w:rsidR="00061370">
        <w:rPr>
          <w:sz w:val="28"/>
          <w:szCs w:val="28"/>
        </w:rPr>
        <w:t>Аргаткин</w:t>
      </w:r>
      <w:proofErr w:type="spellEnd"/>
    </w:p>
    <w:p w:rsidR="00061370" w:rsidRPr="00061370" w:rsidRDefault="00061370" w:rsidP="00061370">
      <w:pPr>
        <w:jc w:val="both"/>
        <w:rPr>
          <w:sz w:val="28"/>
          <w:szCs w:val="28"/>
        </w:rPr>
      </w:pPr>
    </w:p>
    <w:p w:rsidR="00DE400F" w:rsidRDefault="00DE400F" w:rsidP="00D65293">
      <w:pPr>
        <w:rPr>
          <w:bCs/>
          <w:color w:val="26282F"/>
          <w:sz w:val="24"/>
          <w:szCs w:val="24"/>
          <w:lang w:eastAsia="en-US"/>
        </w:rPr>
      </w:pPr>
    </w:p>
    <w:p w:rsidR="001C4F4B" w:rsidRPr="00AC71B7" w:rsidRDefault="001C4F4B" w:rsidP="001C4F4B">
      <w:pPr>
        <w:jc w:val="right"/>
        <w:rPr>
          <w:sz w:val="24"/>
          <w:szCs w:val="24"/>
        </w:rPr>
      </w:pPr>
      <w:r w:rsidRPr="00AC71B7">
        <w:rPr>
          <w:bCs/>
          <w:color w:val="26282F"/>
          <w:sz w:val="24"/>
          <w:szCs w:val="24"/>
          <w:lang w:eastAsia="en-US"/>
        </w:rPr>
        <w:lastRenderedPageBreak/>
        <w:t>Приложение</w:t>
      </w:r>
    </w:p>
    <w:p w:rsidR="001C4F4B" w:rsidRPr="00AC71B7" w:rsidRDefault="001C4F4B" w:rsidP="001C4F4B">
      <w:pPr>
        <w:widowControl/>
        <w:jc w:val="right"/>
        <w:rPr>
          <w:sz w:val="24"/>
          <w:szCs w:val="24"/>
        </w:rPr>
      </w:pPr>
      <w:r w:rsidRPr="00AC71B7">
        <w:rPr>
          <w:sz w:val="24"/>
          <w:szCs w:val="24"/>
        </w:rPr>
        <w:t xml:space="preserve"> к  постановлению администрации</w:t>
      </w:r>
    </w:p>
    <w:p w:rsidR="001C4F4B" w:rsidRPr="00AC71B7" w:rsidRDefault="001C4F4B" w:rsidP="001C4F4B">
      <w:pPr>
        <w:widowControl/>
        <w:jc w:val="right"/>
        <w:rPr>
          <w:sz w:val="24"/>
          <w:szCs w:val="24"/>
          <w:lang w:val="x-none"/>
        </w:rPr>
      </w:pPr>
      <w:r w:rsidRPr="00AC71B7">
        <w:rPr>
          <w:sz w:val="24"/>
          <w:szCs w:val="24"/>
        </w:rPr>
        <w:t>Иссинского района Пензенской области</w:t>
      </w:r>
    </w:p>
    <w:p w:rsidR="00572214" w:rsidRDefault="00060701" w:rsidP="005F3F2C">
      <w:pPr>
        <w:jc w:val="right"/>
        <w:rPr>
          <w:sz w:val="28"/>
          <w:szCs w:val="28"/>
        </w:rPr>
      </w:pPr>
      <w:r>
        <w:rPr>
          <w:sz w:val="24"/>
          <w:szCs w:val="24"/>
        </w:rPr>
        <w:t>от №</w:t>
      </w:r>
      <w:r w:rsidR="00564AB0">
        <w:rPr>
          <w:sz w:val="24"/>
          <w:szCs w:val="24"/>
        </w:rPr>
        <w:t xml:space="preserve"> </w:t>
      </w: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C71B7" w:rsidRDefault="00683198" w:rsidP="00683198">
      <w:pPr>
        <w:widowControl/>
        <w:jc w:val="center"/>
        <w:rPr>
          <w:b/>
          <w:sz w:val="28"/>
          <w:szCs w:val="28"/>
        </w:rPr>
      </w:pPr>
      <w:r w:rsidRPr="00AC71B7">
        <w:rPr>
          <w:b/>
          <w:sz w:val="28"/>
          <w:szCs w:val="28"/>
        </w:rPr>
        <w:t>Муниципальная программа</w:t>
      </w:r>
    </w:p>
    <w:p w:rsidR="00683198" w:rsidRPr="00AC71B7" w:rsidRDefault="00683198" w:rsidP="00683198">
      <w:pPr>
        <w:widowControl/>
        <w:jc w:val="center"/>
        <w:rPr>
          <w:b/>
          <w:sz w:val="28"/>
          <w:szCs w:val="28"/>
        </w:rPr>
      </w:pPr>
      <w:r w:rsidRPr="00AC71B7">
        <w:rPr>
          <w:b/>
          <w:sz w:val="28"/>
          <w:szCs w:val="28"/>
        </w:rPr>
        <w:t xml:space="preserve"> Иссинского района Пензенской области </w:t>
      </w: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E0467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683198" w:rsidRDefault="00683198" w:rsidP="006831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3198">
        <w:rPr>
          <w:rFonts w:ascii="Times New Roman" w:hAnsi="Times New Roman" w:cs="Times New Roman"/>
          <w:sz w:val="28"/>
          <w:szCs w:val="28"/>
        </w:rPr>
        <w:t>«Формирование</w:t>
      </w:r>
    </w:p>
    <w:p w:rsidR="00683198" w:rsidRPr="00683198" w:rsidRDefault="00683198" w:rsidP="00683198">
      <w:pPr>
        <w:pStyle w:val="ConsPlusTitle"/>
        <w:jc w:val="center"/>
        <w:rPr>
          <w:rFonts w:ascii="Times New Roman" w:hAnsi="Times New Roman" w:cs="Times New Roman"/>
          <w:sz w:val="36"/>
          <w:szCs w:val="36"/>
        </w:rPr>
      </w:pPr>
      <w:r w:rsidRPr="00683198">
        <w:rPr>
          <w:rFonts w:ascii="Times New Roman" w:hAnsi="Times New Roman" w:cs="Times New Roman"/>
          <w:sz w:val="28"/>
          <w:szCs w:val="28"/>
        </w:rPr>
        <w:t>законопослушного поведения участников дорожного движения в Иссинском район</w:t>
      </w:r>
      <w:r w:rsidR="00D32162">
        <w:rPr>
          <w:rFonts w:ascii="Times New Roman" w:hAnsi="Times New Roman" w:cs="Times New Roman"/>
          <w:sz w:val="28"/>
          <w:szCs w:val="28"/>
        </w:rPr>
        <w:t xml:space="preserve"> на 2020-2030</w:t>
      </w:r>
      <w:r w:rsidR="000D738F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683198">
        <w:rPr>
          <w:rFonts w:ascii="Times New Roman" w:hAnsi="Times New Roman" w:cs="Times New Roman"/>
          <w:sz w:val="28"/>
          <w:szCs w:val="28"/>
        </w:rPr>
        <w:t>»</w:t>
      </w:r>
    </w:p>
    <w:p w:rsidR="00572214" w:rsidRPr="00683198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83198" w:rsidRP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959F7" w:rsidRDefault="001959F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E0467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83198" w:rsidRPr="00AC71B7" w:rsidRDefault="00710F5A" w:rsidP="00683198">
      <w:pPr>
        <w:pStyle w:val="a9"/>
        <w:rPr>
          <w:b w:val="0"/>
          <w:szCs w:val="28"/>
        </w:rPr>
      </w:pPr>
      <w:r>
        <w:rPr>
          <w:b w:val="0"/>
          <w:szCs w:val="28"/>
        </w:rPr>
        <w:t>р.п. Исса, 202</w:t>
      </w:r>
      <w:r w:rsidR="00564AB0">
        <w:rPr>
          <w:b w:val="0"/>
          <w:szCs w:val="28"/>
          <w:lang w:val="ru-RU"/>
        </w:rPr>
        <w:t>5</w:t>
      </w:r>
      <w:r w:rsidR="00683198" w:rsidRPr="00AC71B7">
        <w:rPr>
          <w:b w:val="0"/>
          <w:szCs w:val="28"/>
        </w:rPr>
        <w:t xml:space="preserve"> г.</w:t>
      </w:r>
    </w:p>
    <w:p w:rsidR="00572214" w:rsidRPr="00AE0467" w:rsidRDefault="005722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64AB0" w:rsidRDefault="00564AB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E400F" w:rsidRDefault="00DE40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F3F2C" w:rsidRDefault="005F3F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6831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94C48"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:rsidR="00822868" w:rsidRPr="00E94C48" w:rsidRDefault="009659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="00822868" w:rsidRPr="00E94C48">
        <w:rPr>
          <w:rFonts w:ascii="Times New Roman" w:hAnsi="Times New Roman" w:cs="Times New Roman"/>
          <w:sz w:val="28"/>
          <w:szCs w:val="28"/>
        </w:rPr>
        <w:t>Формирование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законопослушного поведения участников дорожного движения</w:t>
      </w:r>
      <w:r w:rsidR="003F5274" w:rsidRPr="00E94C48">
        <w:rPr>
          <w:rFonts w:ascii="Times New Roman" w:hAnsi="Times New Roman" w:cs="Times New Roman"/>
          <w:sz w:val="28"/>
          <w:szCs w:val="28"/>
        </w:rPr>
        <w:t xml:space="preserve"> </w:t>
      </w:r>
      <w:r w:rsidR="000A64D0" w:rsidRPr="00E94C48">
        <w:rPr>
          <w:rFonts w:ascii="Times New Roman" w:hAnsi="Times New Roman" w:cs="Times New Roman"/>
          <w:sz w:val="28"/>
          <w:szCs w:val="28"/>
        </w:rPr>
        <w:t>в Иссинском районе</w:t>
      </w:r>
      <w:r w:rsidR="00965947" w:rsidRPr="00E94C48">
        <w:rPr>
          <w:rFonts w:ascii="Times New Roman" w:hAnsi="Times New Roman" w:cs="Times New Roman"/>
          <w:sz w:val="28"/>
          <w:szCs w:val="28"/>
        </w:rPr>
        <w:t>»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7938"/>
      </w:tblGrid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938" w:type="dxa"/>
          </w:tcPr>
          <w:p w:rsidR="00822868" w:rsidRPr="00E94C48" w:rsidRDefault="008537F0" w:rsidP="009A4A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A4ADD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Иссинского 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0D738F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Пензенской области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938" w:type="dxa"/>
          </w:tcPr>
          <w:p w:rsidR="008537F0" w:rsidRPr="00E94C48" w:rsidRDefault="000D738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подразделения </w:t>
            </w:r>
            <w:r w:rsidR="008537F0" w:rsidRPr="00E94C4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8537F0" w:rsidRPr="00E94C48">
              <w:rPr>
                <w:rFonts w:ascii="Times New Roman" w:hAnsi="Times New Roman" w:cs="Times New Roman"/>
                <w:sz w:val="28"/>
                <w:szCs w:val="28"/>
              </w:rPr>
              <w:t>, отделы)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7938" w:type="dxa"/>
          </w:tcPr>
          <w:p w:rsidR="00822868" w:rsidRPr="00E94C48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Подпрограммы не предусмотрены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7938" w:type="dxa"/>
          </w:tcPr>
          <w:p w:rsidR="00822868" w:rsidRPr="00E94C48" w:rsidRDefault="00822868" w:rsidP="00857A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правового воспитания </w:t>
            </w:r>
            <w:r w:rsidR="00857AD3" w:rsidRPr="00E94C48">
              <w:rPr>
                <w:rFonts w:ascii="Times New Roman" w:hAnsi="Times New Roman" w:cs="Times New Roman"/>
                <w:sz w:val="28"/>
                <w:szCs w:val="28"/>
              </w:rPr>
              <w:t>и культуры поведения участников дорожного движения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938" w:type="dxa"/>
          </w:tcPr>
          <w:p w:rsidR="00822868" w:rsidRPr="00E94C48" w:rsidRDefault="00857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</w:t>
            </w:r>
          </w:p>
          <w:p w:rsidR="00822868" w:rsidRPr="00E94C48" w:rsidRDefault="00857AD3" w:rsidP="00857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навыков безопасного поведения на дорогах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7938" w:type="dxa"/>
          </w:tcPr>
          <w:p w:rsidR="00720098" w:rsidRPr="00E94C48" w:rsidRDefault="0082286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</w:t>
            </w:r>
            <w:r w:rsidR="00720098" w:rsidRPr="00E94C48">
              <w:rPr>
                <w:rFonts w:ascii="Times New Roman" w:hAnsi="Times New Roman" w:cs="Times New Roman"/>
                <w:sz w:val="28"/>
                <w:szCs w:val="28"/>
              </w:rPr>
              <w:t>материалов, размещенных в СМИ и сети интернет по вопросам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</w:t>
            </w:r>
            <w:r w:rsidR="00720098" w:rsidRPr="00E94C48">
              <w:rPr>
                <w:rFonts w:ascii="Times New Roman" w:hAnsi="Times New Roman" w:cs="Times New Roman"/>
                <w:sz w:val="28"/>
                <w:szCs w:val="28"/>
              </w:rPr>
              <w:t>безопасности дорожного движения;</w:t>
            </w:r>
          </w:p>
          <w:p w:rsidR="00720098" w:rsidRPr="00E94C48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Количество проведенных профилактических (пропагандистских) мероприятий, направленных на различные категории участников дорожного движения;</w:t>
            </w:r>
          </w:p>
          <w:p w:rsidR="00720098" w:rsidRPr="00E94C48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Количество социальной рекламы (баннеров, информационных плакатов, памяток и т.п.) размещенных на наружных носителях в общественных местах;</w:t>
            </w:r>
          </w:p>
          <w:p w:rsidR="00720098" w:rsidRPr="00E94C48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Количество пропагандистских мероприятий по профилактике детского дорожно-транспортного травматизма</w:t>
            </w:r>
          </w:p>
          <w:p w:rsidR="00720098" w:rsidRPr="00E94C48" w:rsidRDefault="00720098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Количество учащихся</w:t>
            </w:r>
            <w:r w:rsidR="000D738F" w:rsidRPr="00E94C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задействованных в мероприятиях по профилактике детского дорожно-транспортного травматизма.</w:t>
            </w:r>
          </w:p>
          <w:p w:rsidR="00822868" w:rsidRPr="00E94C48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7938" w:type="dxa"/>
          </w:tcPr>
          <w:p w:rsidR="00822868" w:rsidRPr="00E94C48" w:rsidRDefault="008228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без разделения на этапы</w:t>
            </w:r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938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из бюджета 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>Иссинско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- </w:t>
            </w:r>
            <w:r w:rsidR="00BC2767" w:rsidRPr="00E94C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7AD3" w:rsidRPr="00E94C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,00 тыс. руб., в т.</w:t>
            </w:r>
            <w:r w:rsidR="009A4ADD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ч.: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2020 год - 0,00 тыс. рублей;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0676" w:rsidRPr="00E94C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,00 тыс. рублей;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 w:rsidR="00C51210" w:rsidRPr="00E94C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,00 тыс. рублей;</w:t>
            </w:r>
          </w:p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2023 год - 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2B61" w:rsidRPr="00E94C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 тыс. рублей;</w:t>
            </w:r>
          </w:p>
          <w:p w:rsidR="00822868" w:rsidRPr="00E94C48" w:rsidRDefault="00822868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 w:rsidR="00542DCF" w:rsidRPr="00E94C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2B61" w:rsidRPr="00E94C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,0 тыс. рублей.</w:t>
            </w:r>
          </w:p>
          <w:p w:rsidR="009E0B70" w:rsidRPr="00E94C48" w:rsidRDefault="009E0B70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2025 год –</w:t>
            </w:r>
            <w:r w:rsidR="00C51210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9E0B70" w:rsidRPr="00E94C48" w:rsidRDefault="009E0B70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2026 год –</w:t>
            </w:r>
            <w:r w:rsidR="00D32162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C51210" w:rsidRPr="00E94C4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9E0B70" w:rsidRPr="00E94C48" w:rsidRDefault="00DA4E77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>27 год –</w:t>
            </w:r>
            <w:r w:rsidR="00D32162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C51210" w:rsidRPr="00E94C4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9E0B70"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D32162" w:rsidRPr="00E94C48" w:rsidRDefault="00D32162" w:rsidP="00D32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2028 год – 10,0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D32162" w:rsidRPr="00E94C48" w:rsidRDefault="00D32162" w:rsidP="00D321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2029 год – 10,0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D32162" w:rsidRPr="00E94C48" w:rsidRDefault="00D32162" w:rsidP="00542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 xml:space="preserve">2030 год – 10,0 </w:t>
            </w:r>
            <w:proofErr w:type="spell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</w:tc>
      </w:tr>
      <w:tr w:rsidR="00822868" w:rsidRPr="00E94C48" w:rsidTr="008F1418">
        <w:tc>
          <w:tcPr>
            <w:tcW w:w="2977" w:type="dxa"/>
          </w:tcPr>
          <w:p w:rsidR="00822868" w:rsidRPr="00E94C48" w:rsidRDefault="008228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938" w:type="dxa"/>
          </w:tcPr>
          <w:p w:rsidR="00720098" w:rsidRPr="00E94C48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увеличение числа детей, получивших знания по законопослушному поведению участников дорожного движения и повышение навыков безопасного поведения на дорогах;</w:t>
            </w:r>
          </w:p>
          <w:p w:rsidR="00720098" w:rsidRPr="00E94C48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повышение эффективности системы социальной профилактики правонарушений, совершаемых в сфере безопасности дорожного движения;</w:t>
            </w:r>
          </w:p>
          <w:p w:rsidR="00720098" w:rsidRPr="00E94C48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повышение культуры вождения;</w:t>
            </w:r>
          </w:p>
          <w:p w:rsidR="00720098" w:rsidRPr="00E94C48" w:rsidRDefault="00720098" w:rsidP="00720098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C48">
              <w:rPr>
                <w:rFonts w:ascii="Times New Roman" w:hAnsi="Times New Roman" w:cs="Times New Roman"/>
                <w:sz w:val="28"/>
                <w:szCs w:val="28"/>
              </w:rPr>
              <w:t>- 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      </w:r>
          </w:p>
          <w:p w:rsidR="00822868" w:rsidRPr="00E94C48" w:rsidRDefault="00822868" w:rsidP="00857A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0467" w:rsidRPr="00E94C48" w:rsidRDefault="00AE0467" w:rsidP="007B2C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1. Общая характеристика сферы реализации муниципальной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программы, основные проблемы и перспективы развития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Муниципальная программа "Формирование законопослушного поведени</w:t>
      </w:r>
      <w:r w:rsidR="009A4ADD" w:rsidRPr="00E94C48">
        <w:rPr>
          <w:rFonts w:ascii="Times New Roman" w:hAnsi="Times New Roman" w:cs="Times New Roman"/>
          <w:sz w:val="28"/>
          <w:szCs w:val="28"/>
        </w:rPr>
        <w:t xml:space="preserve">я участников дорожного движения Иссинского </w:t>
      </w:r>
      <w:r w:rsidR="00857AD3" w:rsidRPr="00E94C48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E94C48">
        <w:rPr>
          <w:rFonts w:ascii="Times New Roman" w:hAnsi="Times New Roman" w:cs="Times New Roman"/>
          <w:sz w:val="28"/>
          <w:szCs w:val="28"/>
        </w:rPr>
        <w:t xml:space="preserve">(далее - Муниципальная программа) разработана во исполнение </w:t>
      </w:r>
      <w:r w:rsidR="00857AD3" w:rsidRPr="00E94C48">
        <w:rPr>
          <w:rFonts w:ascii="Times New Roman" w:hAnsi="Times New Roman" w:cs="Times New Roman"/>
          <w:sz w:val="28"/>
          <w:szCs w:val="28"/>
        </w:rPr>
        <w:t xml:space="preserve">подпункта «б» </w:t>
      </w:r>
      <w:r w:rsidRPr="00E94C48">
        <w:rPr>
          <w:rFonts w:ascii="Times New Roman" w:hAnsi="Times New Roman" w:cs="Times New Roman"/>
          <w:sz w:val="28"/>
          <w:szCs w:val="28"/>
        </w:rPr>
        <w:t>пункта 4 Перечня поручений Президента Российской Федерации от 11.04.2016 г. N Пр-637 по итогам заседания президиума Государственного Совета Российской Федерации от 14.03.2016 г.</w:t>
      </w:r>
    </w:p>
    <w:p w:rsidR="00857AD3" w:rsidRPr="00E94C48" w:rsidRDefault="00857AD3" w:rsidP="00857A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Решение проблемы обеспечения безопасности дорожного движения является одной из важнейших задач современного общества. Проблема аварийности на транспорте (далее - аварийность) приобрела особую остроту в последние годы в 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дорожного движения, и низкой дисциплиной участников дорожного движения.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По территории Иссинского района пролегает 376,4 км</w:t>
      </w:r>
      <w:proofErr w:type="gramStart"/>
      <w:r w:rsidRPr="00E94C48">
        <w:rPr>
          <w:sz w:val="28"/>
          <w:szCs w:val="28"/>
        </w:rPr>
        <w:t>.</w:t>
      </w:r>
      <w:proofErr w:type="gramEnd"/>
      <w:r w:rsidRPr="00E94C48">
        <w:rPr>
          <w:sz w:val="28"/>
          <w:szCs w:val="28"/>
        </w:rPr>
        <w:t xml:space="preserve"> </w:t>
      </w:r>
      <w:proofErr w:type="gramStart"/>
      <w:r w:rsidRPr="00E94C48">
        <w:rPr>
          <w:sz w:val="28"/>
          <w:szCs w:val="28"/>
        </w:rPr>
        <w:t>а</w:t>
      </w:r>
      <w:proofErr w:type="gramEnd"/>
      <w:r w:rsidRPr="00E94C48">
        <w:rPr>
          <w:sz w:val="28"/>
          <w:szCs w:val="28"/>
        </w:rPr>
        <w:t xml:space="preserve">втомобильных дорог. 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В том числе дорог местного значения (муниципальных)  - 277,2 км</w:t>
      </w:r>
      <w:proofErr w:type="gramStart"/>
      <w:r w:rsidRPr="00E94C48">
        <w:rPr>
          <w:sz w:val="28"/>
          <w:szCs w:val="28"/>
        </w:rPr>
        <w:t>.;</w:t>
      </w:r>
      <w:proofErr w:type="gramEnd"/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Дороги регионального и межмуниципального значения – 58,2 км</w:t>
      </w:r>
      <w:proofErr w:type="gramStart"/>
      <w:r w:rsidRPr="00E94C48">
        <w:rPr>
          <w:sz w:val="28"/>
          <w:szCs w:val="28"/>
        </w:rPr>
        <w:t>.;</w:t>
      </w:r>
      <w:proofErr w:type="gramEnd"/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Участок федеральной автодороги Саратов – Нижний Новгород – 41 км.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Наиболее интенсивное движение на федеральном участке автотрассы и областных дорогах. За истекший период на автодорогах произошло 15 дорожно-транспортных происшествий (АППГ-19) на которых 10 (АППГ- 3) человека погибло и 30 (АППГ-29).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На федеральных дорогах произошло 9 (АППГ-13) ДТП, при которых 8человек (АППГ-2) погибли и 24(АППГ-21) получили ранения.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На региональных дорогах произошло 3(АППГ-4) ДТП, при которых 2(АППГ-1) человек погибло и 4(АППГ-6</w:t>
      </w:r>
      <w:proofErr w:type="gramStart"/>
      <w:r w:rsidRPr="00E94C48">
        <w:rPr>
          <w:sz w:val="28"/>
          <w:szCs w:val="28"/>
        </w:rPr>
        <w:t xml:space="preserve"> )</w:t>
      </w:r>
      <w:proofErr w:type="gramEnd"/>
      <w:r w:rsidRPr="00E94C48">
        <w:rPr>
          <w:sz w:val="28"/>
          <w:szCs w:val="28"/>
        </w:rPr>
        <w:t xml:space="preserve"> человек получили ранения.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lastRenderedPageBreak/>
        <w:t>На дорогах местного значения произошло 3 (АППГ-1) ДТП, при которых 0человек (АППГ-0) погибло и 3 (АППГ-1</w:t>
      </w:r>
      <w:proofErr w:type="gramStart"/>
      <w:r w:rsidRPr="00E94C48">
        <w:rPr>
          <w:sz w:val="28"/>
          <w:szCs w:val="28"/>
        </w:rPr>
        <w:t xml:space="preserve"> )</w:t>
      </w:r>
      <w:proofErr w:type="gramEnd"/>
      <w:r w:rsidRPr="00E94C48">
        <w:rPr>
          <w:sz w:val="28"/>
          <w:szCs w:val="28"/>
        </w:rPr>
        <w:t xml:space="preserve"> человек получили ранения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На улично </w:t>
      </w:r>
      <w:proofErr w:type="gramStart"/>
      <w:r w:rsidRPr="00E94C48">
        <w:rPr>
          <w:sz w:val="28"/>
          <w:szCs w:val="28"/>
        </w:rPr>
        <w:t>–д</w:t>
      </w:r>
      <w:proofErr w:type="gramEnd"/>
      <w:r w:rsidRPr="00E94C48">
        <w:rPr>
          <w:sz w:val="28"/>
          <w:szCs w:val="28"/>
        </w:rPr>
        <w:t>орожной сети в границах населенных пунктов произошло 5 (АППГ-5) ДТП, в которых 0(АППГ-0)человек погибло и 5 (АППГ-7 )человек получили ранения.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  <w:u w:val="single"/>
        </w:rPr>
      </w:pPr>
      <w:r w:rsidRPr="00E94C48">
        <w:rPr>
          <w:sz w:val="28"/>
          <w:szCs w:val="28"/>
        </w:rPr>
        <w:t>В основном</w:t>
      </w:r>
      <w:proofErr w:type="gramStart"/>
      <w:r w:rsidRPr="00E94C48">
        <w:rPr>
          <w:sz w:val="28"/>
          <w:szCs w:val="28"/>
        </w:rPr>
        <w:t xml:space="preserve"> ,</w:t>
      </w:r>
      <w:proofErr w:type="gramEnd"/>
      <w:r w:rsidRPr="00E94C48">
        <w:rPr>
          <w:sz w:val="28"/>
          <w:szCs w:val="28"/>
        </w:rPr>
        <w:t xml:space="preserve"> рост количества ДТП произошел на федеральной трассе Р-158 «Саратов –Нижний Новгород» 9 (АППГ-13 +4), при которых 8человек (АППГ-2+6) погибли и 24(АППГ-21+3) получили ранения и дорогах мес+2 ) человек получили ранения.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     С целью снижения дорожно-транспортных происшествий выполняются мероприятия по ремонту и надлежащему содержанию дорог, знакового хозяйства, обучения населения (в основном школьников) правилам безопасности дорожного движения. Совместно с сотрудниками отделения ГИБДД активизирована работа со средствами массовой информации по профилактике дорожно-транспортного травматизма, проводятся целевые тематические мероприятия с учащимися в образовательных организациях.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    Постановлением администрации Иссинского района утверждена программа  «Формирование законопослушного поведения участников дорожного движения в Иссинском районе на 2020 - 2030 годы». В настоящее время она продлена до 2030 года. Цель и задача программы - Повышение уровня правового воспитания и культуры поведения участников дорожного движения. 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Формирование у детей навыков безопасного поведения на дорогах. </w:t>
      </w:r>
      <w:proofErr w:type="gramStart"/>
      <w:r w:rsidRPr="00E94C48">
        <w:rPr>
          <w:sz w:val="28"/>
          <w:szCs w:val="28"/>
        </w:rPr>
        <w:t>В текущем году выделено финансовых средств на приобретение баннеров на тему безопасности на дорогах в сумме</w:t>
      </w:r>
      <w:proofErr w:type="gramEnd"/>
      <w:r w:rsidRPr="00E94C48">
        <w:rPr>
          <w:sz w:val="28"/>
          <w:szCs w:val="28"/>
        </w:rPr>
        <w:t xml:space="preserve"> 10,0 тысяч рублей.</w:t>
      </w:r>
    </w:p>
    <w:p w:rsidR="00836631" w:rsidRPr="00E94C48" w:rsidRDefault="00836631" w:rsidP="00836631">
      <w:pPr>
        <w:widowControl/>
        <w:spacing w:line="276" w:lineRule="auto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Также работает межведомственная комиссия по безопасности дорожного движения, на заседаниях которой обсуждаются вопросы профилактики Д</w:t>
      </w:r>
      <w:proofErr w:type="gramStart"/>
      <w:r w:rsidRPr="00E94C48">
        <w:rPr>
          <w:sz w:val="28"/>
          <w:szCs w:val="28"/>
        </w:rPr>
        <w:t>ТП с пр</w:t>
      </w:r>
      <w:proofErr w:type="gramEnd"/>
      <w:r w:rsidRPr="00E94C48">
        <w:rPr>
          <w:sz w:val="28"/>
          <w:szCs w:val="28"/>
        </w:rPr>
        <w:t>инятием решений о выполнении мероприятий по безопасности дорожного движения.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Оснащенность автомобильных дорог техническими средствами и системами управления дорожным движением не соответствует потребностям общества в транспортном обслуживании населения. Дорожных знаков установлено 80 % от количества установленного нормативами. 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В процессе длительной эксплуатации и низкого уровня финансирования технические средства организации дорожного движения в </w:t>
      </w:r>
      <w:proofErr w:type="spellStart"/>
      <w:r w:rsidRPr="00E94C48">
        <w:rPr>
          <w:sz w:val="28"/>
          <w:szCs w:val="28"/>
        </w:rPr>
        <w:t>р.п</w:t>
      </w:r>
      <w:proofErr w:type="gramStart"/>
      <w:r w:rsidRPr="00E94C48">
        <w:rPr>
          <w:sz w:val="28"/>
          <w:szCs w:val="28"/>
        </w:rPr>
        <w:t>.И</w:t>
      </w:r>
      <w:proofErr w:type="gramEnd"/>
      <w:r w:rsidRPr="00E94C48">
        <w:rPr>
          <w:sz w:val="28"/>
          <w:szCs w:val="28"/>
        </w:rPr>
        <w:t>сса</w:t>
      </w:r>
      <w:proofErr w:type="spellEnd"/>
      <w:r w:rsidRPr="00E94C48">
        <w:rPr>
          <w:sz w:val="28"/>
          <w:szCs w:val="28"/>
        </w:rPr>
        <w:t xml:space="preserve"> и населенных пунктах физически и морально устарели.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Однако транспортно-эксплуатационное состояние многих существующих автомобильных дорог не отвечает современным, а тем более перспективным требованиям. Параметры автомобильных дорог на ряде участков не соответствуют интенсивности движения по ним, практически отсутствует сервисное обслуживание пользователей дорог.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Большая часть автомобильных дорог имеет недостаточную прочность и ровность покрытия со значительной сеткой трещин и низким коэффициентом сцепления.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Существующая опорная сеть автомобильных дорог выполняет функции объектов регионального значения, по которым осуществляются не только </w:t>
      </w:r>
      <w:r w:rsidRPr="00E94C48">
        <w:rPr>
          <w:sz w:val="28"/>
          <w:szCs w:val="28"/>
        </w:rPr>
        <w:lastRenderedPageBreak/>
        <w:t>внутрирайонные, но и транзитные перевозки из соседних регионов.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По территории Иссинского района проходит федеральная автодорога «Нижний Новгород-Саратов», 80 процентов от общей интенсивности движения транспорта составляют транзитные перевозки.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К основным факторам, определяющим причины высокого уровня аварийности и разрушения автомобильных дорог в Иссинском районе, следует отнести: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недостаточный уровень состояния организации дорожного движения;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 xml:space="preserve">- большой удельный вес транспортных средств, не отвечающих в полном объеме международным требованиям по техническому уровню и безопасности конструкций, имеющих длительные сроки эксплуатации, в том числе за пределами </w:t>
      </w:r>
      <w:proofErr w:type="gramStart"/>
      <w:r w:rsidRPr="00E94C48">
        <w:rPr>
          <w:sz w:val="28"/>
          <w:szCs w:val="28"/>
        </w:rPr>
        <w:t>установленного</w:t>
      </w:r>
      <w:proofErr w:type="gramEnd"/>
      <w:r w:rsidRPr="00E94C48">
        <w:rPr>
          <w:sz w:val="28"/>
          <w:szCs w:val="28"/>
        </w:rPr>
        <w:t xml:space="preserve"> моторесурса;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недостаточную подготовку и неудовлетворительную транспортную дисциплину водителей транспортных средств, отсутствие должной ответственности у руководителей автотранспортных предприятий;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увеличение потока транзитных транспортных средств, следующих по территории Иссинского района</w:t>
      </w:r>
      <w:proofErr w:type="gramStart"/>
      <w:r w:rsidRPr="00E94C48">
        <w:rPr>
          <w:sz w:val="28"/>
          <w:szCs w:val="28"/>
        </w:rPr>
        <w:t xml:space="preserve"> ;</w:t>
      </w:r>
      <w:proofErr w:type="gramEnd"/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бесконтрольное движение транспортных средств с тяжеловесными грузами или движение по дорогам внедорожных транспортных средств;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материальные потери от последствий ДТП при разрушении дорог и дорожных сооружений;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хищение и вандализм в отношении элементов обустройства дороги со стороны участников движения и жителей, прилегающих к дорогам территорий.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Транспортный комплекс Иссинского района это часть единой транспортной системы Российской Федерации, и особенности развития транспортного комплекса России характерны и для района. Это, прежде всего: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отсутствие необходимой комплексности в управлении развитием и функционированием транспортной системы, а также в координации и взаимодействии различных видов транспорта;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высокий (до 80%) износ подвижного состава;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изменение условий работы транспорта и характера спроса на транспортные услуги;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неполное удовлетворение спроса на качественные транспортные услуги из-за недостаточного технического уровня транспортной системы и накопленного отставания в области транспортных технологий;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рост объемов перевозок сдерживается дефицитом пропускных и провозных возможностей;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отсутствие эффективных механизмов финансовой компенсации перевозок льготных категорий пассажиров, что приводит к значительным убыткам транспортных организаций;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- низкий уровень безопасности транспортного комплекса.</w:t>
      </w:r>
    </w:p>
    <w:p w:rsidR="00836631" w:rsidRPr="00E94C48" w:rsidRDefault="00836631" w:rsidP="00836631">
      <w:pPr>
        <w:autoSpaceDE w:val="0"/>
        <w:autoSpaceDN w:val="0"/>
        <w:adjustRightInd w:val="0"/>
        <w:ind w:left="142" w:firstLine="540"/>
        <w:jc w:val="both"/>
        <w:rPr>
          <w:sz w:val="28"/>
          <w:szCs w:val="28"/>
        </w:rPr>
      </w:pPr>
      <w:r w:rsidRPr="00E94C48">
        <w:rPr>
          <w:sz w:val="28"/>
          <w:szCs w:val="28"/>
        </w:rPr>
        <w:t>Проведенный анализ указанных выше проблем позволил установить их причины и определить наиболее эффективные меры по устранению, минимизации их последствий и дальнейшему развитию транспортного комплекса.</w:t>
      </w:r>
    </w:p>
    <w:p w:rsidR="00836631" w:rsidRPr="00E94C48" w:rsidRDefault="00836631" w:rsidP="00836631">
      <w:pPr>
        <w:ind w:left="142" w:firstLine="709"/>
        <w:rPr>
          <w:b/>
          <w:bCs/>
          <w:color w:val="000000"/>
          <w:sz w:val="28"/>
          <w:szCs w:val="28"/>
        </w:rPr>
      </w:pPr>
    </w:p>
    <w:p w:rsidR="00822868" w:rsidRPr="00E94C48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2. Цель, задачи и ожидаемые результаты муниципальной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Реализация Программы предусматривает достижение цели:</w:t>
      </w:r>
    </w:p>
    <w:p w:rsidR="00C11102" w:rsidRPr="00E94C48" w:rsidRDefault="00C111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lastRenderedPageBreak/>
        <w:t xml:space="preserve">- повышение уровня правового воспитания и культуры поведения участников дорожного движения </w:t>
      </w:r>
    </w:p>
    <w:p w:rsidR="00822868" w:rsidRPr="00E94C48" w:rsidRDefault="00822868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Для достижения поставленной цели предусматривается решение следующих задач:</w:t>
      </w:r>
    </w:p>
    <w:p w:rsidR="009422DC" w:rsidRPr="00E94C48" w:rsidRDefault="009422DC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- 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 </w:t>
      </w:r>
    </w:p>
    <w:p w:rsidR="00C11102" w:rsidRPr="00E94C48" w:rsidRDefault="00C11102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Формирование у детей навыков безопасного поведения на дорогах</w:t>
      </w:r>
    </w:p>
    <w:p w:rsidR="00822868" w:rsidRPr="00E94C48" w:rsidRDefault="00822868" w:rsidP="00942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Ожидаемые результаты выполнения мероприятий муниципальной программы: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увеличение числа детей, получивших знания по законопослушному поведению участников дорожного движения</w:t>
      </w:r>
      <w:r w:rsidR="00720098" w:rsidRPr="00E94C48">
        <w:rPr>
          <w:rFonts w:ascii="Times New Roman" w:hAnsi="Times New Roman" w:cs="Times New Roman"/>
          <w:sz w:val="28"/>
          <w:szCs w:val="28"/>
        </w:rPr>
        <w:t xml:space="preserve"> и повышение навыков безопасного поведения на дорогах</w:t>
      </w:r>
      <w:r w:rsidRPr="00E94C48">
        <w:rPr>
          <w:rFonts w:ascii="Times New Roman" w:hAnsi="Times New Roman" w:cs="Times New Roman"/>
          <w:sz w:val="28"/>
          <w:szCs w:val="28"/>
        </w:rPr>
        <w:t>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повышение эффективности системы социальной профилактики правонарушений, совершаемых в сфере безопасности дорожного движения;</w:t>
      </w:r>
    </w:p>
    <w:p w:rsidR="00C11102" w:rsidRPr="00E94C48" w:rsidRDefault="00C111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повышение культуры вождения;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</w:r>
    </w:p>
    <w:p w:rsidR="00681A49" w:rsidRPr="00E94C48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C48">
        <w:rPr>
          <w:rFonts w:ascii="Times New Roman" w:hAnsi="Times New Roman" w:cs="Times New Roman"/>
          <w:b/>
          <w:sz w:val="28"/>
          <w:szCs w:val="28"/>
        </w:rPr>
        <w:t>3.Целевые показатели достижения целей и (или) решения задач</w:t>
      </w:r>
    </w:p>
    <w:p w:rsidR="00681A49" w:rsidRPr="00E94C48" w:rsidRDefault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1A49" w:rsidRPr="00E94C48" w:rsidRDefault="00681A49" w:rsidP="00681A4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94C48">
        <w:rPr>
          <w:rFonts w:ascii="Times New Roman" w:hAnsi="Times New Roman" w:cs="Times New Roman"/>
          <w:b w:val="0"/>
          <w:sz w:val="28"/>
          <w:szCs w:val="28"/>
        </w:rPr>
        <w:t xml:space="preserve">    Перечень плановых значений показателей муниципальной программы «Формирование законопослушного поведения участников дорожного движения в Иссинском районе</w:t>
      </w:r>
      <w:r w:rsidRPr="00E94C48">
        <w:rPr>
          <w:rFonts w:ascii="Times New Roman" w:hAnsi="Times New Roman" w:cs="Times New Roman"/>
          <w:sz w:val="28"/>
          <w:szCs w:val="28"/>
        </w:rPr>
        <w:t xml:space="preserve">» </w:t>
      </w:r>
      <w:r w:rsidRPr="00E94C48">
        <w:rPr>
          <w:rFonts w:ascii="Times New Roman" w:hAnsi="Times New Roman" w:cs="Times New Roman"/>
          <w:b w:val="0"/>
          <w:sz w:val="28"/>
          <w:szCs w:val="28"/>
        </w:rPr>
        <w:t>приведены в приложении № 2 к муниципальной программе.</w:t>
      </w:r>
    </w:p>
    <w:p w:rsidR="00681A49" w:rsidRPr="00E94C48" w:rsidRDefault="00681A49" w:rsidP="00681A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AE0F7E" w:rsidP="00681A4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4</w:t>
      </w:r>
      <w:r w:rsidR="00822868" w:rsidRPr="00E94C48">
        <w:rPr>
          <w:rFonts w:ascii="Times New Roman" w:hAnsi="Times New Roman" w:cs="Times New Roman"/>
          <w:sz w:val="28"/>
          <w:szCs w:val="28"/>
        </w:rPr>
        <w:t>. Сроки и этапы реализации 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Реализация программы </w:t>
      </w:r>
      <w:proofErr w:type="gramStart"/>
      <w:r w:rsidR="00CD4131" w:rsidRPr="00E94C48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="00CD4131" w:rsidRPr="00E94C48">
        <w:rPr>
          <w:rFonts w:ascii="Times New Roman" w:hAnsi="Times New Roman" w:cs="Times New Roman"/>
          <w:sz w:val="28"/>
          <w:szCs w:val="28"/>
        </w:rPr>
        <w:t xml:space="preserve">ессрочная. </w:t>
      </w:r>
      <w:r w:rsidRPr="00E94C48">
        <w:rPr>
          <w:rFonts w:ascii="Times New Roman" w:hAnsi="Times New Roman" w:cs="Times New Roman"/>
          <w:sz w:val="28"/>
          <w:szCs w:val="28"/>
        </w:rPr>
        <w:t>Разде</w:t>
      </w:r>
      <w:r w:rsidR="007B2CB5" w:rsidRPr="00E94C48">
        <w:rPr>
          <w:rFonts w:ascii="Times New Roman" w:hAnsi="Times New Roman" w:cs="Times New Roman"/>
          <w:sz w:val="28"/>
          <w:szCs w:val="28"/>
        </w:rPr>
        <w:t>ление на этапы не предусмотр</w:t>
      </w:r>
      <w:r w:rsidR="00C36F01" w:rsidRPr="00E94C48">
        <w:rPr>
          <w:rFonts w:ascii="Times New Roman" w:hAnsi="Times New Roman" w:cs="Times New Roman"/>
          <w:sz w:val="28"/>
          <w:szCs w:val="28"/>
        </w:rPr>
        <w:t>ено.</w:t>
      </w:r>
    </w:p>
    <w:p w:rsidR="00C36F01" w:rsidRPr="00E94C48" w:rsidRDefault="00C36F01" w:rsidP="007B2C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AE0F7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5</w:t>
      </w:r>
      <w:r w:rsidR="00822868" w:rsidRPr="00E94C48">
        <w:rPr>
          <w:rFonts w:ascii="Times New Roman" w:hAnsi="Times New Roman" w:cs="Times New Roman"/>
          <w:sz w:val="28"/>
          <w:szCs w:val="28"/>
        </w:rPr>
        <w:t>. Обобщенная характеристика основных мероприятий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В рамках данной программы будут реализованы следующие мероприятия:</w:t>
      </w:r>
    </w:p>
    <w:p w:rsidR="00324054" w:rsidRPr="00E94C48" w:rsidRDefault="00324054" w:rsidP="00324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Мероприятие 1. Проведение мероприятий, направленных на формирование у участников дорожного движения стереотипов законопослушного поведения.</w:t>
      </w:r>
    </w:p>
    <w:p w:rsidR="00324054" w:rsidRPr="00E94C48" w:rsidRDefault="00324054" w:rsidP="00324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Мероприятие будет способствовать созданию положительного мнения населения о необходимости соблюдения правил дорожного движения и повышению культуры поведения на дорогах.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324054" w:rsidRPr="00E94C48">
        <w:rPr>
          <w:rFonts w:ascii="Times New Roman" w:hAnsi="Times New Roman" w:cs="Times New Roman"/>
          <w:sz w:val="28"/>
          <w:szCs w:val="28"/>
        </w:rPr>
        <w:t>2</w:t>
      </w:r>
      <w:r w:rsidRPr="00E94C48">
        <w:rPr>
          <w:rFonts w:ascii="Times New Roman" w:hAnsi="Times New Roman" w:cs="Times New Roman"/>
          <w:sz w:val="28"/>
          <w:szCs w:val="28"/>
        </w:rPr>
        <w:t>. Проведение мероприятий по повышению эффективности работы по профилактике детского дорожно-транспортного травматизма.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Мероприятие будет способствовать повышению уровня знаний детей о правилах дорожного </w:t>
      </w:r>
      <w:r w:rsidR="00324054" w:rsidRPr="00E94C48">
        <w:rPr>
          <w:rFonts w:ascii="Times New Roman" w:hAnsi="Times New Roman" w:cs="Times New Roman"/>
          <w:sz w:val="28"/>
          <w:szCs w:val="28"/>
        </w:rPr>
        <w:t>движения и поведения на дорогах, р</w:t>
      </w:r>
      <w:r w:rsidRPr="00E94C48">
        <w:rPr>
          <w:rFonts w:ascii="Times New Roman" w:hAnsi="Times New Roman" w:cs="Times New Roman"/>
          <w:sz w:val="28"/>
          <w:szCs w:val="28"/>
        </w:rPr>
        <w:t xml:space="preserve">еализации программ </w:t>
      </w:r>
      <w:proofErr w:type="gramStart"/>
      <w:r w:rsidRPr="00E94C48">
        <w:rPr>
          <w:rFonts w:ascii="Times New Roman" w:hAnsi="Times New Roman" w:cs="Times New Roman"/>
          <w:sz w:val="28"/>
          <w:szCs w:val="28"/>
        </w:rPr>
        <w:t>обучения по направлениям</w:t>
      </w:r>
      <w:proofErr w:type="gramEnd"/>
      <w:r w:rsidRPr="00E94C48">
        <w:rPr>
          <w:rFonts w:ascii="Times New Roman" w:hAnsi="Times New Roman" w:cs="Times New Roman"/>
          <w:sz w:val="28"/>
          <w:szCs w:val="28"/>
        </w:rPr>
        <w:t xml:space="preserve"> обеспечения дорожной безопасности.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Перечень основных мероприятий</w:t>
      </w:r>
      <w:r w:rsidR="009931D2" w:rsidRPr="00E94C48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Pr="00E94C48">
        <w:rPr>
          <w:rFonts w:ascii="Times New Roman" w:hAnsi="Times New Roman" w:cs="Times New Roman"/>
          <w:sz w:val="28"/>
          <w:szCs w:val="28"/>
        </w:rPr>
        <w:t xml:space="preserve"> приведен в </w:t>
      </w:r>
      <w:hyperlink w:anchor="P361" w:history="1">
        <w:r w:rsidR="00A90CA3" w:rsidRPr="00E94C48">
          <w:rPr>
            <w:rFonts w:ascii="Times New Roman" w:hAnsi="Times New Roman" w:cs="Times New Roman"/>
            <w:sz w:val="28"/>
            <w:szCs w:val="28"/>
          </w:rPr>
          <w:t>приложении №</w:t>
        </w:r>
        <w:r w:rsidR="00AE0F7E" w:rsidRPr="00E94C48">
          <w:rPr>
            <w:rFonts w:ascii="Times New Roman" w:hAnsi="Times New Roman" w:cs="Times New Roman"/>
            <w:sz w:val="28"/>
            <w:szCs w:val="28"/>
          </w:rPr>
          <w:t xml:space="preserve"> 3 </w:t>
        </w:r>
      </w:hyperlink>
      <w:r w:rsidRPr="00E94C48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6</w:t>
      </w:r>
      <w:r w:rsidR="00822868" w:rsidRPr="00E94C48">
        <w:rPr>
          <w:rFonts w:ascii="Times New Roman" w:hAnsi="Times New Roman" w:cs="Times New Roman"/>
          <w:sz w:val="28"/>
          <w:szCs w:val="28"/>
        </w:rPr>
        <w:t>. Основные меры правового регулирования, направленные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на достижение целевых показателей 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Необходимость в разработки дополнительных нормативных правовых актов отсутствует.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7C75" w:rsidRPr="00E94C48" w:rsidRDefault="00CA7C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EE722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7</w:t>
      </w:r>
      <w:r w:rsidR="00822868" w:rsidRPr="00E94C48">
        <w:rPr>
          <w:rFonts w:ascii="Times New Roman" w:hAnsi="Times New Roman" w:cs="Times New Roman"/>
          <w:sz w:val="28"/>
          <w:szCs w:val="28"/>
        </w:rPr>
        <w:t>. Ресурсное обеспечение реализации 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DB6F4B" w:rsidRPr="00E94C48">
        <w:rPr>
          <w:rFonts w:ascii="Times New Roman" w:hAnsi="Times New Roman" w:cs="Times New Roman"/>
          <w:sz w:val="28"/>
          <w:szCs w:val="28"/>
        </w:rPr>
        <w:t>Иссинского</w:t>
      </w:r>
      <w:r w:rsidR="00324054" w:rsidRPr="00E94C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94C48">
        <w:rPr>
          <w:rFonts w:ascii="Times New Roman" w:hAnsi="Times New Roman" w:cs="Times New Roman"/>
          <w:sz w:val="28"/>
          <w:szCs w:val="28"/>
        </w:rPr>
        <w:t xml:space="preserve"> "Формирование законопослушного поведения участников дорожного движения в </w:t>
      </w:r>
      <w:r w:rsidR="006D7C9B" w:rsidRPr="00E94C48">
        <w:rPr>
          <w:rFonts w:ascii="Times New Roman" w:hAnsi="Times New Roman" w:cs="Times New Roman"/>
          <w:sz w:val="28"/>
          <w:szCs w:val="28"/>
        </w:rPr>
        <w:t>Иссинском районе</w:t>
      </w:r>
      <w:r w:rsidRPr="00E94C48">
        <w:rPr>
          <w:rFonts w:ascii="Times New Roman" w:hAnsi="Times New Roman" w:cs="Times New Roman"/>
          <w:sz w:val="28"/>
          <w:szCs w:val="28"/>
        </w:rPr>
        <w:t xml:space="preserve"> " финансируется за счет средств бюджета </w:t>
      </w:r>
      <w:r w:rsidR="00DB6F4B" w:rsidRPr="00E94C48">
        <w:rPr>
          <w:rFonts w:ascii="Times New Roman" w:hAnsi="Times New Roman" w:cs="Times New Roman"/>
          <w:sz w:val="28"/>
          <w:szCs w:val="28"/>
        </w:rPr>
        <w:t>Иссинского</w:t>
      </w:r>
      <w:r w:rsidR="00C11102" w:rsidRPr="00E94C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94C48">
        <w:rPr>
          <w:rFonts w:ascii="Times New Roman" w:hAnsi="Times New Roman" w:cs="Times New Roman"/>
          <w:sz w:val="28"/>
          <w:szCs w:val="28"/>
        </w:rPr>
        <w:t>.</w:t>
      </w:r>
    </w:p>
    <w:p w:rsidR="00033527" w:rsidRPr="00E94C48" w:rsidRDefault="00A90CA3" w:rsidP="00A90C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4C48">
        <w:rPr>
          <w:rFonts w:ascii="Times New Roman" w:hAnsi="Times New Roman" w:cs="Times New Roman"/>
          <w:sz w:val="28"/>
          <w:szCs w:val="28"/>
        </w:rPr>
        <w:t xml:space="preserve">Сведения о ресурсном обеспечении муниципальной </w:t>
      </w:r>
      <w:proofErr w:type="spellStart"/>
      <w:r w:rsidRPr="00E94C48">
        <w:rPr>
          <w:rFonts w:ascii="Times New Roman" w:hAnsi="Times New Roman" w:cs="Times New Roman"/>
          <w:sz w:val="28"/>
          <w:szCs w:val="28"/>
        </w:rPr>
        <w:t>прграммы</w:t>
      </w:r>
      <w:proofErr w:type="spellEnd"/>
      <w:r w:rsidRPr="00E94C48">
        <w:rPr>
          <w:rFonts w:ascii="Times New Roman" w:hAnsi="Times New Roman" w:cs="Times New Roman"/>
          <w:sz w:val="28"/>
          <w:szCs w:val="28"/>
        </w:rPr>
        <w:t xml:space="preserve"> за счет средств бюджета Иссинского района приводится в приложении № </w:t>
      </w:r>
      <w:r w:rsidR="00AE0F7E" w:rsidRPr="00E94C48">
        <w:rPr>
          <w:rFonts w:ascii="Times New Roman" w:hAnsi="Times New Roman" w:cs="Times New Roman"/>
          <w:sz w:val="28"/>
          <w:szCs w:val="28"/>
        </w:rPr>
        <w:t>4</w:t>
      </w:r>
      <w:r w:rsidRPr="00E94C48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  <w:proofErr w:type="gramEnd"/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8. Анализ рисков реализации муниципальной программы и меры</w:t>
      </w:r>
    </w:p>
    <w:p w:rsidR="00822868" w:rsidRPr="00E94C48" w:rsidRDefault="0082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управления рисками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К основным рискам реализации муниципальной программы относятся: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неэффективное расходование бюджетных средств, несоблюдение сроков реализации программы;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 xml:space="preserve">- финансово-экономические риски - недофинансирование мероприятий муниципальной программы со стороны бюджета </w:t>
      </w:r>
      <w:r w:rsidR="00DB6F4B" w:rsidRPr="00E94C48">
        <w:rPr>
          <w:rFonts w:ascii="Times New Roman" w:hAnsi="Times New Roman" w:cs="Times New Roman"/>
          <w:sz w:val="28"/>
          <w:szCs w:val="28"/>
        </w:rPr>
        <w:t>Исси</w:t>
      </w:r>
      <w:r w:rsidR="00572214" w:rsidRPr="00E94C48">
        <w:rPr>
          <w:rFonts w:ascii="Times New Roman" w:hAnsi="Times New Roman" w:cs="Times New Roman"/>
          <w:sz w:val="28"/>
          <w:szCs w:val="28"/>
        </w:rPr>
        <w:t>н</w:t>
      </w:r>
      <w:r w:rsidR="00DB6F4B" w:rsidRPr="00E94C48">
        <w:rPr>
          <w:rFonts w:ascii="Times New Roman" w:hAnsi="Times New Roman" w:cs="Times New Roman"/>
          <w:sz w:val="28"/>
          <w:szCs w:val="28"/>
        </w:rPr>
        <w:t>ского</w:t>
      </w:r>
      <w:r w:rsidR="00C11102" w:rsidRPr="00E94C4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94C48">
        <w:rPr>
          <w:rFonts w:ascii="Times New Roman" w:hAnsi="Times New Roman" w:cs="Times New Roman"/>
          <w:sz w:val="28"/>
          <w:szCs w:val="28"/>
        </w:rPr>
        <w:t>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нормативные правовые риски - непринятие или несвоевременное принятие необходимых нормативных актов, влияющих на выполнение мероприятий муниципальной программы;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организационные и управленческие риски - недостаточная проработка вопросов, решаемых в рамках муниципальной программы.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В целях управления указанными рисками в процессе реализации Программы предусматриваются: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:rsidR="00822868" w:rsidRPr="00E94C48" w:rsidRDefault="0082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t>- мониторинг выполнения Программы, регулярный анализ и при необходимости ежегодная корректировка и ранжирование индикаторов и показателей, а также мероприятий Программы.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868" w:rsidRPr="00E94C48" w:rsidRDefault="008228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94C48">
        <w:rPr>
          <w:rFonts w:ascii="Times New Roman" w:hAnsi="Times New Roman" w:cs="Times New Roman"/>
          <w:sz w:val="28"/>
          <w:szCs w:val="28"/>
        </w:rPr>
        <w:lastRenderedPageBreak/>
        <w:t>9. Оценка планируемой эффективности муниципальной программы</w:t>
      </w:r>
    </w:p>
    <w:p w:rsidR="00822868" w:rsidRPr="00E94C48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400F" w:rsidRPr="00E94C48" w:rsidRDefault="00A06A24" w:rsidP="00127013">
      <w:pPr>
        <w:jc w:val="both"/>
        <w:rPr>
          <w:b/>
          <w:sz w:val="28"/>
          <w:szCs w:val="28"/>
        </w:rPr>
      </w:pPr>
      <w:r w:rsidRPr="00E94C48">
        <w:rPr>
          <w:sz w:val="28"/>
          <w:szCs w:val="28"/>
        </w:rPr>
        <w:t xml:space="preserve">          </w:t>
      </w:r>
      <w:proofErr w:type="gramStart"/>
      <w:r w:rsidR="00572214" w:rsidRPr="00E94C48">
        <w:rPr>
          <w:sz w:val="28"/>
          <w:szCs w:val="28"/>
        </w:rPr>
        <w:t>Оценка эффективности Муниципальной программы проводится в соответствии с Положением об оценке эффективности муниципальной программы Иссинского района Пензенской области, утвержденным постановлением администрации Иссинского района Пензенской области от  07.10.2013  № 354-п «Об утверждении Порядка разработки  и  реализации муниципальных программ Иссинского района Пензенской  области» (с изменениями)  и применяется для обоснования необходимости ее утверждения и реализации.</w:t>
      </w:r>
      <w:proofErr w:type="gramEnd"/>
    </w:p>
    <w:p w:rsidR="008F1418" w:rsidRPr="000D738F" w:rsidRDefault="008F1418" w:rsidP="008F1418">
      <w:pPr>
        <w:pStyle w:val="ConsPlusNormal"/>
        <w:ind w:left="142"/>
        <w:rPr>
          <w:rFonts w:ascii="Times New Roman" w:hAnsi="Times New Roman" w:cs="Times New Roman"/>
          <w:sz w:val="24"/>
          <w:szCs w:val="24"/>
        </w:rPr>
      </w:pPr>
    </w:p>
    <w:p w:rsidR="00F15630" w:rsidRDefault="00F15630" w:rsidP="00CB19FF">
      <w:pPr>
        <w:jc w:val="right"/>
        <w:rPr>
          <w:bCs/>
          <w:color w:val="26282F"/>
          <w:sz w:val="24"/>
          <w:szCs w:val="24"/>
          <w:lang w:eastAsia="en-US"/>
        </w:rPr>
        <w:sectPr w:rsidR="00F15630" w:rsidSect="00DE400F">
          <w:pgSz w:w="11905" w:h="16838"/>
          <w:pgMar w:top="851" w:right="565" w:bottom="284" w:left="993" w:header="0" w:footer="0" w:gutter="0"/>
          <w:cols w:space="720"/>
          <w:docGrid w:linePitch="272"/>
        </w:sectPr>
      </w:pPr>
    </w:p>
    <w:p w:rsidR="001959F7" w:rsidRDefault="001959F7" w:rsidP="00CB19FF">
      <w:pPr>
        <w:jc w:val="right"/>
        <w:rPr>
          <w:bCs/>
          <w:color w:val="26282F"/>
          <w:sz w:val="24"/>
          <w:szCs w:val="24"/>
          <w:lang w:eastAsia="en-US"/>
        </w:rPr>
      </w:pPr>
    </w:p>
    <w:p w:rsidR="00237C15" w:rsidRPr="000D738F" w:rsidRDefault="002927FB" w:rsidP="00CB19FF">
      <w:pPr>
        <w:jc w:val="right"/>
        <w:rPr>
          <w:sz w:val="24"/>
          <w:szCs w:val="24"/>
        </w:rPr>
      </w:pPr>
      <w:r w:rsidRPr="000D738F">
        <w:rPr>
          <w:bCs/>
          <w:color w:val="26282F"/>
          <w:sz w:val="24"/>
          <w:szCs w:val="24"/>
          <w:lang w:eastAsia="en-US"/>
        </w:rPr>
        <w:t xml:space="preserve">  </w:t>
      </w:r>
      <w:r w:rsidR="00CB19FF" w:rsidRPr="000D738F">
        <w:rPr>
          <w:bCs/>
          <w:color w:val="26282F"/>
          <w:sz w:val="24"/>
          <w:szCs w:val="24"/>
          <w:lang w:eastAsia="en-US"/>
        </w:rPr>
        <w:t>Приложение № 2</w:t>
      </w:r>
    </w:p>
    <w:p w:rsidR="00237C15" w:rsidRPr="000D738F" w:rsidRDefault="00237C1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 w:rsidP="00CB19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50"/>
      <w:bookmarkEnd w:id="1"/>
      <w:r w:rsidRPr="000D738F">
        <w:rPr>
          <w:rFonts w:ascii="Times New Roman" w:hAnsi="Times New Roman" w:cs="Times New Roman"/>
          <w:sz w:val="24"/>
          <w:szCs w:val="24"/>
        </w:rPr>
        <w:t>ПЕРЕЧЕНЬ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ПЛАНОВЫХ ЗНАЧЕНИЙ ПОКАЗАТЕЛЕЙ </w:t>
      </w:r>
      <w:proofErr w:type="gramStart"/>
      <w:r w:rsidRPr="000D738F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171DA8" w:rsidRPr="000D738F">
        <w:rPr>
          <w:rFonts w:ascii="Times New Roman" w:hAnsi="Times New Roman" w:cs="Times New Roman"/>
          <w:sz w:val="24"/>
          <w:szCs w:val="24"/>
        </w:rPr>
        <w:t xml:space="preserve">ИССИНСКОГО </w:t>
      </w:r>
      <w:r w:rsidR="00C11102" w:rsidRPr="000D738F">
        <w:rPr>
          <w:rFonts w:ascii="Times New Roman" w:hAnsi="Times New Roman" w:cs="Times New Roman"/>
          <w:sz w:val="24"/>
          <w:szCs w:val="24"/>
        </w:rPr>
        <w:t>РАЙОНА</w:t>
      </w:r>
      <w:r w:rsidRPr="000D738F">
        <w:rPr>
          <w:rFonts w:ascii="Times New Roman" w:hAnsi="Times New Roman" w:cs="Times New Roman"/>
          <w:sz w:val="24"/>
          <w:szCs w:val="24"/>
        </w:rPr>
        <w:t xml:space="preserve"> "ФОРМИРОВАНИЕ ЗАКОНОПОСЛУШНОГО</w:t>
      </w:r>
    </w:p>
    <w:p w:rsidR="00822868" w:rsidRPr="000D738F" w:rsidRDefault="008228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 xml:space="preserve">ПОВЕДЕНИЯ УЧАСТНИКОВ ДОРОЖНОГО ДВИЖЕНИЯ </w:t>
      </w:r>
      <w:r w:rsidR="00171DA8" w:rsidRPr="000D738F">
        <w:rPr>
          <w:rFonts w:ascii="Times New Roman" w:hAnsi="Times New Roman" w:cs="Times New Roman"/>
          <w:sz w:val="24"/>
          <w:szCs w:val="24"/>
        </w:rPr>
        <w:t xml:space="preserve">В ИССИНСКОМ </w:t>
      </w:r>
      <w:r w:rsidR="00C11102" w:rsidRPr="000D738F">
        <w:rPr>
          <w:rFonts w:ascii="Times New Roman" w:hAnsi="Times New Roman" w:cs="Times New Roman"/>
          <w:sz w:val="24"/>
          <w:szCs w:val="24"/>
        </w:rPr>
        <w:t xml:space="preserve"> РАЙОНЕ</w:t>
      </w:r>
      <w:r w:rsidRPr="000D738F">
        <w:rPr>
          <w:rFonts w:ascii="Times New Roman" w:hAnsi="Times New Roman" w:cs="Times New Roman"/>
          <w:sz w:val="24"/>
          <w:szCs w:val="24"/>
        </w:rPr>
        <w:t>"</w:t>
      </w:r>
    </w:p>
    <w:p w:rsidR="00822868" w:rsidRPr="000D738F" w:rsidRDefault="008228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1471"/>
        <w:gridCol w:w="705"/>
        <w:gridCol w:w="32"/>
        <w:gridCol w:w="737"/>
        <w:gridCol w:w="81"/>
        <w:gridCol w:w="656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655"/>
        <w:gridCol w:w="82"/>
        <w:gridCol w:w="737"/>
        <w:gridCol w:w="22"/>
        <w:gridCol w:w="709"/>
        <w:gridCol w:w="6"/>
        <w:gridCol w:w="703"/>
        <w:gridCol w:w="3685"/>
      </w:tblGrid>
      <w:tr w:rsidR="00822868" w:rsidRPr="000D738F" w:rsidTr="00F15630">
        <w:tc>
          <w:tcPr>
            <w:tcW w:w="558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71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705" w:type="dxa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Порядковый номер мероприятий</w:t>
            </w:r>
          </w:p>
        </w:tc>
        <w:tc>
          <w:tcPr>
            <w:tcW w:w="850" w:type="dxa"/>
            <w:gridSpan w:val="3"/>
            <w:vMerge w:val="restart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811" w:type="dxa"/>
            <w:gridSpan w:val="23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 (индикаторов)</w:t>
            </w:r>
          </w:p>
        </w:tc>
        <w:tc>
          <w:tcPr>
            <w:tcW w:w="3685" w:type="dxa"/>
          </w:tcPr>
          <w:p w:rsidR="00822868" w:rsidRPr="000D738F" w:rsidRDefault="00822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Ожидаемый результат, по которому достигаются целевые показатели</w:t>
            </w:r>
          </w:p>
        </w:tc>
      </w:tr>
      <w:tr w:rsidR="00F15630" w:rsidRPr="000D738F" w:rsidTr="00F15630">
        <w:tc>
          <w:tcPr>
            <w:tcW w:w="558" w:type="dxa"/>
            <w:vMerge/>
          </w:tcPr>
          <w:p w:rsidR="00F15630" w:rsidRPr="000D738F" w:rsidRDefault="00F15630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  <w:vMerge/>
          </w:tcPr>
          <w:p w:rsidR="00F15630" w:rsidRPr="000D738F" w:rsidRDefault="00F15630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vMerge/>
          </w:tcPr>
          <w:p w:rsidR="00F15630" w:rsidRPr="000D738F" w:rsidRDefault="00F1563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Merge/>
          </w:tcPr>
          <w:p w:rsidR="00F15630" w:rsidRPr="000D738F" w:rsidRDefault="00F15630">
            <w:pPr>
              <w:rPr>
                <w:sz w:val="24"/>
                <w:szCs w:val="24"/>
              </w:rPr>
            </w:pPr>
          </w:p>
        </w:tc>
        <w:tc>
          <w:tcPr>
            <w:tcW w:w="738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базовый (2019 г.)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37" w:type="dxa"/>
          </w:tcPr>
          <w:p w:rsidR="00F15630" w:rsidRPr="00F15630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2028</w:t>
            </w:r>
          </w:p>
        </w:tc>
        <w:tc>
          <w:tcPr>
            <w:tcW w:w="737" w:type="dxa"/>
            <w:gridSpan w:val="3"/>
          </w:tcPr>
          <w:p w:rsidR="00F15630" w:rsidRPr="00F15630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2029</w:t>
            </w:r>
          </w:p>
        </w:tc>
        <w:tc>
          <w:tcPr>
            <w:tcW w:w="703" w:type="dxa"/>
          </w:tcPr>
          <w:p w:rsidR="00F15630" w:rsidRPr="00F15630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563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685" w:type="dxa"/>
          </w:tcPr>
          <w:p w:rsidR="00F15630" w:rsidRPr="000D738F" w:rsidRDefault="00F15630" w:rsidP="000D73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  <w:gridSpan w:val="3"/>
          </w:tcPr>
          <w:p w:rsidR="00F15630" w:rsidRPr="00F15630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03" w:type="dxa"/>
          </w:tcPr>
          <w:p w:rsidR="00F15630" w:rsidRPr="00F15630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:rsidR="00F15630" w:rsidRPr="00F15630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F15630" w:rsidRPr="000D738F" w:rsidTr="00F15630">
        <w:tc>
          <w:tcPr>
            <w:tcW w:w="16080" w:type="dxa"/>
            <w:gridSpan w:val="30"/>
          </w:tcPr>
          <w:p w:rsidR="00F15630" w:rsidRPr="000D738F" w:rsidRDefault="00F15630" w:rsidP="0065424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"Формирование законопослушного поведения участников дорожного движения в Иссинском районе на 2020 - 2024 годы"</w:t>
            </w: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1" w:type="dxa"/>
          </w:tcPr>
          <w:p w:rsidR="00F15630" w:rsidRPr="000D738F" w:rsidRDefault="00F15630" w:rsidP="007200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материалов, размещенных в СМИ и сети интернет по вопросам обеспечения безопасности дорожного движения;</w:t>
            </w:r>
          </w:p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D7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" w:type="dxa"/>
            <w:gridSpan w:val="3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-всесторонне информирование населения о работе, проводимой в рамках профилактики дорожно-транспортного травматизма и повышению культуры поведения участников дорожного движения.</w:t>
            </w:r>
          </w:p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профилактических (пропагандистских) мероприятий, направленных на различные категории участников дорожного движения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7200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1" w:type="dxa"/>
            <w:gridSpan w:val="3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-повышение эффективности системы социальной 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правонарушений, совершаемых в сфере безопасности дорожного движения;</w:t>
            </w:r>
          </w:p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культуры вождения;</w:t>
            </w:r>
          </w:p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социальной рекламы (баннеров, информационных плакатов, памяток и т.п.) размещенных на наружных носителях в общественных местах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1" w:type="dxa"/>
            <w:gridSpan w:val="3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эффективности системы социальной профилактики правонарушений, совершаемых в сфере безопасности дорожного движения;</w:t>
            </w:r>
          </w:p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-повышение культуры вождения;</w:t>
            </w: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пропагандистских мероприятий по профилактик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детского дорожно-транспортного травматизма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1" w:type="dxa"/>
            <w:gridSpan w:val="3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детей, получивших знания по законопослушному поведению участников дорожного движения и повышение навыков безопасного поведения на 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дорогах;</w:t>
            </w:r>
          </w:p>
        </w:tc>
      </w:tr>
      <w:tr w:rsidR="00F15630" w:rsidRPr="000D738F" w:rsidTr="00F15630">
        <w:tc>
          <w:tcPr>
            <w:tcW w:w="558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71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задействованных в мероприятиях по профилактике детского дорожно-транспортного травматизма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F15630" w:rsidRPr="000D738F" w:rsidRDefault="00F15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1647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7" w:type="dxa"/>
            <w:gridSpan w:val="2"/>
          </w:tcPr>
          <w:p w:rsidR="00F15630" w:rsidRPr="000D738F" w:rsidRDefault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" w:type="dxa"/>
            <w:gridSpan w:val="2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41" w:type="dxa"/>
            <w:gridSpan w:val="3"/>
          </w:tcPr>
          <w:p w:rsidR="00F15630" w:rsidRPr="000D738F" w:rsidRDefault="00F15630" w:rsidP="00566D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F15630" w:rsidRPr="000D738F" w:rsidRDefault="00F15630" w:rsidP="00F15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15630" w:rsidRPr="000D738F" w:rsidRDefault="00F15630" w:rsidP="007200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увеличение числа детей, получивших знания по законопослушному поведению участников дорожного движения и повышение навыков безопасного поведения на дорогах;</w:t>
            </w:r>
          </w:p>
        </w:tc>
      </w:tr>
    </w:tbl>
    <w:p w:rsidR="00822868" w:rsidRPr="000D738F" w:rsidRDefault="00822868">
      <w:pPr>
        <w:rPr>
          <w:sz w:val="24"/>
          <w:szCs w:val="24"/>
        </w:rPr>
        <w:sectPr w:rsidR="00822868" w:rsidRPr="000D738F" w:rsidSect="00F15630">
          <w:pgSz w:w="16838" w:h="11905" w:orient="landscape"/>
          <w:pgMar w:top="992" w:right="851" w:bottom="567" w:left="284" w:header="0" w:footer="0" w:gutter="0"/>
          <w:cols w:space="720"/>
          <w:docGrid w:linePitch="272"/>
        </w:sectPr>
      </w:pPr>
    </w:p>
    <w:p w:rsidR="00CB19FF" w:rsidRPr="000D738F" w:rsidRDefault="00CB19FF" w:rsidP="00CB19FF">
      <w:pPr>
        <w:jc w:val="right"/>
        <w:rPr>
          <w:sz w:val="24"/>
          <w:szCs w:val="24"/>
        </w:rPr>
      </w:pPr>
      <w:r w:rsidRPr="000D738F">
        <w:rPr>
          <w:bCs/>
          <w:color w:val="26282F"/>
          <w:sz w:val="24"/>
          <w:szCs w:val="24"/>
          <w:lang w:eastAsia="en-US"/>
        </w:rPr>
        <w:lastRenderedPageBreak/>
        <w:t>Приложение № 3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ПЕРЕЧЕНЬ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МЕРОПРИЯТИЙ ДЛЯ ВКЛЮЧЕНИЯ В МУНИЦИПАЛЬНЫЕ ПРОГРАММЫ "ФОРМИРОВАНИЕ ЗАКОНОПОСЛУШНОГО ПОВЕДЕНИЯ УЧАСТНИКОВ ДОРОЖНОГО ДВИЖЕНИЯ</w:t>
      </w:r>
      <w:r w:rsidR="009F2789" w:rsidRPr="000D738F">
        <w:rPr>
          <w:rFonts w:ascii="Times New Roman" w:hAnsi="Times New Roman" w:cs="Times New Roman"/>
          <w:sz w:val="24"/>
          <w:szCs w:val="24"/>
        </w:rPr>
        <w:t xml:space="preserve"> В ИССИНСКОМ РАЙОНЕ </w:t>
      </w:r>
      <w:r w:rsidRPr="000D738F">
        <w:rPr>
          <w:rFonts w:ascii="Times New Roman" w:hAnsi="Times New Roman" w:cs="Times New Roman"/>
          <w:sz w:val="24"/>
          <w:szCs w:val="24"/>
        </w:rPr>
        <w:t>"</w:t>
      </w: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19FF" w:rsidRPr="000D738F" w:rsidRDefault="00CB19FF" w:rsidP="00CB19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992" w:type="dxa"/>
        <w:tblLook w:val="04A0" w:firstRow="1" w:lastRow="0" w:firstColumn="1" w:lastColumn="0" w:noHBand="0" w:noVBand="1"/>
      </w:tblPr>
      <w:tblGrid>
        <w:gridCol w:w="1017"/>
        <w:gridCol w:w="13975"/>
      </w:tblGrid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jc w:val="center"/>
              <w:rPr>
                <w:b/>
                <w:sz w:val="24"/>
                <w:szCs w:val="24"/>
              </w:rPr>
            </w:pPr>
          </w:p>
          <w:p w:rsidR="00CB19FF" w:rsidRPr="000D738F" w:rsidRDefault="00CB19FF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Цель программы: Повышение уровня правового воспитания и культуры поведения участников дорожного движения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/>
                <w:sz w:val="24"/>
                <w:szCs w:val="24"/>
              </w:rPr>
              <w:t>Задача 1. Формирование стереотипа законопослушного поведения участников дорожного движения и негативного отношения к правонарушениям в сфере безопасности дорожного движения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 средствах массовой информации и сети интернет, сайте администрации актуальной информации по вопросам обеспечения безопасности дорожного движения, проводимых профилактических мероприятиях и их результатах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1.2.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видео и аудио роликов социальной рекламы по безопасности дорожного движения в кинотеатрах, средствах массовой информации и сети интернет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1.3.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Проведение оперативно-профилактических мероприятий по предупреждению отдельных видов нарушений ПДД сотрудниками ГИБДД совместно с общественными объединениями и организациями,  средствами массовой информации, социально-активными гражданами. 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1.4.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социальной рекламы по безопасности дорожного движения на наружных носителях (баннеры и т.п.), а также печатной социальной рекламы (плакаты, листовки и т.п.) в местах с массовым пребыванием граждан (помещения государственных органов, медицинских и образовательных учреждений, МФЦ, вокзалов, магазинов и торгово-развлекательных центров, спортивных комплексов, АЗС, кафе, столовых и т.д.)</w:t>
            </w:r>
            <w:proofErr w:type="gramEnd"/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1.5.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сходов граждан, встреч с населением и трудовыми коллективами по вопросам необходимости соблюдения ПДД, формирования негативного отношения к нарушителям ПДД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1.6.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Размещение в помещениях  объектов придорожного сервиса (АЗС, СТО, столовые, кафе, магазины и т.п.) памяток о важности и необходимости сообщать о фактах управления т/с в состоянии опьянения, с указанием контактных телефонов подразделений полиции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1.7.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информационных плакатов в общественном транспорте и </w:t>
            </w:r>
            <w:proofErr w:type="gram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на</w:t>
            </w:r>
            <w:proofErr w:type="gram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остановка</w:t>
            </w:r>
            <w:proofErr w:type="gram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общественного транспорта по пропаганде соблюдения ПДД пешеходами и пассажирами.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1.8.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совместно с представителями СМИ, отрядов ЮИД пропагандистских акций в местах с интенсивным движением пешеходов и транспортных средств, направленных на различные категории участников дорожного движения («Пешеход – на переход!», «Стань заметнее», «Выпил – не заводись!» и т.п.).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1.9.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Размещение информации по вопросам обеспечения БДД, в </w:t>
            </w:r>
            <w:proofErr w:type="spell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т.ч</w:t>
            </w:r>
            <w:proofErr w:type="spell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об особенностях движения в жилых зонах на досках объявлений </w:t>
            </w: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многоквартирных домов.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пропагандистских мероприятий приуроченных к социально-значимым датам (Всемирный день памяти жертв ДТП (третье воскресенье ноября), международный день пожилых людей (1 октября),  День матери (последнее воскресенье ноября) и т.п.).</w:t>
            </w:r>
          </w:p>
        </w:tc>
      </w:tr>
      <w:tr w:rsidR="00CB19FF" w:rsidRPr="000D738F" w:rsidTr="001959F7">
        <w:tc>
          <w:tcPr>
            <w:tcW w:w="14992" w:type="dxa"/>
            <w:gridSpan w:val="2"/>
          </w:tcPr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/>
                <w:sz w:val="24"/>
                <w:szCs w:val="24"/>
              </w:rPr>
              <w:t>Задача 2. Формирование у детей навыков безопасного поведения на дорогах</w:t>
            </w:r>
          </w:p>
          <w:p w:rsidR="00CB19FF" w:rsidRPr="000D738F" w:rsidRDefault="00CB19FF" w:rsidP="00DD2E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родительских собраний по вопросам профилактики детского дорожно-транспортного травматизма с использованием информационных материалов (фильмов, видеороликов и т.п.)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2.2.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инструктажей, бесед, занятий и классных часов в образовательных учреждениях по вопросам соблюдения ПДД с использованием информационных материалов (фильмов, видеороликов и т.п.)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2.3.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практических мероприятий «Шагающий автобус» по закреплению у учащихся младших классов навыков безопасного прохождения пути «Дом-Школа-Дом» с использованием паспортов дорожной безопасности. Составление индивидуальных схем безопасного маршрута движения детей «Дом-Школа-Дом».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2.4.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и проведение среди детей конкурсов, олимпиад, соревнований, флэш-мобов по вопросам профилактики дорожно-транспортного травматизма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2.5.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отрядов юных инспекторов движения (ЮИД), вовлечение школьников в «</w:t>
            </w:r>
            <w:proofErr w:type="spellStart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ЮИДовское</w:t>
            </w:r>
            <w:proofErr w:type="spellEnd"/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движения», проведение слетов, фестивалей и соревнований отрядов ЮИД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2.6.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пропагандистских мероприятий в летний период в детских оздоровительных и пришкольных лагерях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2.7.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работы «Родительских патрулей» вблизи образовательных учреждений с целью соблюдения учащимися правил перехода проезжей части и правил перевозки детей – родителями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2.8.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D738F">
              <w:rPr>
                <w:sz w:val="24"/>
                <w:szCs w:val="24"/>
              </w:rPr>
              <w:t>Проведение пропагандисткой акции «Автокресло – детям!» на улицах населенных пунктов и дилерских центрах по продажи автомобилей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2.9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  <w:highlight w:val="yellow"/>
              </w:rPr>
            </w:pPr>
            <w:r w:rsidRPr="000D738F">
              <w:rPr>
                <w:color w:val="000000"/>
                <w:sz w:val="24"/>
                <w:szCs w:val="24"/>
              </w:rPr>
              <w:t xml:space="preserve">Проведение </w:t>
            </w:r>
            <w:r w:rsidRPr="000D738F">
              <w:rPr>
                <w:sz w:val="24"/>
                <w:szCs w:val="24"/>
              </w:rPr>
              <w:t>мероприятий по популяризации светоотражающих элементов среди обучающихся и родителей (законных представителей).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2.10.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Оформление (обновление) паспортов, стендов, классных уголков по безопасности дорожного движения в образовательных организациях, странички «Дорожная безопасность» на сайтах образовательных организаций.</w:t>
            </w:r>
          </w:p>
        </w:tc>
      </w:tr>
      <w:tr w:rsidR="00CB19FF" w:rsidRPr="000D738F" w:rsidTr="001959F7">
        <w:tc>
          <w:tcPr>
            <w:tcW w:w="1017" w:type="dxa"/>
          </w:tcPr>
          <w:p w:rsidR="00CB19FF" w:rsidRPr="000D738F" w:rsidRDefault="00CB19FF" w:rsidP="00DD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2.11.</w:t>
            </w:r>
          </w:p>
        </w:tc>
        <w:tc>
          <w:tcPr>
            <w:tcW w:w="13975" w:type="dxa"/>
          </w:tcPr>
          <w:p w:rsidR="00CB19FF" w:rsidRPr="000D738F" w:rsidRDefault="00CB19FF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Распространение атрибутики и аксессуаров с пропагандистской тематикой по соблюдению правил дорожного движения среди детей</w:t>
            </w:r>
          </w:p>
        </w:tc>
      </w:tr>
    </w:tbl>
    <w:p w:rsidR="001E203A" w:rsidRPr="000D738F" w:rsidRDefault="001E203A" w:rsidP="001E203A">
      <w:pPr>
        <w:widowControl/>
        <w:spacing w:after="200" w:line="276" w:lineRule="auto"/>
        <w:rPr>
          <w:sz w:val="24"/>
          <w:szCs w:val="24"/>
        </w:rPr>
      </w:pPr>
    </w:p>
    <w:p w:rsidR="008F1418" w:rsidRDefault="001E203A" w:rsidP="001959F7">
      <w:pPr>
        <w:widowControl/>
        <w:spacing w:after="200" w:line="276" w:lineRule="auto"/>
        <w:jc w:val="right"/>
        <w:rPr>
          <w:sz w:val="24"/>
          <w:szCs w:val="24"/>
        </w:rPr>
      </w:pPr>
      <w:r w:rsidRPr="000D738F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F1418">
        <w:rPr>
          <w:sz w:val="24"/>
          <w:szCs w:val="24"/>
        </w:rPr>
        <w:t xml:space="preserve">                           </w:t>
      </w:r>
      <w:r w:rsidRPr="000D738F">
        <w:rPr>
          <w:sz w:val="24"/>
          <w:szCs w:val="24"/>
        </w:rPr>
        <w:t xml:space="preserve">        </w:t>
      </w:r>
    </w:p>
    <w:p w:rsidR="008F1418" w:rsidRDefault="008F1418" w:rsidP="001959F7">
      <w:pPr>
        <w:widowControl/>
        <w:spacing w:after="200" w:line="276" w:lineRule="auto"/>
        <w:jc w:val="right"/>
        <w:rPr>
          <w:sz w:val="24"/>
          <w:szCs w:val="24"/>
        </w:rPr>
      </w:pPr>
    </w:p>
    <w:p w:rsidR="008F1418" w:rsidRDefault="008F1418" w:rsidP="001959F7">
      <w:pPr>
        <w:widowControl/>
        <w:spacing w:after="200" w:line="276" w:lineRule="auto"/>
        <w:jc w:val="right"/>
        <w:rPr>
          <w:sz w:val="24"/>
          <w:szCs w:val="24"/>
        </w:rPr>
      </w:pPr>
    </w:p>
    <w:p w:rsidR="008F1418" w:rsidRDefault="008F1418" w:rsidP="001959F7">
      <w:pPr>
        <w:widowControl/>
        <w:spacing w:after="200" w:line="276" w:lineRule="auto"/>
        <w:jc w:val="right"/>
        <w:rPr>
          <w:sz w:val="24"/>
          <w:szCs w:val="24"/>
        </w:rPr>
      </w:pPr>
    </w:p>
    <w:p w:rsidR="008F1418" w:rsidRDefault="008F1418" w:rsidP="001959F7">
      <w:pPr>
        <w:widowControl/>
        <w:spacing w:after="200" w:line="276" w:lineRule="auto"/>
        <w:jc w:val="right"/>
        <w:rPr>
          <w:sz w:val="24"/>
          <w:szCs w:val="24"/>
        </w:rPr>
      </w:pPr>
    </w:p>
    <w:p w:rsidR="001E203A" w:rsidRPr="000D738F" w:rsidRDefault="001E203A" w:rsidP="001959F7">
      <w:pPr>
        <w:widowControl/>
        <w:spacing w:after="200" w:line="276" w:lineRule="auto"/>
        <w:jc w:val="right"/>
        <w:rPr>
          <w:sz w:val="24"/>
          <w:szCs w:val="24"/>
        </w:rPr>
      </w:pPr>
      <w:r w:rsidRPr="000D738F">
        <w:rPr>
          <w:sz w:val="24"/>
          <w:szCs w:val="24"/>
        </w:rPr>
        <w:lastRenderedPageBreak/>
        <w:t xml:space="preserve">            </w:t>
      </w:r>
      <w:r w:rsidRPr="000D738F">
        <w:rPr>
          <w:bCs/>
          <w:color w:val="26282F"/>
          <w:sz w:val="24"/>
          <w:szCs w:val="24"/>
          <w:lang w:eastAsia="en-US"/>
        </w:rPr>
        <w:t>Приложение № 4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РЕСУРСНОЕ ОБЕСПЕЧЕНИЕ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всех источников</w:t>
      </w:r>
    </w:p>
    <w:p w:rsidR="00DD2EA6" w:rsidRPr="000D738F" w:rsidRDefault="00DD2EA6" w:rsidP="00DD2EA6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финансирования на 2020 - 20</w:t>
      </w:r>
      <w:r w:rsidR="00455BD2" w:rsidRPr="00564AB0">
        <w:rPr>
          <w:b/>
          <w:sz w:val="24"/>
          <w:szCs w:val="24"/>
        </w:rPr>
        <w:t>30</w:t>
      </w:r>
      <w:r w:rsidRPr="000D738F">
        <w:rPr>
          <w:b/>
          <w:sz w:val="24"/>
          <w:szCs w:val="24"/>
        </w:rPr>
        <w:t xml:space="preserve"> годы</w:t>
      </w:r>
    </w:p>
    <w:p w:rsidR="00DD2EA6" w:rsidRPr="000D738F" w:rsidRDefault="00DD2EA6" w:rsidP="00DD2E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</w:p>
    <w:p w:rsidR="00DD2EA6" w:rsidRPr="000D738F" w:rsidRDefault="00DD2EA6" w:rsidP="00DD2EA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FA540E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DD2EA6" w:rsidRPr="000D738F" w:rsidRDefault="00DD2EA6" w:rsidP="00DD2EA6">
      <w:pPr>
        <w:widowControl/>
        <w:jc w:val="center"/>
        <w:rPr>
          <w:sz w:val="24"/>
          <w:szCs w:val="24"/>
        </w:rPr>
      </w:pPr>
    </w:p>
    <w:tbl>
      <w:tblPr>
        <w:tblW w:w="15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126"/>
        <w:gridCol w:w="2126"/>
        <w:gridCol w:w="3119"/>
        <w:gridCol w:w="708"/>
        <w:gridCol w:w="709"/>
        <w:gridCol w:w="709"/>
        <w:gridCol w:w="850"/>
        <w:gridCol w:w="709"/>
        <w:gridCol w:w="709"/>
        <w:gridCol w:w="709"/>
        <w:gridCol w:w="72"/>
        <w:gridCol w:w="636"/>
        <w:gridCol w:w="636"/>
        <w:gridCol w:w="636"/>
        <w:gridCol w:w="636"/>
      </w:tblGrid>
      <w:tr w:rsidR="00F15630" w:rsidRPr="000D738F" w:rsidTr="00F15630">
        <w:tc>
          <w:tcPr>
            <w:tcW w:w="474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838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</w:tc>
      </w:tr>
      <w:tr w:rsidR="00F15630" w:rsidRPr="000D738F" w:rsidTr="00F15630">
        <w:trPr>
          <w:cantSplit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N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719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F15630" w:rsidRPr="000D738F" w:rsidTr="00F15630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2020 г.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2021 г.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2022 г.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2023 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proofErr w:type="gramStart"/>
            <w:r w:rsidRPr="000D738F">
              <w:rPr>
                <w:sz w:val="24"/>
                <w:szCs w:val="24"/>
              </w:rPr>
              <w:t>г</w:t>
            </w:r>
            <w:proofErr w:type="gramEnd"/>
            <w:r w:rsidRPr="000D738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2024 г.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2025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2026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2027</w:t>
            </w:r>
          </w:p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DD2E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DD2E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2029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DD2EA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2030</w:t>
            </w:r>
          </w:p>
        </w:tc>
      </w:tr>
      <w:tr w:rsidR="00F15630" w:rsidRPr="000D738F" w:rsidTr="00F15630">
        <w:tc>
          <w:tcPr>
            <w:tcW w:w="48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A3668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A3668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F15630" w:rsidRDefault="00F15630" w:rsidP="00A3668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</w:tr>
      <w:tr w:rsidR="00F15630" w:rsidRPr="000D738F" w:rsidTr="00F15630">
        <w:trPr>
          <w:cantSplit/>
          <w:trHeight w:val="434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F15630" w:rsidRDefault="00F15630" w:rsidP="00DD2EA6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F15630" w:rsidRPr="000D738F" w:rsidRDefault="00F15630" w:rsidP="00806B4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районе»</w:t>
            </w:r>
          </w:p>
          <w:p w:rsidR="00F15630" w:rsidRPr="000D738F" w:rsidRDefault="00F15630" w:rsidP="00806B4C">
            <w:pPr>
              <w:widowControl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66067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  <w:vAlign w:val="center"/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39056B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согласованию)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39056B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660676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10,0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47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750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 xml:space="preserve">Размещение в средствах </w:t>
            </w:r>
            <w:r w:rsidRPr="000D738F">
              <w:rPr>
                <w:b/>
                <w:sz w:val="24"/>
                <w:szCs w:val="24"/>
              </w:rPr>
              <w:lastRenderedPageBreak/>
              <w:t>массовой информации и сети интернет,</w:t>
            </w:r>
            <w:r w:rsidRPr="000D738F">
              <w:rPr>
                <w:sz w:val="24"/>
                <w:szCs w:val="24"/>
              </w:rPr>
              <w:t xml:space="preserve"> сайте администрации </w:t>
            </w:r>
            <w:r w:rsidRPr="000D738F">
              <w:rPr>
                <w:b/>
                <w:sz w:val="24"/>
                <w:szCs w:val="24"/>
              </w:rPr>
              <w:t>актуальной информации по вопросам обеспечения безопасности дорожного движения,</w:t>
            </w:r>
            <w:r w:rsidRPr="000D738F">
              <w:rPr>
                <w:sz w:val="24"/>
                <w:szCs w:val="24"/>
              </w:rPr>
              <w:t xml:space="preserve"> проводимых профилактических мероприятиях и их результатах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40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111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jc w:val="both"/>
              <w:rPr>
                <w:bCs/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84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1046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990"/>
        </w:trPr>
        <w:tc>
          <w:tcPr>
            <w:tcW w:w="48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AE6334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212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proofErr w:type="gramStart"/>
            <w:r w:rsidRPr="000D738F">
              <w:rPr>
                <w:b/>
                <w:sz w:val="24"/>
                <w:szCs w:val="24"/>
              </w:rPr>
              <w:t>Размещение социальной рекламы по безопасности дорожного движения на наружных носителях (баннеры и т.п.),</w:t>
            </w:r>
            <w:r w:rsidRPr="000D738F">
              <w:rPr>
                <w:sz w:val="24"/>
                <w:szCs w:val="24"/>
              </w:rPr>
              <w:t xml:space="preserve"> а также печатной социальной рекламы (плакаты, листовки и т.п.) в местах с массовым пребыванием граждан (помещения государственных органов, </w:t>
            </w:r>
            <w:r w:rsidRPr="000D738F">
              <w:rPr>
                <w:sz w:val="24"/>
                <w:szCs w:val="24"/>
              </w:rPr>
              <w:lastRenderedPageBreak/>
              <w:t>медицинских и образовательных учреждений, МФЦ, вокзалов, магазинов и торгово-развлекательных центров, спортивных комплексов, АЗС, кафе, столовых и т.д.)</w:t>
            </w:r>
            <w:proofErr w:type="gramEnd"/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  <w:p w:rsidR="00F15630" w:rsidRPr="000D738F" w:rsidRDefault="00F15630" w:rsidP="005024B3">
            <w:pPr>
              <w:rPr>
                <w:sz w:val="24"/>
                <w:szCs w:val="24"/>
              </w:rPr>
            </w:pPr>
          </w:p>
          <w:p w:rsidR="00F15630" w:rsidRPr="000D738F" w:rsidRDefault="00F15630" w:rsidP="005024B3">
            <w:pPr>
              <w:rPr>
                <w:sz w:val="24"/>
                <w:szCs w:val="24"/>
              </w:rPr>
            </w:pPr>
          </w:p>
          <w:p w:rsidR="00F15630" w:rsidRPr="000D738F" w:rsidRDefault="00F15630" w:rsidP="005024B3">
            <w:pPr>
              <w:ind w:firstLine="708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76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AE6334">
            <w:pPr>
              <w:jc w:val="both"/>
              <w:rPr>
                <w:sz w:val="24"/>
                <w:szCs w:val="24"/>
              </w:rPr>
            </w:pPr>
            <w:r w:rsidRPr="000D738F">
              <w:rPr>
                <w:bCs/>
                <w:sz w:val="24"/>
                <w:szCs w:val="24"/>
              </w:rPr>
              <w:t>бюджет Российской Федерации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129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proofErr w:type="gramStart"/>
            <w:r w:rsidRPr="000D738F">
              <w:rPr>
                <w:bCs/>
                <w:sz w:val="24"/>
                <w:szCs w:val="24"/>
              </w:rPr>
              <w:t>бюджет Пензенской области (по согласованию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157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бюджет Иссинского района Пензенской области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2115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</w:p>
        </w:tc>
      </w:tr>
      <w:tr w:rsidR="00F15630" w:rsidRPr="000D738F" w:rsidTr="00F15630">
        <w:trPr>
          <w:cantSplit/>
          <w:trHeight w:val="2730"/>
        </w:trPr>
        <w:tc>
          <w:tcPr>
            <w:tcW w:w="48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806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both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DD2EA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5630" w:rsidRPr="000D738F" w:rsidRDefault="00F15630" w:rsidP="00A36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:rsidR="00F15630" w:rsidRPr="000D738F" w:rsidRDefault="00F15630" w:rsidP="000D738F">
            <w:pPr>
              <w:rPr>
                <w:sz w:val="24"/>
                <w:szCs w:val="24"/>
              </w:rPr>
            </w:pPr>
          </w:p>
        </w:tc>
      </w:tr>
    </w:tbl>
    <w:p w:rsidR="006A69BB" w:rsidRPr="000D738F" w:rsidRDefault="006A69BB" w:rsidP="006A69BB">
      <w:pPr>
        <w:rPr>
          <w:sz w:val="24"/>
          <w:szCs w:val="24"/>
          <w:lang w:eastAsia="en-US"/>
        </w:rPr>
      </w:pP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РЕСУРСНОЕ ОБЕСПЕЧЕНИЕ</w:t>
      </w: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средств бюджета Иссинского района Пензенской  области</w:t>
      </w:r>
    </w:p>
    <w:p w:rsidR="00AE6334" w:rsidRPr="000D738F" w:rsidRDefault="00AE6334" w:rsidP="00AE633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на 2020 - 202</w:t>
      </w:r>
      <w:r w:rsidR="009B4D80" w:rsidRPr="000D738F">
        <w:rPr>
          <w:b/>
          <w:sz w:val="24"/>
          <w:szCs w:val="24"/>
        </w:rPr>
        <w:t>1</w:t>
      </w:r>
      <w:r w:rsidRPr="000D738F">
        <w:rPr>
          <w:b/>
          <w:sz w:val="24"/>
          <w:szCs w:val="24"/>
        </w:rPr>
        <w:t xml:space="preserve"> годы</w:t>
      </w:r>
    </w:p>
    <w:p w:rsidR="00AE6334" w:rsidRPr="000D738F" w:rsidRDefault="00AE6334" w:rsidP="00AE63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  <w:r w:rsidR="00DE400F">
        <w:rPr>
          <w:rFonts w:ascii="Times New Roman" w:hAnsi="Times New Roman" w:cs="Times New Roman"/>
          <w:sz w:val="24"/>
          <w:szCs w:val="24"/>
        </w:rPr>
        <w:t xml:space="preserve"> </w:t>
      </w: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0F0DAE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AE6334" w:rsidRPr="000D738F" w:rsidRDefault="00AE6334" w:rsidP="00AE6334">
      <w:pPr>
        <w:widowControl/>
        <w:jc w:val="center"/>
        <w:rPr>
          <w:sz w:val="24"/>
          <w:szCs w:val="24"/>
        </w:rPr>
      </w:pPr>
    </w:p>
    <w:tbl>
      <w:tblPr>
        <w:tblW w:w="1514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2"/>
        <w:gridCol w:w="1422"/>
        <w:gridCol w:w="4535"/>
        <w:gridCol w:w="709"/>
        <w:gridCol w:w="2409"/>
        <w:gridCol w:w="1260"/>
        <w:gridCol w:w="567"/>
        <w:gridCol w:w="571"/>
        <w:gridCol w:w="567"/>
        <w:gridCol w:w="714"/>
        <w:gridCol w:w="938"/>
        <w:gridCol w:w="881"/>
        <w:gridCol w:w="9"/>
      </w:tblGrid>
      <w:tr w:rsidR="00AE6334" w:rsidRPr="000D738F" w:rsidTr="00AE6334">
        <w:trPr>
          <w:trHeight w:val="282"/>
        </w:trPr>
        <w:tc>
          <w:tcPr>
            <w:tcW w:w="65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</w:tc>
      </w:tr>
      <w:tr w:rsidR="00AE6334" w:rsidRPr="000D738F" w:rsidTr="00AE6334">
        <w:trPr>
          <w:trHeight w:val="300"/>
        </w:trPr>
        <w:tc>
          <w:tcPr>
            <w:tcW w:w="65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       </w:t>
            </w:r>
          </w:p>
        </w:tc>
      </w:tr>
      <w:tr w:rsidR="00AE6334" w:rsidRPr="000D738F" w:rsidTr="00AE6334">
        <w:trPr>
          <w:trHeight w:val="1283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№ </w:t>
            </w: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4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Наименование муниципальной программы,  подпрограммы  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Ответственный исполнитель, соисполнитель подпрограммы, </w:t>
            </w:r>
          </w:p>
        </w:tc>
        <w:tc>
          <w:tcPr>
            <w:tcW w:w="3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Код бюджетной классификации &lt;1&gt;</w:t>
            </w:r>
          </w:p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Расходы бюджета Иссинского района Пензенской области, тыс. рублей</w:t>
            </w:r>
          </w:p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</w:p>
        </w:tc>
      </w:tr>
      <w:tr w:rsidR="00AE6334" w:rsidRPr="000D738F" w:rsidTr="00AE6334">
        <w:trPr>
          <w:gridAfter w:val="1"/>
          <w:wAfter w:w="9" w:type="dxa"/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proofErr w:type="spellStart"/>
            <w:r w:rsidRPr="000D738F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D738F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ЦС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ВР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</w:t>
            </w:r>
            <w:r w:rsidR="002B4064" w:rsidRPr="000D738F">
              <w:rPr>
                <w:sz w:val="24"/>
                <w:szCs w:val="24"/>
              </w:rPr>
              <w:t>20</w:t>
            </w:r>
            <w:r w:rsidRPr="000D738F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2B406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2021</w:t>
            </w:r>
            <w:r w:rsidR="00AE6334" w:rsidRPr="000D738F">
              <w:rPr>
                <w:sz w:val="24"/>
                <w:szCs w:val="24"/>
              </w:rPr>
              <w:t xml:space="preserve"> г</w:t>
            </w:r>
          </w:p>
        </w:tc>
      </w:tr>
      <w:tr w:rsidR="00AE6334" w:rsidRPr="000D738F" w:rsidTr="00AE6334">
        <w:trPr>
          <w:gridAfter w:val="1"/>
          <w:wAfter w:w="9" w:type="dxa"/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right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  <w:p w:rsidR="00AE6334" w:rsidRPr="000D738F" w:rsidRDefault="00AE6334" w:rsidP="00AE633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Муниципальная  программа 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AE6334" w:rsidRPr="000D738F" w:rsidRDefault="00AE6334" w:rsidP="00AE633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</w:t>
            </w:r>
            <w:r w:rsidR="00810180" w:rsidRPr="000D73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6334" w:rsidRPr="000D738F" w:rsidRDefault="00AE6334" w:rsidP="00AE6334">
            <w:pPr>
              <w:widowControl/>
              <w:rPr>
                <w:spacing w:val="-2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2B4064" w:rsidP="00AE633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660676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</w:t>
            </w:r>
            <w:r w:rsidR="00660676" w:rsidRPr="000D738F">
              <w:rPr>
                <w:b/>
                <w:sz w:val="24"/>
                <w:szCs w:val="24"/>
              </w:rPr>
              <w:t>0</w:t>
            </w:r>
            <w:r w:rsidRPr="000D738F">
              <w:rPr>
                <w:b/>
                <w:sz w:val="24"/>
                <w:szCs w:val="24"/>
              </w:rPr>
              <w:t>,0</w:t>
            </w:r>
          </w:p>
        </w:tc>
      </w:tr>
      <w:tr w:rsidR="00AE6334" w:rsidRPr="000D738F" w:rsidTr="00AE6334">
        <w:trPr>
          <w:gridAfter w:val="1"/>
          <w:wAfter w:w="9" w:type="dxa"/>
          <w:trHeight w:val="39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34" w:rsidRPr="000D738F" w:rsidRDefault="00AE6334" w:rsidP="00AE633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 Пензенской области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AE633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2B4064" w:rsidP="002B406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34" w:rsidRPr="000D738F" w:rsidRDefault="00AE6334" w:rsidP="00660676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  <w:r w:rsidR="00660676" w:rsidRPr="000D738F">
              <w:rPr>
                <w:sz w:val="24"/>
                <w:szCs w:val="24"/>
              </w:rPr>
              <w:t>0</w:t>
            </w:r>
            <w:r w:rsidRPr="000D738F">
              <w:rPr>
                <w:sz w:val="24"/>
                <w:szCs w:val="24"/>
              </w:rPr>
              <w:t>,0</w:t>
            </w:r>
          </w:p>
        </w:tc>
      </w:tr>
    </w:tbl>
    <w:p w:rsidR="00616A84" w:rsidRPr="000D738F" w:rsidRDefault="00616A84" w:rsidP="00616A84">
      <w:pPr>
        <w:jc w:val="center"/>
        <w:rPr>
          <w:b/>
          <w:sz w:val="24"/>
          <w:szCs w:val="24"/>
        </w:rPr>
      </w:pP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РЕСУРСНОЕ ОБЕСПЕЧЕНИЕ</w:t>
      </w: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реализации муниципальной программы Иссинского района Пензенской области за счет средств бюджета Иссинского района Пензенской  области</w:t>
      </w:r>
    </w:p>
    <w:p w:rsidR="00616A84" w:rsidRPr="000D738F" w:rsidRDefault="00616A84" w:rsidP="00616A84">
      <w:pPr>
        <w:jc w:val="center"/>
        <w:rPr>
          <w:b/>
          <w:sz w:val="24"/>
          <w:szCs w:val="24"/>
        </w:rPr>
      </w:pPr>
      <w:r w:rsidRPr="000D738F">
        <w:rPr>
          <w:b/>
          <w:sz w:val="24"/>
          <w:szCs w:val="24"/>
        </w:rPr>
        <w:t>на 2022 - 20</w:t>
      </w:r>
      <w:r w:rsidR="00455BD2" w:rsidRPr="00564AB0">
        <w:rPr>
          <w:b/>
          <w:sz w:val="24"/>
          <w:szCs w:val="24"/>
        </w:rPr>
        <w:t>30</w:t>
      </w:r>
      <w:r w:rsidRPr="000D738F">
        <w:rPr>
          <w:b/>
          <w:sz w:val="24"/>
          <w:szCs w:val="24"/>
        </w:rPr>
        <w:t xml:space="preserve"> годы</w:t>
      </w:r>
    </w:p>
    <w:p w:rsidR="00616A84" w:rsidRPr="000D738F" w:rsidRDefault="00616A84" w:rsidP="00616A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D738F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D738F">
        <w:rPr>
          <w:rFonts w:ascii="Times New Roman" w:hAnsi="Times New Roman" w:cs="Times New Roman"/>
          <w:sz w:val="24"/>
          <w:szCs w:val="24"/>
        </w:rPr>
        <w:t>Формирование</w:t>
      </w:r>
      <w:r w:rsidR="00DE400F">
        <w:rPr>
          <w:rFonts w:ascii="Times New Roman" w:hAnsi="Times New Roman" w:cs="Times New Roman"/>
          <w:sz w:val="24"/>
          <w:szCs w:val="24"/>
        </w:rPr>
        <w:t xml:space="preserve"> </w:t>
      </w:r>
      <w:r w:rsidRPr="000D738F">
        <w:rPr>
          <w:rFonts w:ascii="Times New Roman" w:hAnsi="Times New Roman" w:cs="Times New Roman"/>
          <w:sz w:val="24"/>
          <w:szCs w:val="24"/>
        </w:rPr>
        <w:t>законопослушного поведения участников дорожного движения в Иссинском районе</w:t>
      </w:r>
      <w:r w:rsidR="000521F6" w:rsidRPr="000D738F">
        <w:rPr>
          <w:rFonts w:ascii="Times New Roman" w:hAnsi="Times New Roman" w:cs="Times New Roman"/>
          <w:sz w:val="24"/>
          <w:szCs w:val="24"/>
        </w:rPr>
        <w:t>»</w:t>
      </w:r>
    </w:p>
    <w:p w:rsidR="00616A84" w:rsidRPr="000D738F" w:rsidRDefault="00616A84" w:rsidP="00616A84">
      <w:pPr>
        <w:widowControl/>
        <w:jc w:val="center"/>
        <w:rPr>
          <w:sz w:val="24"/>
          <w:szCs w:val="24"/>
        </w:rPr>
      </w:pPr>
    </w:p>
    <w:p w:rsidR="00616A84" w:rsidRPr="000D738F" w:rsidRDefault="00616A84" w:rsidP="00616A84">
      <w:pPr>
        <w:widowControl/>
        <w:jc w:val="center"/>
        <w:rPr>
          <w:sz w:val="24"/>
          <w:szCs w:val="24"/>
        </w:rPr>
      </w:pPr>
    </w:p>
    <w:tbl>
      <w:tblPr>
        <w:tblW w:w="151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2"/>
        <w:gridCol w:w="1422"/>
        <w:gridCol w:w="2127"/>
        <w:gridCol w:w="1559"/>
        <w:gridCol w:w="851"/>
        <w:gridCol w:w="567"/>
        <w:gridCol w:w="567"/>
        <w:gridCol w:w="708"/>
        <w:gridCol w:w="709"/>
        <w:gridCol w:w="680"/>
        <w:gridCol w:w="680"/>
        <w:gridCol w:w="680"/>
        <w:gridCol w:w="680"/>
        <w:gridCol w:w="680"/>
        <w:gridCol w:w="680"/>
        <w:gridCol w:w="680"/>
        <w:gridCol w:w="680"/>
        <w:gridCol w:w="655"/>
        <w:gridCol w:w="25"/>
      </w:tblGrid>
      <w:tr w:rsidR="00F15630" w:rsidRPr="000D738F" w:rsidTr="00455BD2">
        <w:trPr>
          <w:gridAfter w:val="1"/>
          <w:wAfter w:w="25" w:type="dxa"/>
          <w:trHeight w:val="592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1056" w:type="dxa"/>
            <w:gridSpan w:val="1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Пензенской области</w:t>
            </w:r>
          </w:p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       </w:t>
            </w:r>
          </w:p>
        </w:tc>
      </w:tr>
      <w:tr w:rsidR="00F15630" w:rsidRPr="000D738F" w:rsidTr="00455BD2">
        <w:trPr>
          <w:gridAfter w:val="1"/>
          <w:wAfter w:w="25" w:type="dxa"/>
          <w:trHeight w:val="1283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№ </w:t>
            </w:r>
            <w:proofErr w:type="gramStart"/>
            <w:r w:rsidRPr="000D738F">
              <w:rPr>
                <w:sz w:val="24"/>
                <w:szCs w:val="24"/>
              </w:rPr>
              <w:t>п</w:t>
            </w:r>
            <w:proofErr w:type="gramEnd"/>
            <w:r w:rsidRPr="000D738F">
              <w:rPr>
                <w:sz w:val="24"/>
                <w:szCs w:val="24"/>
              </w:rPr>
              <w:t>/п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Статус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Наименование муниципальной программы,  подпрограммы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Ответственный исполнитель, соисполнитель подпрограммы, 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Код бюджетной классификации &lt;1&gt;</w:t>
            </w:r>
          </w:p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Расходы бюджета Иссинского района Пензенской области, тыс. рублей</w:t>
            </w:r>
          </w:p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</w:p>
        </w:tc>
      </w:tr>
      <w:tr w:rsidR="00F15630" w:rsidRPr="000D738F" w:rsidTr="00455BD2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proofErr w:type="spellStart"/>
            <w:r w:rsidRPr="000D738F">
              <w:rPr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D738F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ЦС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1E203A">
            <w:pPr>
              <w:jc w:val="center"/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 xml:space="preserve">2022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616A84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 xml:space="preserve">2023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12308B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>2024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860072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>2025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860072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>2026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F15630" w:rsidP="00860072">
            <w:pPr>
              <w:rPr>
                <w:sz w:val="22"/>
                <w:szCs w:val="22"/>
              </w:rPr>
            </w:pPr>
            <w:r w:rsidRPr="00455BD2">
              <w:rPr>
                <w:sz w:val="22"/>
                <w:szCs w:val="22"/>
              </w:rPr>
              <w:t>2027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455BD2" w:rsidP="00F15630">
            <w:pPr>
              <w:rPr>
                <w:sz w:val="22"/>
                <w:szCs w:val="22"/>
                <w:lang w:val="en-US"/>
              </w:rPr>
            </w:pPr>
            <w:r w:rsidRPr="00455BD2"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455BD2" w:rsidP="00F15630">
            <w:pPr>
              <w:rPr>
                <w:sz w:val="22"/>
                <w:szCs w:val="22"/>
                <w:lang w:val="en-US"/>
              </w:rPr>
            </w:pPr>
            <w:r w:rsidRPr="00455BD2">
              <w:rPr>
                <w:sz w:val="22"/>
                <w:szCs w:val="22"/>
                <w:lang w:val="en-US"/>
              </w:rPr>
              <w:t>2029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455BD2" w:rsidRDefault="00455BD2" w:rsidP="00F15630">
            <w:pPr>
              <w:rPr>
                <w:sz w:val="22"/>
                <w:szCs w:val="22"/>
                <w:lang w:val="en-US"/>
              </w:rPr>
            </w:pPr>
            <w:r w:rsidRPr="00455BD2">
              <w:rPr>
                <w:sz w:val="22"/>
                <w:szCs w:val="22"/>
                <w:lang w:val="en-US"/>
              </w:rPr>
              <w:t>2030</w:t>
            </w:r>
          </w:p>
        </w:tc>
      </w:tr>
      <w:tr w:rsidR="00F15630" w:rsidRPr="000D738F" w:rsidTr="00455BD2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right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  <w:p w:rsidR="00F15630" w:rsidRPr="000D738F" w:rsidRDefault="00F15630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 xml:space="preserve">Муниципальная  программа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F15630" w:rsidRPr="000D738F" w:rsidRDefault="00F15630" w:rsidP="00616A84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0D738F">
              <w:rPr>
                <w:rFonts w:ascii="Times New Roman" w:hAnsi="Times New Roman" w:cs="Times New Roman"/>
                <w:sz w:val="24"/>
                <w:szCs w:val="24"/>
              </w:rPr>
              <w:t>законопослушного поведения участников дорожного движения в Иссинском районе»</w:t>
            </w:r>
          </w:p>
          <w:p w:rsidR="00F15630" w:rsidRPr="000D738F" w:rsidRDefault="00F15630" w:rsidP="00616A84">
            <w:pPr>
              <w:widowControl/>
              <w:rPr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12308B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15,0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860072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860072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860072">
            <w:pPr>
              <w:rPr>
                <w:b/>
                <w:sz w:val="24"/>
                <w:szCs w:val="24"/>
              </w:rPr>
            </w:pPr>
            <w:r w:rsidRPr="000D73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F15630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F15630">
            <w:pPr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F15630">
            <w:pPr>
              <w:rPr>
                <w:b/>
                <w:sz w:val="24"/>
                <w:szCs w:val="24"/>
              </w:rPr>
            </w:pPr>
          </w:p>
        </w:tc>
      </w:tr>
      <w:tr w:rsidR="00F15630" w:rsidRPr="000D738F" w:rsidTr="00455BD2">
        <w:trPr>
          <w:trHeight w:val="39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Администрация Иссинского района  Пензенской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Х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jc w:val="center"/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616A84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12308B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15,0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860072">
            <w:pPr>
              <w:rPr>
                <w:sz w:val="24"/>
                <w:szCs w:val="24"/>
              </w:rPr>
            </w:pPr>
            <w:r w:rsidRPr="000D738F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F1563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F1563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630" w:rsidRPr="000D738F" w:rsidRDefault="00F15630" w:rsidP="00F15630">
            <w:pPr>
              <w:rPr>
                <w:sz w:val="24"/>
                <w:szCs w:val="24"/>
              </w:rPr>
            </w:pPr>
          </w:p>
        </w:tc>
      </w:tr>
    </w:tbl>
    <w:p w:rsidR="00201C4B" w:rsidRPr="00AE0467" w:rsidRDefault="00201C4B" w:rsidP="000673C9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201C4B" w:rsidRPr="00AE0467" w:rsidSect="008F1418">
      <w:pgSz w:w="16838" w:h="11905" w:orient="landscape"/>
      <w:pgMar w:top="567" w:right="1134" w:bottom="850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976"/>
    <w:multiLevelType w:val="hybridMultilevel"/>
    <w:tmpl w:val="0ED8CDF8"/>
    <w:lvl w:ilvl="0" w:tplc="925664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0956D6"/>
    <w:multiLevelType w:val="hybridMultilevel"/>
    <w:tmpl w:val="2A02058A"/>
    <w:lvl w:ilvl="0" w:tplc="ECEA6C24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">
    <w:nsid w:val="108325E1"/>
    <w:multiLevelType w:val="hybridMultilevel"/>
    <w:tmpl w:val="C108EFD4"/>
    <w:lvl w:ilvl="0" w:tplc="AD065C3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A647AD"/>
    <w:multiLevelType w:val="hybridMultilevel"/>
    <w:tmpl w:val="C1404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18273A3F"/>
    <w:multiLevelType w:val="hybridMultilevel"/>
    <w:tmpl w:val="5D0AA2E2"/>
    <w:lvl w:ilvl="0" w:tplc="9A180B7E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1F540778"/>
    <w:multiLevelType w:val="hybridMultilevel"/>
    <w:tmpl w:val="8356EA08"/>
    <w:lvl w:ilvl="0" w:tplc="42B8ECB6">
      <w:start w:val="1"/>
      <w:numFmt w:val="decimal"/>
      <w:lvlText w:val="%1."/>
      <w:lvlJc w:val="left"/>
      <w:pPr>
        <w:ind w:left="10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2D04286"/>
    <w:multiLevelType w:val="hybridMultilevel"/>
    <w:tmpl w:val="AA565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91201"/>
    <w:multiLevelType w:val="multilevel"/>
    <w:tmpl w:val="BEB4A69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9">
    <w:nsid w:val="25EC0BB9"/>
    <w:multiLevelType w:val="hybridMultilevel"/>
    <w:tmpl w:val="317A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11038"/>
    <w:multiLevelType w:val="hybridMultilevel"/>
    <w:tmpl w:val="D3947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D60D28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358E55EF"/>
    <w:multiLevelType w:val="multilevel"/>
    <w:tmpl w:val="DC9C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7A641F"/>
    <w:multiLevelType w:val="hybridMultilevel"/>
    <w:tmpl w:val="5250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F1589"/>
    <w:multiLevelType w:val="hybridMultilevel"/>
    <w:tmpl w:val="8A90419E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9B45EC"/>
    <w:multiLevelType w:val="hybridMultilevel"/>
    <w:tmpl w:val="40BA80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93D62BD"/>
    <w:multiLevelType w:val="hybridMultilevel"/>
    <w:tmpl w:val="53D2263E"/>
    <w:lvl w:ilvl="0" w:tplc="3D6A9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9">
    <w:nsid w:val="580A49C4"/>
    <w:multiLevelType w:val="hybridMultilevel"/>
    <w:tmpl w:val="83A01782"/>
    <w:lvl w:ilvl="0" w:tplc="407A0A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F936299"/>
    <w:multiLevelType w:val="hybridMultilevel"/>
    <w:tmpl w:val="C6F668BC"/>
    <w:lvl w:ilvl="0" w:tplc="4112DAF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1">
    <w:nsid w:val="67C6560F"/>
    <w:multiLevelType w:val="hybridMultilevel"/>
    <w:tmpl w:val="82600BB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69757EF2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6F1A67"/>
    <w:multiLevelType w:val="hybridMultilevel"/>
    <w:tmpl w:val="12327B10"/>
    <w:lvl w:ilvl="0" w:tplc="4272671C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EF619B4"/>
    <w:multiLevelType w:val="hybridMultilevel"/>
    <w:tmpl w:val="7DD8254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77E67851"/>
    <w:multiLevelType w:val="hybridMultilevel"/>
    <w:tmpl w:val="31E204DA"/>
    <w:lvl w:ilvl="0" w:tplc="18DE48A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77E84603"/>
    <w:multiLevelType w:val="hybridMultilevel"/>
    <w:tmpl w:val="C91CAD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43F6D"/>
    <w:multiLevelType w:val="multilevel"/>
    <w:tmpl w:val="34AE6C76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16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6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355"/>
        </w:tabs>
        <w:ind w:left="2355" w:hanging="16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15"/>
        </w:tabs>
        <w:ind w:left="2715" w:hanging="16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75"/>
        </w:tabs>
        <w:ind w:left="3075" w:hanging="163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35"/>
        </w:tabs>
        <w:ind w:left="3435" w:hanging="163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28">
    <w:nsid w:val="7FB76937"/>
    <w:multiLevelType w:val="hybridMultilevel"/>
    <w:tmpl w:val="650AA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24"/>
  </w:num>
  <w:num w:numId="4">
    <w:abstractNumId w:val="26"/>
  </w:num>
  <w:num w:numId="5">
    <w:abstractNumId w:val="27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5"/>
  </w:num>
  <w:num w:numId="9">
    <w:abstractNumId w:val="22"/>
  </w:num>
  <w:num w:numId="10">
    <w:abstractNumId w:val="9"/>
  </w:num>
  <w:num w:numId="11">
    <w:abstractNumId w:val="10"/>
  </w:num>
  <w:num w:numId="12">
    <w:abstractNumId w:val="14"/>
  </w:num>
  <w:num w:numId="13">
    <w:abstractNumId w:val="3"/>
  </w:num>
  <w:num w:numId="14">
    <w:abstractNumId w:val="21"/>
  </w:num>
  <w:num w:numId="15">
    <w:abstractNumId w:val="25"/>
  </w:num>
  <w:num w:numId="16">
    <w:abstractNumId w:val="4"/>
  </w:num>
  <w:num w:numId="17">
    <w:abstractNumId w:val="12"/>
  </w:num>
  <w:num w:numId="18">
    <w:abstractNumId w:val="7"/>
  </w:num>
  <w:num w:numId="19">
    <w:abstractNumId w:val="23"/>
  </w:num>
  <w:num w:numId="20">
    <w:abstractNumId w:val="1"/>
  </w:num>
  <w:num w:numId="21">
    <w:abstractNumId w:val="2"/>
  </w:num>
  <w:num w:numId="22">
    <w:abstractNumId w:val="17"/>
  </w:num>
  <w:num w:numId="23">
    <w:abstractNumId w:val="11"/>
  </w:num>
  <w:num w:numId="24">
    <w:abstractNumId w:val="19"/>
  </w:num>
  <w:num w:numId="25">
    <w:abstractNumId w:val="8"/>
  </w:num>
  <w:num w:numId="26">
    <w:abstractNumId w:val="20"/>
  </w:num>
  <w:num w:numId="27">
    <w:abstractNumId w:val="28"/>
  </w:num>
  <w:num w:numId="28">
    <w:abstractNumId w:val="0"/>
  </w:num>
  <w:num w:numId="29">
    <w:abstractNumId w:val="6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68"/>
    <w:rsid w:val="00033527"/>
    <w:rsid w:val="00035BF4"/>
    <w:rsid w:val="000440FC"/>
    <w:rsid w:val="000521F6"/>
    <w:rsid w:val="00060701"/>
    <w:rsid w:val="00061370"/>
    <w:rsid w:val="000673C9"/>
    <w:rsid w:val="000A64D0"/>
    <w:rsid w:val="000C779C"/>
    <w:rsid w:val="000D5BFA"/>
    <w:rsid w:val="000D738F"/>
    <w:rsid w:val="000E4345"/>
    <w:rsid w:val="000F0DAE"/>
    <w:rsid w:val="00107387"/>
    <w:rsid w:val="0012308B"/>
    <w:rsid w:val="00127013"/>
    <w:rsid w:val="001647F7"/>
    <w:rsid w:val="00165880"/>
    <w:rsid w:val="00171DA8"/>
    <w:rsid w:val="001863B3"/>
    <w:rsid w:val="001959F7"/>
    <w:rsid w:val="001A72CE"/>
    <w:rsid w:val="001B2B2A"/>
    <w:rsid w:val="001B2DD6"/>
    <w:rsid w:val="001C4F4B"/>
    <w:rsid w:val="001D7152"/>
    <w:rsid w:val="001E203A"/>
    <w:rsid w:val="001E5CEC"/>
    <w:rsid w:val="00201C4B"/>
    <w:rsid w:val="00205C4E"/>
    <w:rsid w:val="00237C15"/>
    <w:rsid w:val="00287ACB"/>
    <w:rsid w:val="002927FB"/>
    <w:rsid w:val="002B0451"/>
    <w:rsid w:val="002B4064"/>
    <w:rsid w:val="002D3B9C"/>
    <w:rsid w:val="0032265B"/>
    <w:rsid w:val="00324054"/>
    <w:rsid w:val="003416E5"/>
    <w:rsid w:val="00356EA7"/>
    <w:rsid w:val="0039056B"/>
    <w:rsid w:val="003C5384"/>
    <w:rsid w:val="003D76A8"/>
    <w:rsid w:val="003F1004"/>
    <w:rsid w:val="003F116A"/>
    <w:rsid w:val="003F5274"/>
    <w:rsid w:val="004130CF"/>
    <w:rsid w:val="004228B9"/>
    <w:rsid w:val="00455BD2"/>
    <w:rsid w:val="00481218"/>
    <w:rsid w:val="00487113"/>
    <w:rsid w:val="00495777"/>
    <w:rsid w:val="00495FA3"/>
    <w:rsid w:val="004E6380"/>
    <w:rsid w:val="005024B3"/>
    <w:rsid w:val="00542DCF"/>
    <w:rsid w:val="00557F8F"/>
    <w:rsid w:val="00564AB0"/>
    <w:rsid w:val="00566D6E"/>
    <w:rsid w:val="00570803"/>
    <w:rsid w:val="00572214"/>
    <w:rsid w:val="005D2DF5"/>
    <w:rsid w:val="005F3F2C"/>
    <w:rsid w:val="00603AB8"/>
    <w:rsid w:val="00616A84"/>
    <w:rsid w:val="00620DEC"/>
    <w:rsid w:val="00654242"/>
    <w:rsid w:val="00660676"/>
    <w:rsid w:val="00675883"/>
    <w:rsid w:val="00681A49"/>
    <w:rsid w:val="00683198"/>
    <w:rsid w:val="006A69BB"/>
    <w:rsid w:val="006D7C9B"/>
    <w:rsid w:val="0071076A"/>
    <w:rsid w:val="00710F5A"/>
    <w:rsid w:val="007155C9"/>
    <w:rsid w:val="00720098"/>
    <w:rsid w:val="0073784B"/>
    <w:rsid w:val="007A6321"/>
    <w:rsid w:val="007B2CB5"/>
    <w:rsid w:val="00806B4C"/>
    <w:rsid w:val="00810180"/>
    <w:rsid w:val="00822868"/>
    <w:rsid w:val="00835E71"/>
    <w:rsid w:val="00836631"/>
    <w:rsid w:val="008537F0"/>
    <w:rsid w:val="008559E2"/>
    <w:rsid w:val="00857AD3"/>
    <w:rsid w:val="00860072"/>
    <w:rsid w:val="00875949"/>
    <w:rsid w:val="008D51E8"/>
    <w:rsid w:val="008F1418"/>
    <w:rsid w:val="009422DC"/>
    <w:rsid w:val="00953370"/>
    <w:rsid w:val="00965947"/>
    <w:rsid w:val="009931D2"/>
    <w:rsid w:val="009A4ADD"/>
    <w:rsid w:val="009B4D80"/>
    <w:rsid w:val="009B5750"/>
    <w:rsid w:val="009C5FD7"/>
    <w:rsid w:val="009E0B70"/>
    <w:rsid w:val="009F2789"/>
    <w:rsid w:val="00A06A24"/>
    <w:rsid w:val="00A3668C"/>
    <w:rsid w:val="00A85B5C"/>
    <w:rsid w:val="00A90CA3"/>
    <w:rsid w:val="00AA1811"/>
    <w:rsid w:val="00AE0467"/>
    <w:rsid w:val="00AE0F7E"/>
    <w:rsid w:val="00AE6334"/>
    <w:rsid w:val="00B0224B"/>
    <w:rsid w:val="00B32D08"/>
    <w:rsid w:val="00B6475D"/>
    <w:rsid w:val="00B710DA"/>
    <w:rsid w:val="00B963D0"/>
    <w:rsid w:val="00BA3617"/>
    <w:rsid w:val="00BB25B1"/>
    <w:rsid w:val="00BC00F7"/>
    <w:rsid w:val="00BC2767"/>
    <w:rsid w:val="00C11102"/>
    <w:rsid w:val="00C36F01"/>
    <w:rsid w:val="00C51210"/>
    <w:rsid w:val="00C7511D"/>
    <w:rsid w:val="00C81DCE"/>
    <w:rsid w:val="00CA7C75"/>
    <w:rsid w:val="00CB19FF"/>
    <w:rsid w:val="00CD3852"/>
    <w:rsid w:val="00CD4131"/>
    <w:rsid w:val="00CE2D90"/>
    <w:rsid w:val="00D32162"/>
    <w:rsid w:val="00D65293"/>
    <w:rsid w:val="00D80CAB"/>
    <w:rsid w:val="00D82B61"/>
    <w:rsid w:val="00DA4E77"/>
    <w:rsid w:val="00DB6F4B"/>
    <w:rsid w:val="00DD2BD8"/>
    <w:rsid w:val="00DD2EA6"/>
    <w:rsid w:val="00DD60B7"/>
    <w:rsid w:val="00DE400F"/>
    <w:rsid w:val="00DF5DA7"/>
    <w:rsid w:val="00E6769C"/>
    <w:rsid w:val="00E94C48"/>
    <w:rsid w:val="00ED3732"/>
    <w:rsid w:val="00EE722B"/>
    <w:rsid w:val="00F15630"/>
    <w:rsid w:val="00F40B48"/>
    <w:rsid w:val="00F856B6"/>
    <w:rsid w:val="00F95CDF"/>
    <w:rsid w:val="00FA540E"/>
    <w:rsid w:val="00FA6725"/>
    <w:rsid w:val="00FB3A86"/>
    <w:rsid w:val="00FC24E8"/>
    <w:rsid w:val="00FC3305"/>
    <w:rsid w:val="00FE0F90"/>
    <w:rsid w:val="00FE4518"/>
    <w:rsid w:val="00FF16A7"/>
    <w:rsid w:val="00FF74A3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paragraph" w:styleId="aff">
    <w:name w:val="List Paragraph"/>
    <w:basedOn w:val="a0"/>
    <w:uiPriority w:val="34"/>
    <w:qFormat/>
    <w:rsid w:val="000E4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37F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3F1004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 w:eastAsia="en-US"/>
    </w:rPr>
  </w:style>
  <w:style w:type="paragraph" w:styleId="30">
    <w:name w:val="heading 3"/>
    <w:basedOn w:val="a0"/>
    <w:next w:val="a0"/>
    <w:link w:val="31"/>
    <w:qFormat/>
    <w:rsid w:val="003F1004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6">
    <w:name w:val="heading 6"/>
    <w:basedOn w:val="a0"/>
    <w:next w:val="a0"/>
    <w:link w:val="60"/>
    <w:qFormat/>
    <w:rsid w:val="003F100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3F1004"/>
    <w:pPr>
      <w:spacing w:before="240" w:after="60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28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2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28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28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3240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240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3F1004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31">
    <w:name w:val="Заголовок 3 Знак"/>
    <w:basedOn w:val="a1"/>
    <w:link w:val="30"/>
    <w:rsid w:val="003F1004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60">
    <w:name w:val="Заголовок 6 Знак"/>
    <w:basedOn w:val="a1"/>
    <w:link w:val="6"/>
    <w:rsid w:val="003F10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3F1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rsid w:val="003F1004"/>
    <w:pPr>
      <w:tabs>
        <w:tab w:val="center" w:pos="4153"/>
        <w:tab w:val="right" w:pos="8306"/>
      </w:tabs>
    </w:pPr>
    <w:rPr>
      <w:b/>
      <w:i/>
      <w:lang w:val="en-GB"/>
    </w:rPr>
  </w:style>
  <w:style w:type="character" w:customStyle="1" w:styleId="a7">
    <w:name w:val="Верхний колонтитул Знак"/>
    <w:basedOn w:val="a1"/>
    <w:link w:val="a6"/>
    <w:rsid w:val="003F1004"/>
    <w:rPr>
      <w:rFonts w:ascii="Times New Roman" w:eastAsia="Times New Roman" w:hAnsi="Times New Roman" w:cs="Times New Roman"/>
      <w:b/>
      <w:i/>
      <w:sz w:val="20"/>
      <w:szCs w:val="20"/>
      <w:lang w:val="en-GB" w:eastAsia="ru-RU"/>
    </w:rPr>
  </w:style>
  <w:style w:type="table" w:styleId="a8">
    <w:name w:val="Table Grid"/>
    <w:basedOn w:val="a2"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"/>
    <w:basedOn w:val="a0"/>
    <w:rsid w:val="003F1004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9">
    <w:name w:val="Body Text"/>
    <w:basedOn w:val="a0"/>
    <w:link w:val="aa"/>
    <w:rsid w:val="003F1004"/>
    <w:pPr>
      <w:widowControl/>
      <w:jc w:val="center"/>
    </w:pPr>
    <w:rPr>
      <w:b/>
      <w:sz w:val="28"/>
      <w:lang w:val="x-none" w:eastAsia="x-none"/>
    </w:rPr>
  </w:style>
  <w:style w:type="character" w:customStyle="1" w:styleId="aa">
    <w:name w:val="Основной текст Знак"/>
    <w:basedOn w:val="a1"/>
    <w:link w:val="a9"/>
    <w:rsid w:val="003F100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Body Text 2"/>
    <w:basedOn w:val="a0"/>
    <w:link w:val="20"/>
    <w:rsid w:val="003F10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rsid w:val="003F10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1"/>
    <w:rsid w:val="003F1004"/>
    <w:rPr>
      <w:b/>
      <w:i/>
      <w:sz w:val="28"/>
      <w:lang w:val="en-GB" w:eastAsia="en-US" w:bidi="ar-SA"/>
    </w:rPr>
  </w:style>
  <w:style w:type="paragraph" w:customStyle="1" w:styleId="ConsNormal">
    <w:name w:val="ConsNormal"/>
    <w:rsid w:val="003F1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Indent 3"/>
    <w:basedOn w:val="a0"/>
    <w:link w:val="33"/>
    <w:rsid w:val="003F1004"/>
    <w:pPr>
      <w:spacing w:after="120"/>
      <w:ind w:left="283"/>
    </w:pPr>
    <w:rPr>
      <w:b/>
      <w:i/>
      <w:sz w:val="16"/>
      <w:szCs w:val="16"/>
      <w:lang w:val="en-GB" w:eastAsia="en-US"/>
    </w:rPr>
  </w:style>
  <w:style w:type="character" w:customStyle="1" w:styleId="33">
    <w:name w:val="Основной текст с отступом 3 Знак"/>
    <w:basedOn w:val="a1"/>
    <w:link w:val="32"/>
    <w:rsid w:val="003F1004"/>
    <w:rPr>
      <w:rFonts w:ascii="Times New Roman" w:eastAsia="Times New Roman" w:hAnsi="Times New Roman" w:cs="Times New Roman"/>
      <w:b/>
      <w:i/>
      <w:sz w:val="16"/>
      <w:szCs w:val="16"/>
      <w:lang w:val="en-GB"/>
    </w:rPr>
  </w:style>
  <w:style w:type="paragraph" w:customStyle="1" w:styleId="3">
    <w:name w:val="Стиль3"/>
    <w:basedOn w:val="a0"/>
    <w:rsid w:val="003F1004"/>
    <w:pPr>
      <w:widowControl/>
      <w:numPr>
        <w:numId w:val="6"/>
      </w:numPr>
      <w:jc w:val="both"/>
    </w:pPr>
    <w:rPr>
      <w:sz w:val="24"/>
    </w:rPr>
  </w:style>
  <w:style w:type="paragraph" w:customStyle="1" w:styleId="ConsNonformat">
    <w:name w:val="ConsNonformat"/>
    <w:rsid w:val="003F100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98610">
    <w:name w:val="rvps698610"/>
    <w:basedOn w:val="a0"/>
    <w:rsid w:val="003F1004"/>
    <w:pPr>
      <w:widowControl/>
      <w:spacing w:after="129"/>
      <w:ind w:right="257"/>
    </w:pPr>
    <w:rPr>
      <w:sz w:val="24"/>
      <w:szCs w:val="24"/>
    </w:rPr>
  </w:style>
  <w:style w:type="paragraph" w:customStyle="1" w:styleId="21">
    <w:name w:val="Основной текст 21"/>
    <w:basedOn w:val="a0"/>
    <w:rsid w:val="003F1004"/>
    <w:pPr>
      <w:ind w:firstLine="720"/>
      <w:jc w:val="both"/>
    </w:pPr>
    <w:rPr>
      <w:sz w:val="24"/>
    </w:rPr>
  </w:style>
  <w:style w:type="paragraph" w:customStyle="1" w:styleId="ae">
    <w:name w:val="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">
    <w:name w:val="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0">
    <w:name w:val="Знак"/>
    <w:basedOn w:val="a0"/>
    <w:rsid w:val="003F1004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10">
    <w:name w:val="Основной текст с отступом 31"/>
    <w:basedOn w:val="a0"/>
    <w:rsid w:val="003F1004"/>
    <w:pPr>
      <w:widowControl/>
      <w:ind w:firstLine="356"/>
      <w:jc w:val="both"/>
    </w:pPr>
    <w:rPr>
      <w:sz w:val="24"/>
    </w:rPr>
  </w:style>
  <w:style w:type="character" w:styleId="af1">
    <w:name w:val="Emphasis"/>
    <w:qFormat/>
    <w:rsid w:val="003F1004"/>
    <w:rPr>
      <w:rFonts w:cs="Times New Roman"/>
      <w:b/>
      <w:i w:val="0"/>
      <w:iCs/>
      <w:sz w:val="28"/>
      <w:lang w:val="en-GB" w:eastAsia="en-US" w:bidi="ar-SA"/>
    </w:rPr>
  </w:style>
  <w:style w:type="paragraph" w:styleId="af2">
    <w:name w:val="Body Text Indent"/>
    <w:basedOn w:val="a0"/>
    <w:link w:val="af3"/>
    <w:rsid w:val="003F1004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0"/>
    <w:uiPriority w:val="99"/>
    <w:unhideWhenUsed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">
    <w:name w:val="p"/>
    <w:basedOn w:val="a0"/>
    <w:rsid w:val="003F10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3F1004"/>
  </w:style>
  <w:style w:type="character" w:styleId="af6">
    <w:name w:val="Hyperlink"/>
    <w:rsid w:val="003F1004"/>
    <w:rPr>
      <w:color w:val="0000FF"/>
      <w:u w:val="single"/>
    </w:rPr>
  </w:style>
  <w:style w:type="paragraph" w:styleId="af7">
    <w:name w:val="No Spacing"/>
    <w:link w:val="af8"/>
    <w:qFormat/>
    <w:rsid w:val="003F10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link w:val="22"/>
    <w:rsid w:val="003F1004"/>
    <w:rPr>
      <w:rFonts w:ascii="Times New Roman" w:eastAsia="Times New Roman" w:hAnsi="Times New Roman"/>
      <w:spacing w:val="10"/>
      <w:sz w:val="28"/>
      <w:shd w:val="clear" w:color="auto" w:fill="FFFFFF"/>
      <w:lang w:val="en-GB"/>
    </w:rPr>
  </w:style>
  <w:style w:type="character" w:customStyle="1" w:styleId="11">
    <w:name w:val="Основной текст1"/>
    <w:rsid w:val="003F10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en-US" w:bidi="ar-SA"/>
    </w:rPr>
  </w:style>
  <w:style w:type="paragraph" w:customStyle="1" w:styleId="22">
    <w:name w:val="Основной текст2"/>
    <w:basedOn w:val="a0"/>
    <w:link w:val="af9"/>
    <w:rsid w:val="003F1004"/>
    <w:pPr>
      <w:shd w:val="clear" w:color="auto" w:fill="FFFFFF"/>
      <w:spacing w:line="306" w:lineRule="exact"/>
      <w:jc w:val="both"/>
    </w:pPr>
    <w:rPr>
      <w:rFonts w:cstheme="minorBidi"/>
      <w:spacing w:val="10"/>
      <w:sz w:val="28"/>
      <w:szCs w:val="22"/>
      <w:lang w:val="en-GB"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a">
    <w:name w:val="МОН"/>
    <w:basedOn w:val="a0"/>
    <w:rsid w:val="003F1004"/>
    <w:pPr>
      <w:widowControl/>
      <w:spacing w:line="360" w:lineRule="auto"/>
      <w:ind w:firstLine="709"/>
      <w:jc w:val="both"/>
    </w:pPr>
    <w:rPr>
      <w:sz w:val="28"/>
      <w:szCs w:val="24"/>
    </w:rPr>
  </w:style>
  <w:style w:type="paragraph" w:styleId="afb">
    <w:name w:val="footnote text"/>
    <w:basedOn w:val="a0"/>
    <w:link w:val="afc"/>
    <w:semiHidden/>
    <w:rsid w:val="003F1004"/>
    <w:pPr>
      <w:widowControl/>
      <w:ind w:firstLine="709"/>
      <w:jc w:val="both"/>
    </w:pPr>
    <w:rPr>
      <w:rFonts w:ascii="Times New Roman CYR" w:eastAsia="Calibri" w:hAnsi="Times New Roman CYR" w:cs="Times New Roman CYR"/>
    </w:rPr>
  </w:style>
  <w:style w:type="character" w:customStyle="1" w:styleId="afc">
    <w:name w:val="Текст сноски Знак"/>
    <w:basedOn w:val="a1"/>
    <w:link w:val="afb"/>
    <w:semiHidden/>
    <w:rsid w:val="003F1004"/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3F100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3">
    <w:name w:val="Знак2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3F10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d">
    <w:name w:val="Знак Знак Знак Знак Знак"/>
    <w:basedOn w:val="a0"/>
    <w:rsid w:val="003F1004"/>
    <w:pPr>
      <w:widowControl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3F1004"/>
    <w:rPr>
      <w:rFonts w:ascii="Calibri" w:eastAsia="Times New Roman" w:hAnsi="Calibri" w:cs="Calibri"/>
      <w:szCs w:val="20"/>
      <w:lang w:eastAsia="ru-RU"/>
    </w:rPr>
  </w:style>
  <w:style w:type="character" w:customStyle="1" w:styleId="af8">
    <w:name w:val="Без интервала Знак"/>
    <w:link w:val="af7"/>
    <w:locked/>
    <w:rsid w:val="003F1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1">
    <w:name w:val="Знак Знак7"/>
    <w:locked/>
    <w:rsid w:val="003F1004"/>
    <w:rPr>
      <w:b/>
      <w:bCs/>
      <w:i/>
      <w:sz w:val="28"/>
      <w:szCs w:val="28"/>
      <w:lang w:val="ru-RU" w:eastAsia="ru-RU" w:bidi="ar-SA"/>
    </w:rPr>
  </w:style>
  <w:style w:type="character" w:customStyle="1" w:styleId="FontStyle14">
    <w:name w:val="Font Style14"/>
    <w:uiPriority w:val="99"/>
    <w:rsid w:val="009422DC"/>
    <w:rPr>
      <w:rFonts w:ascii="Times New Roman" w:hAnsi="Times New Roman"/>
      <w:sz w:val="26"/>
    </w:rPr>
  </w:style>
  <w:style w:type="paragraph" w:customStyle="1" w:styleId="Style3">
    <w:name w:val="Style3"/>
    <w:basedOn w:val="a0"/>
    <w:uiPriority w:val="99"/>
    <w:rsid w:val="009422DC"/>
    <w:pPr>
      <w:autoSpaceDE w:val="0"/>
      <w:autoSpaceDN w:val="0"/>
      <w:adjustRightInd w:val="0"/>
      <w:spacing w:line="411" w:lineRule="exact"/>
      <w:ind w:firstLine="682"/>
      <w:jc w:val="both"/>
    </w:pPr>
    <w:rPr>
      <w:sz w:val="24"/>
      <w:szCs w:val="24"/>
    </w:rPr>
  </w:style>
  <w:style w:type="character" w:customStyle="1" w:styleId="afe">
    <w:name w:val="Гипертекстовая ссылка"/>
    <w:rsid w:val="00061370"/>
    <w:rPr>
      <w:b/>
      <w:bCs/>
      <w:color w:val="auto"/>
      <w:sz w:val="26"/>
      <w:szCs w:val="26"/>
    </w:rPr>
  </w:style>
  <w:style w:type="paragraph" w:styleId="aff">
    <w:name w:val="List Paragraph"/>
    <w:basedOn w:val="a0"/>
    <w:uiPriority w:val="34"/>
    <w:qFormat/>
    <w:rsid w:val="000E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456CD-0179-4125-AEB6-41A0EB0FA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18</Pages>
  <Words>4142</Words>
  <Characters>23612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khazovvs</dc:creator>
  <cp:lastModifiedBy>Orgotdel</cp:lastModifiedBy>
  <cp:revision>20</cp:revision>
  <cp:lastPrinted>2025-12-30T08:04:00Z</cp:lastPrinted>
  <dcterms:created xsi:type="dcterms:W3CDTF">2022-12-14T05:37:00Z</dcterms:created>
  <dcterms:modified xsi:type="dcterms:W3CDTF">2026-01-28T07:53:00Z</dcterms:modified>
</cp:coreProperties>
</file>