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EDB9" w14:textId="3E2F0841" w:rsidR="001D78E8" w:rsidRPr="001D78E8" w:rsidRDefault="001D78E8" w:rsidP="001D78E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78E8">
        <w:rPr>
          <w:rFonts w:ascii="Times New Roman" w:hAnsi="Times New Roman" w:cs="Times New Roman"/>
          <w:b/>
          <w:bCs/>
          <w:sz w:val="28"/>
          <w:szCs w:val="28"/>
        </w:rPr>
        <w:t>Перечень объектов контроля, учитываемых в рамках формирования</w:t>
      </w:r>
      <w:r w:rsidRPr="001D78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78E8">
        <w:rPr>
          <w:rFonts w:ascii="Times New Roman" w:hAnsi="Times New Roman" w:cs="Times New Roman"/>
          <w:b/>
          <w:bCs/>
          <w:sz w:val="28"/>
          <w:szCs w:val="28"/>
        </w:rPr>
        <w:t>ежегодного плана контрольных (надзорных) мероприятий, с указанием</w:t>
      </w:r>
      <w:r w:rsidRPr="001D78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78E8">
        <w:rPr>
          <w:rFonts w:ascii="Times New Roman" w:hAnsi="Times New Roman" w:cs="Times New Roman"/>
          <w:b/>
          <w:bCs/>
          <w:sz w:val="28"/>
          <w:szCs w:val="28"/>
        </w:rPr>
        <w:t>категории риска</w:t>
      </w:r>
    </w:p>
    <w:p w14:paraId="2963FFC6" w14:textId="481925CF" w:rsidR="001D78E8" w:rsidRPr="001D78E8" w:rsidRDefault="001D78E8" w:rsidP="005820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8E8">
        <w:rPr>
          <w:rFonts w:ascii="Times New Roman" w:hAnsi="Times New Roman" w:cs="Times New Roman"/>
          <w:sz w:val="28"/>
          <w:szCs w:val="28"/>
        </w:rPr>
        <w:t>В соответстви</w:t>
      </w:r>
      <w:r w:rsidR="0058202A">
        <w:rPr>
          <w:rFonts w:ascii="Times New Roman" w:hAnsi="Times New Roman" w:cs="Times New Roman"/>
          <w:sz w:val="28"/>
          <w:szCs w:val="28"/>
        </w:rPr>
        <w:t>и</w:t>
      </w:r>
      <w:r w:rsidRPr="001D78E8">
        <w:rPr>
          <w:rFonts w:ascii="Times New Roman" w:hAnsi="Times New Roman" w:cs="Times New Roman"/>
          <w:sz w:val="28"/>
          <w:szCs w:val="28"/>
        </w:rPr>
        <w:t xml:space="preserve"> с планом проведения плановых проверок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D78E8">
        <w:rPr>
          <w:rFonts w:ascii="Times New Roman" w:hAnsi="Times New Roman" w:cs="Times New Roman"/>
          <w:sz w:val="28"/>
          <w:szCs w:val="28"/>
        </w:rPr>
        <w:t>индивидуальных предпринимателей на 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1D78E8">
        <w:rPr>
          <w:rFonts w:ascii="Times New Roman" w:hAnsi="Times New Roman" w:cs="Times New Roman"/>
          <w:sz w:val="28"/>
          <w:szCs w:val="28"/>
        </w:rPr>
        <w:t>год, проведение плановых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8E8">
        <w:rPr>
          <w:rFonts w:ascii="Times New Roman" w:hAnsi="Times New Roman" w:cs="Times New Roman"/>
          <w:sz w:val="28"/>
          <w:szCs w:val="28"/>
        </w:rPr>
        <w:t>контрольных (надзорных) мероприятий не предусмотрено. В связи, с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8E8">
        <w:rPr>
          <w:rFonts w:ascii="Times New Roman" w:hAnsi="Times New Roman" w:cs="Times New Roman"/>
          <w:sz w:val="28"/>
          <w:szCs w:val="28"/>
        </w:rPr>
        <w:t>объекты контроля для целей управления рисками причинения вреда (ущерба)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8E8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контроля, к определенным 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8E8">
        <w:rPr>
          <w:rFonts w:ascii="Times New Roman" w:hAnsi="Times New Roman" w:cs="Times New Roman"/>
          <w:sz w:val="28"/>
          <w:szCs w:val="28"/>
        </w:rPr>
        <w:t>риска не отнесены.</w:t>
      </w:r>
    </w:p>
    <w:p w14:paraId="7F71F01F" w14:textId="77777777" w:rsidR="001D78E8" w:rsidRDefault="001D78E8"/>
    <w:sectPr w:rsidR="001D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8E8"/>
    <w:rsid w:val="001125F8"/>
    <w:rsid w:val="001D78E8"/>
    <w:rsid w:val="0058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B867"/>
  <w15:chartTrackingRefBased/>
  <w15:docId w15:val="{69132B87-2391-474F-B624-D85F9290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7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8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8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7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7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7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8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78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78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78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78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78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78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78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78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7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7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7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7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7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78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78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78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78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78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78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dcterms:created xsi:type="dcterms:W3CDTF">2025-06-24T12:17:00Z</dcterms:created>
  <dcterms:modified xsi:type="dcterms:W3CDTF">2025-06-24T12:48:00Z</dcterms:modified>
</cp:coreProperties>
</file>