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5461D3" w:rsidP="005461D3">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61.56pt;width:56.16pt" o:preferrelative="t" stroked="f">
            <v:imagedata r:id="rId5" o:title="герб"/>
          </v:shape>
        </w:pict>
      </w:r>
      <w:r>
        <w:rPr>
          <w:b/>
        </w:rPr>
        <w:t xml:space="preserve">                               </w:t>
      </w:r>
    </w:p>
    <w:p w:rsidR="005461D3" w:rsidP="005461D3">
      <w:pPr>
        <w:tabs>
          <w:tab w:val="left" w:pos="2625"/>
        </w:tabs>
        <w:jc w:val="center"/>
        <w:rPr>
          <w:b/>
        </w:rPr>
      </w:pPr>
      <w:r>
        <w:rPr>
          <w:b/>
        </w:rPr>
        <w:t xml:space="preserve">  </w:t>
      </w:r>
    </w:p>
    <w:p w:rsidR="005461D3" w:rsidRPr="0004518A" w:rsidP="005461D3">
      <w:pPr>
        <w:tabs>
          <w:tab w:val="left" w:pos="2625"/>
        </w:tabs>
        <w:jc w:val="center"/>
        <w:rPr>
          <w:b/>
          <w:bCs/>
          <w:sz w:val="32"/>
          <w:szCs w:val="32"/>
        </w:rPr>
      </w:pPr>
      <w:r>
        <w:rPr>
          <w:b/>
        </w:rPr>
        <w:t xml:space="preserve">  </w:t>
      </w:r>
      <w:r w:rsidRPr="0004518A">
        <w:rPr>
          <w:b/>
          <w:bCs/>
          <w:sz w:val="32"/>
          <w:szCs w:val="32"/>
        </w:rPr>
        <w:t>КОМИТЕТ МЕСТНОГО САМОУПРАВЛЕНИЯ</w:t>
      </w:r>
    </w:p>
    <w:p w:rsidR="005461D3" w:rsidRPr="0004518A" w:rsidP="005461D3">
      <w:pPr>
        <w:tabs>
          <w:tab w:val="left" w:pos="2625"/>
        </w:tabs>
        <w:jc w:val="center"/>
        <w:rPr>
          <w:b/>
          <w:bCs/>
          <w:sz w:val="32"/>
          <w:szCs w:val="32"/>
        </w:rPr>
      </w:pPr>
      <w:r>
        <w:rPr>
          <w:b/>
          <w:bCs/>
          <w:sz w:val="32"/>
          <w:szCs w:val="32"/>
        </w:rPr>
        <w:t>КАМЕННО-БРОДСКОГО</w:t>
      </w:r>
      <w:r w:rsidRPr="0004518A">
        <w:rPr>
          <w:b/>
          <w:bCs/>
          <w:sz w:val="32"/>
          <w:szCs w:val="32"/>
        </w:rPr>
        <w:t xml:space="preserve"> СЕЛЬСОВЕТА</w:t>
      </w:r>
    </w:p>
    <w:p w:rsidR="005461D3" w:rsidRPr="0004518A" w:rsidP="005461D3">
      <w:pPr>
        <w:tabs>
          <w:tab w:val="left" w:pos="2625"/>
        </w:tabs>
        <w:jc w:val="center"/>
        <w:rPr>
          <w:b/>
          <w:bCs/>
          <w:sz w:val="32"/>
          <w:szCs w:val="32"/>
        </w:rPr>
      </w:pPr>
      <w:r w:rsidRPr="0004518A">
        <w:rPr>
          <w:b/>
          <w:bCs/>
          <w:sz w:val="32"/>
          <w:szCs w:val="32"/>
        </w:rPr>
        <w:t>ИССИНСКОГО РАЙОНА ПЕНЗЕНСКОЙ ОБЛАСТИ</w:t>
      </w:r>
    </w:p>
    <w:p w:rsidR="005461D3" w:rsidP="005461D3">
      <w:pPr>
        <w:rPr>
          <w:sz w:val="28"/>
        </w:rPr>
      </w:pPr>
    </w:p>
    <w:tbl>
      <w:tblPr>
        <w:tblStyle w:val="TableNormal"/>
        <w:tblpPr w:leftFromText="180" w:rightFromText="180" w:vertAnchor="text" w:horzAnchor="margin" w:tblpY="-63"/>
        <w:tblW w:w="0" w:type="auto"/>
        <w:tblLayout w:type="fixed"/>
        <w:tblCellMar>
          <w:left w:w="0" w:type="dxa"/>
          <w:right w:w="0" w:type="dxa"/>
        </w:tblCellMar>
        <w:tblLook w:val="01E0"/>
      </w:tblPr>
      <w:tblGrid>
        <w:gridCol w:w="9606"/>
      </w:tblGrid>
      <w:tr w:rsidTr="004E2F29">
        <w:tblPrEx>
          <w:tblW w:w="0" w:type="auto"/>
          <w:tblLayout w:type="fixed"/>
          <w:tblCellMar>
            <w:left w:w="0" w:type="dxa"/>
            <w:right w:w="0" w:type="dxa"/>
          </w:tblCellMar>
          <w:tblLook w:val="01E0"/>
        </w:tblPrEx>
        <w:tc>
          <w:tcPr>
            <w:tcW w:w="9606" w:type="dxa"/>
          </w:tcPr>
          <w:p w:rsidR="005461D3" w:rsidRPr="009426FC" w:rsidP="004E2F29">
            <w:pPr>
              <w:pStyle w:val="Heading3"/>
              <w:jc w:val="center"/>
              <w:rPr>
                <w:rFonts w:ascii="Times New Roman" w:hAnsi="Times New Roman"/>
                <w:sz w:val="28"/>
                <w:szCs w:val="28"/>
              </w:rPr>
            </w:pPr>
            <w:r w:rsidRPr="009426FC">
              <w:rPr>
                <w:rFonts w:ascii="Times New Roman" w:hAnsi="Times New Roman"/>
                <w:sz w:val="28"/>
              </w:rPr>
              <w:t>Р Е Ш Е Н И Е</w:t>
            </w:r>
          </w:p>
        </w:tc>
      </w:tr>
    </w:tbl>
    <w:tbl>
      <w:tblPr>
        <w:tblStyle w:val="TableNormal"/>
        <w:tblpPr w:leftFromText="180" w:rightFromText="180" w:vertAnchor="text" w:horzAnchor="margin" w:tblpXSpec="center" w:tblpX="1" w:tblpY="-58"/>
        <w:tblW w:w="0" w:type="auto"/>
        <w:tblLayout w:type="fixed"/>
        <w:tblCellMar>
          <w:left w:w="0" w:type="dxa"/>
          <w:right w:w="0" w:type="dxa"/>
        </w:tblCellMar>
        <w:tblLook w:val="0000"/>
      </w:tblPr>
      <w:tblGrid>
        <w:gridCol w:w="284"/>
        <w:gridCol w:w="2835"/>
        <w:gridCol w:w="397"/>
        <w:gridCol w:w="1134"/>
      </w:tblGrid>
      <w:tr w:rsidTr="004E2F29">
        <w:tblPrEx>
          <w:tblW w:w="0" w:type="auto"/>
          <w:tblLayout w:type="fixed"/>
          <w:tblCellMar>
            <w:left w:w="0" w:type="dxa"/>
            <w:right w:w="0" w:type="dxa"/>
          </w:tblCellMar>
          <w:tblLook w:val="0000"/>
        </w:tblPrEx>
        <w:tc>
          <w:tcPr>
            <w:tcW w:w="284" w:type="dxa"/>
            <w:vAlign w:val="bottom"/>
          </w:tcPr>
          <w:p w:rsidR="005461D3" w:rsidP="004E2F29">
            <w:r>
              <w:t>от</w:t>
            </w:r>
          </w:p>
        </w:tc>
        <w:tc>
          <w:tcPr>
            <w:tcW w:w="2835" w:type="dxa"/>
            <w:tcBorders>
              <w:top w:val="nil"/>
              <w:left w:val="nil"/>
              <w:bottom w:val="single" w:sz="6" w:space="0" w:color="auto"/>
              <w:right w:val="nil"/>
            </w:tcBorders>
          </w:tcPr>
          <w:p w:rsidR="005461D3" w:rsidRPr="008266A1" w:rsidP="004E2F29">
            <w:pPr>
              <w:jc w:val="center"/>
              <w:rPr>
                <w:b/>
              </w:rPr>
            </w:pPr>
            <w:r>
              <w:rPr>
                <w:b/>
              </w:rPr>
              <w:t>28.04.2018</w:t>
            </w:r>
          </w:p>
        </w:tc>
        <w:tc>
          <w:tcPr>
            <w:tcW w:w="397" w:type="dxa"/>
          </w:tcPr>
          <w:p w:rsidR="005461D3" w:rsidP="004E2F29">
            <w:pPr>
              <w:jc w:val="center"/>
            </w:pPr>
            <w:r>
              <w:t xml:space="preserve">№  </w:t>
            </w:r>
          </w:p>
        </w:tc>
        <w:tc>
          <w:tcPr>
            <w:tcW w:w="1134" w:type="dxa"/>
            <w:tcBorders>
              <w:top w:val="nil"/>
              <w:left w:val="nil"/>
              <w:bottom w:val="single" w:sz="6" w:space="0" w:color="auto"/>
              <w:right w:val="nil"/>
            </w:tcBorders>
          </w:tcPr>
          <w:p w:rsidR="005461D3" w:rsidRPr="00FE3645" w:rsidP="004E2F29">
            <w:pPr>
              <w:jc w:val="center"/>
              <w:rPr>
                <w:b/>
              </w:rPr>
            </w:pPr>
            <w:r>
              <w:rPr>
                <w:b/>
              </w:rPr>
              <w:t>309-64</w:t>
            </w:r>
            <w:r w:rsidRPr="00FE3645">
              <w:rPr>
                <w:b/>
              </w:rPr>
              <w:t>/6</w:t>
            </w:r>
          </w:p>
        </w:tc>
      </w:tr>
      <w:tr w:rsidTr="004E2F29">
        <w:tblPrEx>
          <w:tblW w:w="0" w:type="auto"/>
          <w:tblLayout w:type="fixed"/>
          <w:tblCellMar>
            <w:left w:w="0" w:type="dxa"/>
            <w:right w:w="0" w:type="dxa"/>
          </w:tblCellMar>
          <w:tblLook w:val="0000"/>
        </w:tblPrEx>
        <w:tc>
          <w:tcPr>
            <w:tcW w:w="4650" w:type="dxa"/>
            <w:gridSpan w:val="4"/>
          </w:tcPr>
          <w:p w:rsidR="005461D3" w:rsidP="004E2F29">
            <w:pPr>
              <w:jc w:val="center"/>
              <w:rPr>
                <w:sz w:val="10"/>
              </w:rPr>
            </w:pPr>
            <w:r>
              <w:t xml:space="preserve"> </w:t>
            </w:r>
          </w:p>
          <w:p w:rsidR="005461D3" w:rsidP="004E2F29">
            <w:pPr>
              <w:jc w:val="center"/>
            </w:pPr>
            <w:r>
              <w:t>с. Каменный Брод</w:t>
            </w:r>
          </w:p>
        </w:tc>
      </w:tr>
    </w:tbl>
    <w:p w:rsidR="005461D3" w:rsidRPr="00EA1610" w:rsidP="005461D3">
      <w:pPr>
        <w:jc w:val="center"/>
        <w:rPr>
          <w:b/>
          <w:sz w:val="26"/>
          <w:szCs w:val="26"/>
        </w:rPr>
      </w:pPr>
      <w:r w:rsidRPr="00EA1610">
        <w:rPr>
          <w:b/>
          <w:sz w:val="26"/>
          <w:szCs w:val="26"/>
        </w:rPr>
        <w:t xml:space="preserve">О внесении изменений в Генеральный план территории </w:t>
      </w:r>
      <w:r w:rsidRPr="008F7BED">
        <w:rPr>
          <w:b/>
          <w:sz w:val="26"/>
          <w:szCs w:val="26"/>
        </w:rPr>
        <w:t>Каменно-Бродского сельсовета Иссинского района Пензенской области</w:t>
      </w:r>
    </w:p>
    <w:p w:rsidR="005461D3" w:rsidRPr="00EA1610" w:rsidP="005461D3">
      <w:pPr>
        <w:jc w:val="center"/>
        <w:rPr>
          <w:sz w:val="26"/>
          <w:szCs w:val="26"/>
        </w:rPr>
      </w:pPr>
    </w:p>
    <w:p w:rsidR="005461D3" w:rsidP="005461D3">
      <w:pPr>
        <w:ind w:firstLine="426"/>
        <w:jc w:val="both"/>
        <w:rPr>
          <w:sz w:val="26"/>
          <w:szCs w:val="26"/>
        </w:rPr>
      </w:pPr>
      <w:r w:rsidRPr="00EA1610">
        <w:rPr>
          <w:sz w:val="26"/>
          <w:szCs w:val="26"/>
        </w:rPr>
        <w:t xml:space="preserve">В соответствии с Градостроительным кодексом Российской Федерации, Федеральным законом от 06.10. 2003 № 131-ФЗ «Об общих принципах организации местного самоуправления в Российской Федерации»  (с изменениями),  Уставом </w:t>
      </w:r>
      <w:r>
        <w:rPr>
          <w:sz w:val="26"/>
          <w:szCs w:val="26"/>
        </w:rPr>
        <w:t xml:space="preserve">Каменно-Бродского сельсовета </w:t>
      </w:r>
      <w:r w:rsidRPr="00EA1610">
        <w:rPr>
          <w:sz w:val="26"/>
          <w:szCs w:val="26"/>
        </w:rPr>
        <w:t xml:space="preserve">Иссинского района Пензенской области, на основании протоколов публичных слушаний по обсуждению проекта внесения изменений в Генеральный план территории </w:t>
      </w:r>
      <w:r>
        <w:rPr>
          <w:sz w:val="26"/>
          <w:szCs w:val="26"/>
        </w:rPr>
        <w:t xml:space="preserve">Каменно-Бродского сельсовета </w:t>
      </w:r>
      <w:r w:rsidRPr="00EA1610">
        <w:rPr>
          <w:sz w:val="26"/>
          <w:szCs w:val="26"/>
        </w:rPr>
        <w:t>Иссинского района Пензенской области и заключения о</w:t>
      </w:r>
      <w:r>
        <w:rPr>
          <w:sz w:val="26"/>
          <w:szCs w:val="26"/>
        </w:rPr>
        <w:t xml:space="preserve"> результатах публичных слушаний,</w:t>
      </w:r>
    </w:p>
    <w:p w:rsidR="005461D3" w:rsidRPr="00EA1610" w:rsidP="005461D3">
      <w:pPr>
        <w:ind w:firstLine="426"/>
        <w:jc w:val="both"/>
        <w:rPr>
          <w:sz w:val="26"/>
          <w:szCs w:val="26"/>
        </w:rPr>
      </w:pPr>
    </w:p>
    <w:p w:rsidR="005461D3" w:rsidP="005461D3">
      <w:pPr>
        <w:ind w:firstLine="426"/>
        <w:jc w:val="center"/>
        <w:rPr>
          <w:b/>
          <w:sz w:val="26"/>
          <w:szCs w:val="26"/>
        </w:rPr>
      </w:pPr>
      <w:r w:rsidRPr="008F7BED">
        <w:rPr>
          <w:b/>
          <w:sz w:val="26"/>
          <w:szCs w:val="26"/>
        </w:rPr>
        <w:t>Комитет местного самоуправления Каменно-Бродского сельсовета Иссинского района Пензенской области решил:</w:t>
      </w:r>
    </w:p>
    <w:p w:rsidR="005461D3" w:rsidRPr="008F7BED" w:rsidP="005461D3">
      <w:pPr>
        <w:ind w:firstLine="426"/>
        <w:jc w:val="center"/>
        <w:rPr>
          <w:b/>
          <w:sz w:val="26"/>
          <w:szCs w:val="26"/>
        </w:rPr>
      </w:pPr>
    </w:p>
    <w:p w:rsidR="005461D3" w:rsidRPr="00EA1610" w:rsidP="005461D3">
      <w:pPr>
        <w:pStyle w:val="NoSpacing"/>
        <w:ind w:firstLine="426"/>
        <w:jc w:val="both"/>
        <w:rPr>
          <w:sz w:val="26"/>
          <w:szCs w:val="26"/>
        </w:rPr>
      </w:pPr>
      <w:r w:rsidRPr="00EA1610">
        <w:rPr>
          <w:sz w:val="26"/>
          <w:szCs w:val="26"/>
        </w:rPr>
        <w:t>1.</w:t>
        <w:tab/>
        <w:tab/>
        <w:t xml:space="preserve">Внести изменения в Генеральный план </w:t>
      </w:r>
      <w:r>
        <w:rPr>
          <w:sz w:val="26"/>
          <w:szCs w:val="26"/>
        </w:rPr>
        <w:t xml:space="preserve">территории Каменно-Бродского сельсовета </w:t>
      </w:r>
      <w:r w:rsidRPr="00EA1610">
        <w:rPr>
          <w:sz w:val="26"/>
          <w:szCs w:val="26"/>
        </w:rPr>
        <w:t xml:space="preserve">Иссинского района Пензенской области, утвержденный решением Комитета местного самоуправления </w:t>
      </w:r>
      <w:r>
        <w:rPr>
          <w:sz w:val="26"/>
          <w:szCs w:val="26"/>
        </w:rPr>
        <w:t xml:space="preserve">Каменно-Бродского сельсовета </w:t>
      </w:r>
      <w:r w:rsidRPr="00EA1610">
        <w:rPr>
          <w:sz w:val="26"/>
          <w:szCs w:val="26"/>
        </w:rPr>
        <w:t xml:space="preserve">Иссинского района Пензенской области от </w:t>
      </w:r>
      <w:r>
        <w:rPr>
          <w:sz w:val="26"/>
          <w:szCs w:val="26"/>
        </w:rPr>
        <w:t>13.07.2011</w:t>
      </w:r>
      <w:r w:rsidRPr="00EA1610">
        <w:rPr>
          <w:sz w:val="26"/>
          <w:szCs w:val="26"/>
        </w:rPr>
        <w:t xml:space="preserve"> №</w:t>
      </w:r>
      <w:r>
        <w:rPr>
          <w:sz w:val="26"/>
          <w:szCs w:val="26"/>
        </w:rPr>
        <w:t>125-62/5</w:t>
      </w:r>
      <w:r w:rsidRPr="00EA1610">
        <w:rPr>
          <w:sz w:val="26"/>
          <w:szCs w:val="26"/>
        </w:rPr>
        <w:t>, изложив его в редакции согласно приложению.</w:t>
      </w:r>
    </w:p>
    <w:p w:rsidR="005461D3" w:rsidRPr="00EA1610" w:rsidP="005461D3">
      <w:pPr>
        <w:ind w:firstLine="567"/>
        <w:jc w:val="both"/>
        <w:rPr>
          <w:sz w:val="26"/>
          <w:szCs w:val="26"/>
        </w:rPr>
      </w:pPr>
      <w:r w:rsidRPr="00EA1610">
        <w:rPr>
          <w:sz w:val="26"/>
          <w:szCs w:val="26"/>
        </w:rPr>
        <w:t>2.</w:t>
        <w:tab/>
        <w:t>Настоящее решение вступает в силу на следующий день после дня его официального опубликования.</w:t>
      </w:r>
    </w:p>
    <w:p w:rsidR="005461D3" w:rsidRPr="00EA1610" w:rsidP="005461D3">
      <w:pPr>
        <w:ind w:firstLine="567"/>
        <w:jc w:val="both"/>
        <w:rPr>
          <w:sz w:val="26"/>
          <w:szCs w:val="26"/>
        </w:rPr>
      </w:pPr>
      <w:r w:rsidRPr="00EA1610">
        <w:rPr>
          <w:sz w:val="26"/>
          <w:szCs w:val="26"/>
        </w:rPr>
        <w:t>3.</w:t>
        <w:tab/>
      </w:r>
      <w:r w:rsidRPr="00C96661">
        <w:rPr>
          <w:sz w:val="26"/>
          <w:szCs w:val="26"/>
        </w:rPr>
        <w:t>Опубликовать настоящее  решение в информационном бюллетене «</w:t>
      </w:r>
      <w:r>
        <w:rPr>
          <w:sz w:val="26"/>
          <w:szCs w:val="26"/>
        </w:rPr>
        <w:t xml:space="preserve">Сельские ведомости» </w:t>
      </w:r>
      <w:r w:rsidRPr="00EA1610">
        <w:rPr>
          <w:sz w:val="26"/>
          <w:szCs w:val="26"/>
        </w:rPr>
        <w:t xml:space="preserve">и разместить на официальном сайте администрации </w:t>
      </w:r>
      <w:r>
        <w:rPr>
          <w:sz w:val="26"/>
          <w:szCs w:val="26"/>
        </w:rPr>
        <w:t xml:space="preserve">Каменно-Бродского сельсовета </w:t>
      </w:r>
      <w:r w:rsidRPr="00EA1610">
        <w:rPr>
          <w:sz w:val="26"/>
          <w:szCs w:val="26"/>
        </w:rPr>
        <w:t>Иссинского района Пензенской области в информационно-коммуникационной сети «Интернет».</w:t>
      </w:r>
    </w:p>
    <w:p w:rsidR="005461D3" w:rsidP="005461D3">
      <w:pPr>
        <w:shd w:val="clear" w:color="auto" w:fill="FFFFFF"/>
        <w:ind w:firstLine="567"/>
        <w:jc w:val="both"/>
        <w:rPr>
          <w:bCs/>
          <w:spacing w:val="-3"/>
          <w:sz w:val="26"/>
          <w:szCs w:val="26"/>
        </w:rPr>
      </w:pPr>
      <w:r>
        <w:rPr>
          <w:bCs/>
          <w:spacing w:val="-3"/>
          <w:sz w:val="26"/>
          <w:szCs w:val="26"/>
        </w:rPr>
        <w:t>4</w:t>
      </w:r>
      <w:r w:rsidRPr="00EA1610">
        <w:rPr>
          <w:bCs/>
          <w:spacing w:val="-3"/>
          <w:sz w:val="26"/>
          <w:szCs w:val="26"/>
        </w:rPr>
        <w:t>.</w:t>
        <w:tab/>
      </w:r>
      <w:r w:rsidRPr="00EA1610">
        <w:rPr>
          <w:sz w:val="26"/>
          <w:szCs w:val="26"/>
        </w:rPr>
        <w:t xml:space="preserve">Контроль за исполнением настоящего решения возложить на главу </w:t>
      </w:r>
      <w:r>
        <w:rPr>
          <w:sz w:val="26"/>
          <w:szCs w:val="26"/>
        </w:rPr>
        <w:t xml:space="preserve">Каменно-Бродского сельсовета </w:t>
      </w:r>
      <w:r w:rsidRPr="00EA1610">
        <w:rPr>
          <w:sz w:val="26"/>
          <w:szCs w:val="26"/>
        </w:rPr>
        <w:t>Иссинского района Пензенской области</w:t>
      </w:r>
      <w:r w:rsidRPr="00EA1610">
        <w:rPr>
          <w:bCs/>
          <w:spacing w:val="-3"/>
          <w:sz w:val="26"/>
          <w:szCs w:val="26"/>
        </w:rPr>
        <w:t>.</w:t>
      </w:r>
    </w:p>
    <w:p w:rsidR="005461D3" w:rsidP="005461D3">
      <w:pPr>
        <w:shd w:val="clear" w:color="auto" w:fill="FFFFFF"/>
        <w:ind w:firstLine="567"/>
        <w:jc w:val="both"/>
        <w:rPr>
          <w:bCs/>
          <w:spacing w:val="-3"/>
          <w:sz w:val="26"/>
          <w:szCs w:val="26"/>
        </w:rPr>
      </w:pPr>
    </w:p>
    <w:p w:rsidR="005461D3" w:rsidRPr="00EA1610" w:rsidP="005461D3">
      <w:pPr>
        <w:shd w:val="clear" w:color="auto" w:fill="FFFFFF"/>
        <w:ind w:firstLine="567"/>
        <w:jc w:val="both"/>
        <w:rPr>
          <w:sz w:val="26"/>
          <w:szCs w:val="26"/>
        </w:rPr>
      </w:pPr>
    </w:p>
    <w:p w:rsidR="005461D3" w:rsidRPr="00C96661" w:rsidP="005461D3">
      <w:pPr>
        <w:ind w:left="360"/>
        <w:jc w:val="both"/>
        <w:rPr>
          <w:sz w:val="26"/>
          <w:szCs w:val="26"/>
        </w:rPr>
      </w:pPr>
    </w:p>
    <w:p w:rsidR="005461D3" w:rsidP="005461D3">
      <w:pPr>
        <w:jc w:val="both"/>
        <w:rPr>
          <w:sz w:val="26"/>
          <w:szCs w:val="26"/>
        </w:rPr>
      </w:pPr>
      <w:r w:rsidRPr="00C96661">
        <w:rPr>
          <w:sz w:val="26"/>
          <w:szCs w:val="26"/>
        </w:rPr>
        <w:t xml:space="preserve">Глава </w:t>
      </w:r>
      <w:r>
        <w:rPr>
          <w:sz w:val="26"/>
          <w:szCs w:val="26"/>
        </w:rPr>
        <w:t>Каменно-Бродского</w:t>
      </w:r>
      <w:r w:rsidRPr="00C96661">
        <w:rPr>
          <w:sz w:val="26"/>
          <w:szCs w:val="26"/>
        </w:rPr>
        <w:t xml:space="preserve"> сельсовета</w:t>
      </w:r>
    </w:p>
    <w:p w:rsidR="005461D3" w:rsidRPr="00C96661" w:rsidP="005461D3">
      <w:pPr>
        <w:jc w:val="both"/>
        <w:rPr>
          <w:sz w:val="26"/>
          <w:szCs w:val="26"/>
        </w:rPr>
      </w:pPr>
      <w:r>
        <w:rPr>
          <w:sz w:val="26"/>
          <w:szCs w:val="26"/>
        </w:rPr>
        <w:t xml:space="preserve">Иссинского района Пензенской области   </w:t>
      </w:r>
      <w:r w:rsidRPr="00C96661">
        <w:rPr>
          <w:sz w:val="26"/>
          <w:szCs w:val="26"/>
        </w:rPr>
        <w:t xml:space="preserve">               </w:t>
      </w:r>
      <w:r>
        <w:rPr>
          <w:sz w:val="26"/>
          <w:szCs w:val="26"/>
        </w:rPr>
        <w:t xml:space="preserve">     </w:t>
      </w:r>
      <w:r w:rsidRPr="00C96661">
        <w:rPr>
          <w:sz w:val="26"/>
          <w:szCs w:val="26"/>
        </w:rPr>
        <w:t xml:space="preserve">         </w:t>
      </w:r>
      <w:r>
        <w:rPr>
          <w:sz w:val="26"/>
          <w:szCs w:val="26"/>
        </w:rPr>
        <w:t>Г.А. Ермакова</w:t>
      </w:r>
    </w:p>
    <w:p w:rsidR="00375232" w:rsidP="00375232">
      <w:pPr>
        <w:jc w:val="right"/>
      </w:pPr>
      <w:r w:rsidR="00345A1B">
        <w:br w:type="page"/>
      </w:r>
      <w:r>
        <w:t>Приложение</w:t>
      </w:r>
    </w:p>
    <w:p w:rsidR="00375232" w:rsidP="00375232">
      <w:pPr>
        <w:jc w:val="right"/>
      </w:pPr>
      <w:r>
        <w:t>к решению Комитета местного самоуправления</w:t>
      </w:r>
    </w:p>
    <w:p w:rsidR="00375232" w:rsidP="00375232">
      <w:pPr>
        <w:jc w:val="right"/>
      </w:pPr>
      <w:r>
        <w:t>Каменно-Бродского сельсовета</w:t>
      </w:r>
    </w:p>
    <w:p w:rsidR="00375232" w:rsidP="00375232">
      <w:pPr>
        <w:jc w:val="right"/>
      </w:pPr>
      <w:r>
        <w:t>Иссинского района Пензенской области</w:t>
      </w:r>
    </w:p>
    <w:p w:rsidR="00375232" w:rsidP="00375232">
      <w:pPr>
        <w:jc w:val="right"/>
      </w:pPr>
      <w:r>
        <w:t xml:space="preserve">от 28.04.2018 № 309-64/6 </w:t>
      </w:r>
    </w:p>
    <w:p w:rsidR="00375232" w:rsidP="005461D3">
      <w:pPr>
        <w:jc w:val="center"/>
      </w:pPr>
    </w:p>
    <w:p w:rsidR="00375232" w:rsidP="005461D3">
      <w:pPr>
        <w:jc w:val="center"/>
      </w:pPr>
    </w:p>
    <w:p w:rsidR="00345A1B" w:rsidP="005461D3">
      <w:pPr>
        <w:jc w:val="center"/>
        <w:rPr>
          <w:b/>
          <w:sz w:val="28"/>
          <w:szCs w:val="28"/>
        </w:rPr>
      </w:pPr>
      <w:r w:rsidRPr="00931BC7">
        <w:rPr>
          <w:b/>
          <w:sz w:val="28"/>
          <w:szCs w:val="28"/>
        </w:rPr>
        <w:t>ООО «Научно-исследовательский институт</w:t>
      </w:r>
    </w:p>
    <w:p w:rsidR="00345A1B" w:rsidRPr="00931BC7" w:rsidP="00345A1B">
      <w:pPr>
        <w:jc w:val="center"/>
        <w:rPr>
          <w:b/>
          <w:sz w:val="28"/>
          <w:szCs w:val="28"/>
        </w:rPr>
      </w:pPr>
      <w:r>
        <w:rPr>
          <w:b/>
          <w:sz w:val="28"/>
          <w:szCs w:val="28"/>
        </w:rPr>
        <w:t xml:space="preserve">   </w:t>
      </w:r>
      <w:r w:rsidRPr="00931BC7">
        <w:rPr>
          <w:b/>
          <w:sz w:val="28"/>
          <w:szCs w:val="28"/>
        </w:rPr>
        <w:t xml:space="preserve"> градостроительства и землеустройства»</w:t>
      </w:r>
    </w:p>
    <w:p w:rsidR="00345A1B" w:rsidRPr="00931BC7" w:rsidP="00345A1B">
      <w:pPr>
        <w:rPr>
          <w:sz w:val="28"/>
          <w:szCs w:val="28"/>
        </w:rPr>
      </w:pPr>
    </w:p>
    <w:p w:rsidR="00345A1B" w:rsidP="00345A1B"/>
    <w:p w:rsidR="00345A1B" w:rsidP="00345A1B"/>
    <w:p w:rsidR="00345A1B" w:rsidP="00345A1B">
      <w:pPr>
        <w:ind w:firstLine="3420"/>
        <w:rPr>
          <w:b/>
        </w:rPr>
      </w:pPr>
    </w:p>
    <w:p w:rsidR="00345A1B" w:rsidP="00345A1B">
      <w:pPr>
        <w:ind w:left="4500" w:firstLine="3420"/>
        <w:rPr>
          <w:b/>
        </w:rPr>
      </w:pPr>
    </w:p>
    <w:p w:rsidR="00345A1B" w:rsidP="00345A1B">
      <w:pPr>
        <w:pStyle w:val="Heading6"/>
        <w:tabs>
          <w:tab w:val="left" w:pos="2700"/>
          <w:tab w:val="left" w:pos="3960"/>
        </w:tabs>
        <w:jc w:val="both"/>
        <w:rPr>
          <w:rFonts w:ascii="Times New Roman" w:hAnsi="Times New Roman"/>
          <w:b w:val="0"/>
          <w:sz w:val="24"/>
        </w:rPr>
      </w:pPr>
    </w:p>
    <w:p w:rsidR="00345A1B" w:rsidRPr="00141676" w:rsidP="00345A1B">
      <w:pPr>
        <w:ind w:firstLine="3686"/>
      </w:pPr>
      <w:r w:rsidRPr="00141676">
        <w:rPr>
          <w:b/>
        </w:rPr>
        <w:t xml:space="preserve">Заказчик: </w:t>
      </w:r>
      <w:r>
        <w:rPr>
          <w:b/>
        </w:rPr>
        <w:t xml:space="preserve"> </w:t>
      </w:r>
      <w:r w:rsidRPr="00141676">
        <w:t>Администрация</w:t>
      </w:r>
      <w:r>
        <w:t xml:space="preserve"> Каменно-Бродского сельсовета </w:t>
      </w:r>
      <w:r w:rsidRPr="00141676">
        <w:t xml:space="preserve"> </w:t>
      </w:r>
    </w:p>
    <w:p w:rsidR="00345A1B" w:rsidRPr="00141676" w:rsidP="00345A1B">
      <w:pPr>
        <w:ind w:firstLine="4820"/>
      </w:pPr>
      <w:r>
        <w:t xml:space="preserve">Иссинского района </w:t>
      </w:r>
      <w:r w:rsidRPr="00141676">
        <w:t>Пензенской области</w:t>
      </w:r>
    </w:p>
    <w:p w:rsidR="00345A1B" w:rsidRPr="00484BD9" w:rsidP="00345A1B">
      <w:pPr>
        <w:jc w:val="both"/>
        <w:rPr>
          <w:sz w:val="24"/>
          <w:szCs w:val="24"/>
        </w:rPr>
      </w:pPr>
    </w:p>
    <w:p w:rsidR="00345A1B" w:rsidP="00345A1B">
      <w:pPr>
        <w:jc w:val="center"/>
        <w:rPr>
          <w:b/>
        </w:rPr>
      </w:pPr>
    </w:p>
    <w:p w:rsidR="00345A1B" w:rsidP="00345A1B">
      <w:pPr>
        <w:jc w:val="center"/>
        <w:rPr>
          <w:b/>
        </w:rPr>
      </w:pPr>
    </w:p>
    <w:p w:rsidR="00345A1B" w:rsidP="00345A1B">
      <w:pPr>
        <w:jc w:val="center"/>
        <w:rPr>
          <w:b/>
        </w:rPr>
      </w:pPr>
    </w:p>
    <w:p w:rsidR="00345A1B" w:rsidRPr="00167D32" w:rsidP="00345A1B">
      <w:pPr>
        <w:jc w:val="center"/>
        <w:rPr>
          <w:b/>
          <w:sz w:val="24"/>
          <w:szCs w:val="24"/>
        </w:rPr>
      </w:pPr>
      <w:r w:rsidRPr="00167D32">
        <w:rPr>
          <w:b/>
          <w:sz w:val="24"/>
          <w:szCs w:val="24"/>
        </w:rPr>
        <w:t xml:space="preserve">                                                                            </w:t>
      </w:r>
      <w:r>
        <w:rPr>
          <w:b/>
          <w:sz w:val="24"/>
          <w:szCs w:val="24"/>
        </w:rPr>
        <w:t xml:space="preserve">                     </w:t>
      </w:r>
    </w:p>
    <w:p w:rsidR="00345A1B" w:rsidP="00345A1B">
      <w:pPr>
        <w:jc w:val="center"/>
        <w:rPr>
          <w:b/>
        </w:rPr>
      </w:pPr>
    </w:p>
    <w:p w:rsidR="00345A1B" w:rsidP="00345A1B">
      <w:pPr>
        <w:jc w:val="center"/>
        <w:rPr>
          <w:b/>
        </w:rPr>
      </w:pPr>
    </w:p>
    <w:p w:rsidR="00345A1B" w:rsidP="00345A1B">
      <w:pPr>
        <w:jc w:val="center"/>
        <w:rPr>
          <w:b/>
        </w:rPr>
      </w:pPr>
    </w:p>
    <w:p w:rsidR="00345A1B" w:rsidP="00345A1B">
      <w:pPr>
        <w:jc w:val="center"/>
        <w:rPr>
          <w:b/>
        </w:rPr>
      </w:pPr>
    </w:p>
    <w:p w:rsidR="00345A1B" w:rsidP="00345A1B">
      <w:pPr>
        <w:jc w:val="center"/>
        <w:rPr>
          <w:b/>
        </w:rPr>
      </w:pPr>
    </w:p>
    <w:p w:rsidR="00345A1B" w:rsidP="00345A1B">
      <w:pPr>
        <w:jc w:val="center"/>
        <w:rPr>
          <w:b/>
          <w:color w:val="auto"/>
          <w:sz w:val="32"/>
          <w:szCs w:val="32"/>
        </w:rPr>
      </w:pPr>
      <w:r>
        <w:rPr>
          <w:b/>
          <w:color w:val="auto"/>
          <w:sz w:val="32"/>
          <w:szCs w:val="32"/>
        </w:rPr>
        <w:t>ГЕНЕРАЛЬНЫЙ ПЛАН</w:t>
      </w:r>
    </w:p>
    <w:p w:rsidR="00345A1B" w:rsidP="00345A1B">
      <w:pPr>
        <w:jc w:val="center"/>
        <w:rPr>
          <w:b/>
          <w:color w:val="auto"/>
          <w:sz w:val="32"/>
          <w:szCs w:val="32"/>
        </w:rPr>
      </w:pPr>
      <w:r>
        <w:rPr>
          <w:b/>
          <w:color w:val="auto"/>
          <w:sz w:val="32"/>
          <w:szCs w:val="32"/>
        </w:rPr>
        <w:t>КАМЕННО-БРОДСКОГО СЕЛЬСОВЕТА</w:t>
      </w:r>
    </w:p>
    <w:p w:rsidR="00345A1B" w:rsidP="00345A1B">
      <w:pPr>
        <w:jc w:val="center"/>
        <w:rPr>
          <w:b/>
          <w:color w:val="auto"/>
          <w:sz w:val="32"/>
          <w:szCs w:val="32"/>
        </w:rPr>
      </w:pPr>
      <w:r>
        <w:rPr>
          <w:b/>
          <w:color w:val="auto"/>
          <w:sz w:val="32"/>
          <w:szCs w:val="32"/>
        </w:rPr>
        <w:t>ИССИНСКОГО РАЙОНА</w:t>
      </w:r>
    </w:p>
    <w:p w:rsidR="00345A1B" w:rsidP="00345A1B">
      <w:pPr>
        <w:jc w:val="center"/>
        <w:rPr>
          <w:b/>
          <w:color w:val="auto"/>
          <w:sz w:val="32"/>
          <w:szCs w:val="32"/>
        </w:rPr>
      </w:pPr>
      <w:r>
        <w:rPr>
          <w:b/>
          <w:color w:val="auto"/>
          <w:sz w:val="32"/>
          <w:szCs w:val="32"/>
        </w:rPr>
        <w:t xml:space="preserve"> ПЕНЗЕНСКОЙ ОБЛАСТИ</w:t>
      </w:r>
    </w:p>
    <w:p w:rsidR="00345A1B" w:rsidP="00345A1B">
      <w:pPr>
        <w:jc w:val="center"/>
        <w:rPr>
          <w:b/>
          <w:color w:val="auto"/>
          <w:sz w:val="32"/>
          <w:szCs w:val="32"/>
        </w:rPr>
      </w:pPr>
    </w:p>
    <w:p w:rsidR="00345A1B" w:rsidP="00345A1B">
      <w:pPr>
        <w:jc w:val="center"/>
        <w:rPr>
          <w:b/>
          <w:color w:val="auto"/>
          <w:sz w:val="32"/>
          <w:szCs w:val="32"/>
        </w:rPr>
      </w:pPr>
      <w:r>
        <w:rPr>
          <w:b/>
          <w:color w:val="auto"/>
          <w:sz w:val="32"/>
          <w:szCs w:val="32"/>
        </w:rPr>
        <w:t>Материалы по обоснованию</w:t>
      </w:r>
    </w:p>
    <w:p w:rsidR="00345A1B" w:rsidP="00345A1B">
      <w:pPr>
        <w:jc w:val="center"/>
        <w:rPr>
          <w:b/>
          <w:color w:val="auto"/>
          <w:sz w:val="32"/>
          <w:szCs w:val="32"/>
        </w:rPr>
      </w:pPr>
      <w:r>
        <w:rPr>
          <w:b/>
          <w:color w:val="auto"/>
          <w:sz w:val="32"/>
          <w:szCs w:val="32"/>
        </w:rPr>
        <w:t>(внесение изменений)</w:t>
      </w:r>
    </w:p>
    <w:p w:rsidR="00345A1B" w:rsidP="00345A1B">
      <w:pPr>
        <w:spacing w:line="360" w:lineRule="auto"/>
        <w:jc w:val="center"/>
        <w:rPr>
          <w:b/>
          <w:color w:val="auto"/>
          <w:sz w:val="32"/>
          <w:szCs w:val="32"/>
        </w:rPr>
      </w:pPr>
    </w:p>
    <w:p w:rsidR="00345A1B" w:rsidP="00345A1B">
      <w:pPr>
        <w:jc w:val="center"/>
        <w:rPr>
          <w:rFonts w:ascii="Arial Black" w:hAnsi="Arial Black" w:cs="Courier New"/>
          <w:sz w:val="32"/>
          <w:szCs w:val="32"/>
        </w:rPr>
      </w:pPr>
    </w:p>
    <w:p w:rsidR="00345A1B" w:rsidP="00345A1B">
      <w:pPr>
        <w:jc w:val="center"/>
        <w:rPr>
          <w:rFonts w:ascii="Arial Black" w:hAnsi="Arial Black" w:cs="Courier New"/>
          <w:sz w:val="32"/>
          <w:szCs w:val="32"/>
        </w:rPr>
      </w:pPr>
    </w:p>
    <w:p w:rsidR="00345A1B" w:rsidRPr="00A615E9" w:rsidP="00345A1B">
      <w:pPr>
        <w:jc w:val="center"/>
        <w:rPr>
          <w:rFonts w:ascii="Arial Black" w:hAnsi="Arial Black" w:cs="Courier New"/>
          <w:sz w:val="32"/>
          <w:szCs w:val="32"/>
        </w:rPr>
      </w:pPr>
    </w:p>
    <w:p w:rsidR="00345A1B" w:rsidRPr="00A615E9" w:rsidP="00345A1B">
      <w:pPr>
        <w:jc w:val="center"/>
        <w:rPr>
          <w:rFonts w:ascii="Arial Black" w:hAnsi="Arial Black" w:cs="Courier New"/>
          <w:sz w:val="32"/>
          <w:szCs w:val="32"/>
        </w:rPr>
      </w:pPr>
    </w:p>
    <w:p w:rsidR="00345A1B" w:rsidP="00345A1B">
      <w:pPr>
        <w:jc w:val="center"/>
        <w:rPr>
          <w:rFonts w:ascii="Arial Black" w:hAnsi="Arial Black" w:cs="Courier New"/>
          <w:sz w:val="32"/>
          <w:szCs w:val="32"/>
        </w:rPr>
      </w:pPr>
    </w:p>
    <w:p w:rsidR="00345A1B" w:rsidP="00345A1B">
      <w:pPr>
        <w:ind w:firstLine="360"/>
        <w:rPr>
          <w:b/>
          <w:color w:val="auto"/>
          <w:sz w:val="24"/>
          <w:szCs w:val="24"/>
        </w:rPr>
      </w:pPr>
      <w:r>
        <w:rPr>
          <w:b/>
          <w:color w:val="auto"/>
          <w:sz w:val="24"/>
          <w:szCs w:val="24"/>
        </w:rPr>
        <w:t>Генеральный директор,</w:t>
      </w:r>
    </w:p>
    <w:p w:rsidR="00345A1B" w:rsidP="00345A1B">
      <w:pPr>
        <w:ind w:firstLine="360"/>
        <w:rPr>
          <w:b/>
          <w:color w:val="auto"/>
          <w:sz w:val="24"/>
          <w:szCs w:val="24"/>
        </w:rPr>
      </w:pPr>
      <w:r>
        <w:rPr>
          <w:b/>
          <w:color w:val="auto"/>
          <w:sz w:val="24"/>
          <w:szCs w:val="24"/>
        </w:rPr>
        <w:t xml:space="preserve">канд. эконом. наук            </w:t>
      </w:r>
      <w:r>
        <w:rPr>
          <w:color w:val="auto"/>
          <w:sz w:val="24"/>
          <w:szCs w:val="24"/>
        </w:rPr>
        <w:t xml:space="preserve">                                                                   </w:t>
      </w:r>
      <w:r>
        <w:rPr>
          <w:b/>
          <w:sz w:val="24"/>
          <w:szCs w:val="24"/>
        </w:rPr>
        <w:t>А.К. Есин</w:t>
      </w:r>
    </w:p>
    <w:p w:rsidR="00345A1B" w:rsidP="00345A1B">
      <w:pPr>
        <w:ind w:firstLine="360"/>
        <w:rPr>
          <w:sz w:val="24"/>
          <w:szCs w:val="24"/>
        </w:rPr>
      </w:pPr>
    </w:p>
    <w:p w:rsidR="00345A1B" w:rsidP="00345A1B">
      <w:pPr>
        <w:ind w:firstLine="360"/>
        <w:rPr>
          <w:b/>
          <w:sz w:val="24"/>
          <w:szCs w:val="24"/>
        </w:rPr>
      </w:pPr>
    </w:p>
    <w:p w:rsidR="00345A1B" w:rsidP="00345A1B">
      <w:pPr>
        <w:ind w:firstLine="360"/>
        <w:rPr>
          <w:sz w:val="24"/>
          <w:szCs w:val="24"/>
        </w:rPr>
      </w:pPr>
    </w:p>
    <w:p w:rsidR="00345A1B" w:rsidP="00345A1B">
      <w:pPr>
        <w:ind w:firstLine="360"/>
        <w:rPr>
          <w:sz w:val="24"/>
          <w:szCs w:val="24"/>
        </w:rPr>
      </w:pPr>
    </w:p>
    <w:p w:rsidR="00345A1B" w:rsidP="00345A1B">
      <w:pPr>
        <w:jc w:val="center"/>
        <w:rPr>
          <w:sz w:val="24"/>
          <w:szCs w:val="24"/>
        </w:rPr>
      </w:pPr>
    </w:p>
    <w:p w:rsidR="00345A1B" w:rsidRPr="00342D06" w:rsidP="00345A1B">
      <w:pPr>
        <w:jc w:val="center"/>
        <w:rPr>
          <w:b/>
          <w:sz w:val="24"/>
          <w:szCs w:val="24"/>
        </w:rPr>
      </w:pPr>
      <w:r w:rsidRPr="00342D06">
        <w:rPr>
          <w:b/>
          <w:sz w:val="24"/>
          <w:szCs w:val="24"/>
        </w:rPr>
        <w:t>г. Пенза,</w:t>
      </w:r>
      <w:r>
        <w:rPr>
          <w:b/>
          <w:sz w:val="24"/>
          <w:szCs w:val="24"/>
        </w:rPr>
        <w:t xml:space="preserve"> 201</w:t>
      </w:r>
      <w:r>
        <w:rPr>
          <w:b/>
          <w:sz w:val="24"/>
          <w:szCs w:val="24"/>
        </w:rPr>
        <w:t>7</w:t>
      </w:r>
      <w:r w:rsidRPr="00342D06">
        <w:rPr>
          <w:b/>
          <w:sz w:val="24"/>
          <w:szCs w:val="24"/>
        </w:rPr>
        <w:t xml:space="preserve"> г.</w:t>
      </w:r>
    </w:p>
    <w:p w:rsidR="00345A1B" w:rsidP="00345A1B">
      <w:pPr>
        <w:tabs>
          <w:tab w:val="left" w:pos="951"/>
        </w:tabs>
      </w:pPr>
    </w:p>
    <w:p w:rsidR="00345A1B" w:rsidP="00345A1B">
      <w:pPr>
        <w:tabs>
          <w:tab w:val="left" w:pos="951"/>
        </w:tabs>
      </w:pPr>
    </w:p>
    <w:p w:rsidR="00345A1B" w:rsidP="00345A1B">
      <w:pPr>
        <w:jc w:val="center"/>
        <w:outlineLvl w:val="0"/>
        <w:rPr>
          <w:b/>
        </w:rPr>
      </w:pPr>
      <w:r w:rsidRPr="004B1577">
        <w:rPr>
          <w:b/>
        </w:rPr>
        <w:t>СОДЕРЖАНИЕ</w:t>
      </w:r>
    </w:p>
    <w:p w:rsidR="00345A1B" w:rsidRPr="004B1577" w:rsidP="00345A1B">
      <w:pPr>
        <w:jc w:val="both"/>
        <w:outlineLvl w:val="0"/>
      </w:pPr>
      <w:r>
        <w:rPr>
          <w:b/>
        </w:rPr>
        <w:t xml:space="preserve">   </w:t>
      </w:r>
    </w:p>
    <w:p w:rsidR="00345A1B" w:rsidRPr="00B25D3A" w:rsidP="00345A1B">
      <w:pPr>
        <w:tabs>
          <w:tab w:val="right" w:leader="dot" w:pos="9344"/>
        </w:tabs>
        <w:spacing w:line="360" w:lineRule="auto"/>
        <w:rPr>
          <w:b/>
          <w:sz w:val="24"/>
          <w:szCs w:val="24"/>
        </w:rPr>
      </w:pPr>
      <w:r w:rsidRPr="00B25D3A">
        <w:rPr>
          <w:b/>
          <w:sz w:val="24"/>
          <w:szCs w:val="24"/>
        </w:rPr>
        <w:t>1.Введение</w:t>
        <w:tab/>
        <w:t>4</w:t>
      </w:r>
    </w:p>
    <w:p w:rsidR="00345A1B" w:rsidRPr="00B25D3A" w:rsidP="00345A1B">
      <w:pPr>
        <w:tabs>
          <w:tab w:val="right" w:leader="dot" w:pos="9344"/>
        </w:tabs>
        <w:spacing w:line="360" w:lineRule="auto"/>
        <w:outlineLvl w:val="0"/>
        <w:rPr>
          <w:b/>
          <w:sz w:val="24"/>
          <w:szCs w:val="24"/>
        </w:rPr>
      </w:pPr>
      <w:r w:rsidRPr="00B25D3A">
        <w:rPr>
          <w:b/>
          <w:sz w:val="24"/>
          <w:szCs w:val="24"/>
        </w:rPr>
        <w:t>2. Положение о территориальном планировании</w:t>
      </w:r>
    </w:p>
    <w:p w:rsidR="00345A1B" w:rsidRPr="00B25D3A" w:rsidP="00345A1B">
      <w:pPr>
        <w:tabs>
          <w:tab w:val="right" w:leader="dot" w:pos="9344"/>
        </w:tabs>
        <w:spacing w:line="360" w:lineRule="auto"/>
        <w:outlineLvl w:val="0"/>
        <w:rPr>
          <w:b/>
          <w:sz w:val="24"/>
          <w:szCs w:val="24"/>
        </w:rPr>
      </w:pPr>
      <w:r w:rsidRPr="00B25D3A">
        <w:rPr>
          <w:b/>
          <w:sz w:val="24"/>
          <w:szCs w:val="24"/>
        </w:rPr>
        <w:t xml:space="preserve">    Цели и задачи территориального планирования</w:t>
        <w:tab/>
      </w:r>
      <w:r w:rsidR="009B1743">
        <w:rPr>
          <w:b/>
          <w:sz w:val="24"/>
          <w:szCs w:val="24"/>
        </w:rPr>
        <w:t>6</w:t>
      </w:r>
    </w:p>
    <w:p w:rsidR="00345A1B" w:rsidRPr="00B25D3A" w:rsidP="00345A1B">
      <w:pPr>
        <w:tabs>
          <w:tab w:val="right" w:leader="dot" w:pos="9344"/>
        </w:tabs>
        <w:spacing w:line="360" w:lineRule="auto"/>
        <w:outlineLvl w:val="0"/>
        <w:rPr>
          <w:b/>
          <w:sz w:val="24"/>
          <w:szCs w:val="24"/>
        </w:rPr>
      </w:pPr>
      <w:r w:rsidRPr="00B25D3A">
        <w:rPr>
          <w:b/>
          <w:sz w:val="24"/>
          <w:szCs w:val="24"/>
        </w:rPr>
        <w:t>3</w:t>
      </w:r>
      <w:r w:rsidRPr="00B25D3A">
        <w:rPr>
          <w:sz w:val="24"/>
          <w:szCs w:val="24"/>
        </w:rPr>
        <w:t xml:space="preserve">. </w:t>
      </w:r>
      <w:r w:rsidRPr="00B25D3A">
        <w:rPr>
          <w:b/>
          <w:sz w:val="24"/>
          <w:szCs w:val="24"/>
        </w:rPr>
        <w:t>Материалы по обоснованию генерального плана</w:t>
        <w:tab/>
      </w:r>
      <w:r w:rsidR="009B1743">
        <w:rPr>
          <w:b/>
          <w:sz w:val="24"/>
          <w:szCs w:val="24"/>
        </w:rPr>
        <w:t>7</w:t>
      </w:r>
    </w:p>
    <w:p w:rsidR="00345A1B" w:rsidRPr="00B25D3A" w:rsidP="00345A1B">
      <w:pPr>
        <w:tabs>
          <w:tab w:val="right" w:leader="dot" w:pos="9344"/>
        </w:tabs>
        <w:spacing w:line="360" w:lineRule="auto"/>
        <w:ind w:firstLine="360"/>
        <w:rPr>
          <w:b/>
          <w:sz w:val="24"/>
          <w:szCs w:val="24"/>
        </w:rPr>
      </w:pPr>
      <w:r w:rsidRPr="00B25D3A">
        <w:rPr>
          <w:b/>
          <w:sz w:val="24"/>
          <w:szCs w:val="24"/>
        </w:rPr>
        <w:t xml:space="preserve">3.1.Исходная информация о современном состоянии сельсовета </w:t>
        <w:tab/>
      </w:r>
      <w:r w:rsidR="009B1743">
        <w:rPr>
          <w:b/>
          <w:sz w:val="24"/>
          <w:szCs w:val="24"/>
        </w:rPr>
        <w:t>7</w:t>
      </w:r>
    </w:p>
    <w:p w:rsidR="00345A1B" w:rsidRPr="00B25D3A" w:rsidP="00345A1B">
      <w:pPr>
        <w:tabs>
          <w:tab w:val="right" w:leader="dot" w:pos="9344"/>
        </w:tabs>
        <w:spacing w:line="360" w:lineRule="auto"/>
        <w:ind w:firstLine="360"/>
        <w:rPr>
          <w:sz w:val="24"/>
          <w:szCs w:val="24"/>
        </w:rPr>
      </w:pPr>
      <w:r w:rsidRPr="00B25D3A">
        <w:rPr>
          <w:sz w:val="24"/>
          <w:szCs w:val="24"/>
        </w:rPr>
        <w:t>3.1.1.Характеристика природных условий и ресурсов.</w:t>
        <w:tab/>
      </w:r>
      <w:r w:rsidR="009B1743">
        <w:rPr>
          <w:sz w:val="24"/>
          <w:szCs w:val="24"/>
        </w:rPr>
        <w:t>8</w:t>
      </w:r>
    </w:p>
    <w:p w:rsidR="00345A1B" w:rsidRPr="00B25D3A" w:rsidP="00345A1B">
      <w:pPr>
        <w:tabs>
          <w:tab w:val="right" w:leader="dot" w:pos="9344"/>
        </w:tabs>
        <w:spacing w:line="360" w:lineRule="auto"/>
        <w:ind w:firstLine="360"/>
        <w:outlineLvl w:val="0"/>
        <w:rPr>
          <w:sz w:val="24"/>
          <w:szCs w:val="24"/>
        </w:rPr>
      </w:pPr>
      <w:r w:rsidRPr="00B25D3A">
        <w:rPr>
          <w:sz w:val="24"/>
          <w:szCs w:val="24"/>
        </w:rPr>
        <w:t>3.1.2. Характеристика инфраструктуры современного землепользования территории сельсовета</w:t>
        <w:tab/>
        <w:t>1</w:t>
      </w:r>
      <w:r w:rsidR="009B1743">
        <w:rPr>
          <w:sz w:val="24"/>
          <w:szCs w:val="24"/>
        </w:rPr>
        <w:t>1</w:t>
      </w:r>
    </w:p>
    <w:p w:rsidR="00345A1B" w:rsidRPr="00B25D3A" w:rsidP="00345A1B">
      <w:pPr>
        <w:tabs>
          <w:tab w:val="left" w:leader="dot" w:pos="9214"/>
        </w:tabs>
        <w:spacing w:line="360" w:lineRule="auto"/>
        <w:ind w:firstLine="357"/>
        <w:outlineLvl w:val="0"/>
        <w:rPr>
          <w:sz w:val="24"/>
          <w:szCs w:val="24"/>
        </w:rPr>
      </w:pPr>
      <w:r w:rsidRPr="00B25D3A">
        <w:rPr>
          <w:sz w:val="24"/>
          <w:szCs w:val="24"/>
        </w:rPr>
        <w:t>3.1.3. Характеристика транспортно-инженерной инфраструктуры……………………</w:t>
      </w:r>
      <w:r w:rsidRPr="00B25D3A" w:rsidR="00671F55">
        <w:rPr>
          <w:sz w:val="24"/>
          <w:szCs w:val="24"/>
        </w:rPr>
        <w:t>…………</w:t>
      </w:r>
      <w:r w:rsidR="00FE23B9">
        <w:rPr>
          <w:sz w:val="24"/>
          <w:szCs w:val="24"/>
        </w:rPr>
        <w:t>…………………………………………………12</w:t>
      </w:r>
    </w:p>
    <w:p w:rsidR="00345A1B" w:rsidRPr="00B25D3A" w:rsidP="00345A1B">
      <w:pPr>
        <w:tabs>
          <w:tab w:val="right" w:leader="dot" w:pos="9344"/>
        </w:tabs>
        <w:spacing w:line="360" w:lineRule="auto"/>
        <w:ind w:firstLine="360"/>
        <w:rPr>
          <w:sz w:val="24"/>
          <w:szCs w:val="24"/>
        </w:rPr>
      </w:pPr>
      <w:r w:rsidRPr="00B25D3A">
        <w:rPr>
          <w:sz w:val="24"/>
          <w:szCs w:val="24"/>
        </w:rPr>
        <w:t>3.1.4. Градостроительная характеристика территории сельсовета</w:t>
        <w:tab/>
      </w:r>
      <w:r w:rsidR="00FE23B9">
        <w:rPr>
          <w:sz w:val="24"/>
          <w:szCs w:val="24"/>
        </w:rPr>
        <w:t>16</w:t>
      </w:r>
    </w:p>
    <w:p w:rsidR="00345A1B" w:rsidRPr="00B25D3A" w:rsidP="00345A1B">
      <w:pPr>
        <w:tabs>
          <w:tab w:val="right" w:leader="dot" w:pos="9344"/>
        </w:tabs>
        <w:spacing w:line="360" w:lineRule="auto"/>
        <w:ind w:firstLine="360"/>
        <w:rPr>
          <w:sz w:val="24"/>
          <w:szCs w:val="24"/>
        </w:rPr>
      </w:pPr>
      <w:r w:rsidRPr="00B25D3A">
        <w:rPr>
          <w:sz w:val="24"/>
          <w:szCs w:val="24"/>
        </w:rPr>
        <w:t>3.1.5. Градоэкономическая характеристика территории сельсовета</w:t>
        <w:tab/>
      </w:r>
      <w:r w:rsidR="00FE23B9">
        <w:rPr>
          <w:sz w:val="24"/>
          <w:szCs w:val="24"/>
        </w:rPr>
        <w:t>18</w:t>
      </w:r>
    </w:p>
    <w:p w:rsidR="00345A1B" w:rsidRPr="00B25D3A" w:rsidP="00345A1B">
      <w:pPr>
        <w:tabs>
          <w:tab w:val="right" w:leader="dot" w:pos="9344"/>
        </w:tabs>
        <w:spacing w:line="360" w:lineRule="auto"/>
        <w:ind w:firstLine="360"/>
        <w:rPr>
          <w:sz w:val="24"/>
          <w:szCs w:val="24"/>
        </w:rPr>
      </w:pPr>
      <w:r w:rsidRPr="00B25D3A">
        <w:rPr>
          <w:sz w:val="24"/>
          <w:szCs w:val="24"/>
        </w:rPr>
        <w:t>3.1.6. Характеристика социальной структуры населенных пунктов</w:t>
        <w:tab/>
      </w:r>
      <w:r w:rsidR="00FE23B9">
        <w:rPr>
          <w:sz w:val="24"/>
          <w:szCs w:val="24"/>
        </w:rPr>
        <w:t>19</w:t>
      </w:r>
    </w:p>
    <w:p w:rsidR="00345A1B" w:rsidRPr="00B25D3A" w:rsidP="00345A1B">
      <w:pPr>
        <w:tabs>
          <w:tab w:val="right" w:leader="dot" w:pos="9344"/>
        </w:tabs>
        <w:spacing w:line="360" w:lineRule="auto"/>
        <w:ind w:firstLine="360"/>
        <w:rPr>
          <w:sz w:val="24"/>
          <w:szCs w:val="24"/>
        </w:rPr>
      </w:pPr>
      <w:r w:rsidRPr="00B25D3A">
        <w:rPr>
          <w:sz w:val="24"/>
          <w:szCs w:val="24"/>
        </w:rPr>
        <w:t>3.1.7. Комплексная оценка территории</w:t>
        <w:tab/>
        <w:t>2</w:t>
      </w:r>
      <w:r w:rsidR="00FE23B9">
        <w:rPr>
          <w:sz w:val="24"/>
          <w:szCs w:val="24"/>
        </w:rPr>
        <w:t>2</w:t>
      </w:r>
    </w:p>
    <w:p w:rsidR="00345A1B" w:rsidRPr="00B25D3A" w:rsidP="00345A1B">
      <w:pPr>
        <w:tabs>
          <w:tab w:val="right" w:leader="dot" w:pos="9344"/>
        </w:tabs>
        <w:spacing w:line="360" w:lineRule="auto"/>
        <w:ind w:firstLine="360"/>
        <w:rPr>
          <w:sz w:val="24"/>
          <w:szCs w:val="24"/>
        </w:rPr>
      </w:pPr>
      <w:r w:rsidRPr="00B25D3A">
        <w:rPr>
          <w:sz w:val="24"/>
          <w:szCs w:val="24"/>
        </w:rPr>
        <w:t>3.1.8. Планировочная структура территории</w:t>
        <w:tab/>
      </w:r>
      <w:r w:rsidR="00FE23B9">
        <w:rPr>
          <w:sz w:val="24"/>
          <w:szCs w:val="24"/>
        </w:rPr>
        <w:t>23</w:t>
      </w:r>
    </w:p>
    <w:p w:rsidR="00345A1B" w:rsidRPr="00B25D3A" w:rsidP="00345A1B">
      <w:pPr>
        <w:tabs>
          <w:tab w:val="right" w:leader="dot" w:pos="9344"/>
        </w:tabs>
        <w:spacing w:line="360" w:lineRule="auto"/>
        <w:ind w:firstLine="360"/>
        <w:rPr>
          <w:sz w:val="24"/>
          <w:szCs w:val="24"/>
        </w:rPr>
      </w:pPr>
      <w:r w:rsidRPr="00B25D3A">
        <w:rPr>
          <w:sz w:val="24"/>
          <w:szCs w:val="24"/>
        </w:rPr>
        <w:t>3.1.9. Охрана окружающей среды</w:t>
        <w:tab/>
      </w:r>
      <w:r w:rsidR="00FE23B9">
        <w:rPr>
          <w:sz w:val="24"/>
          <w:szCs w:val="24"/>
        </w:rPr>
        <w:t>26</w:t>
      </w:r>
    </w:p>
    <w:p w:rsidR="00345A1B" w:rsidRPr="00B25D3A" w:rsidP="00345A1B">
      <w:pPr>
        <w:tabs>
          <w:tab w:val="right" w:leader="dot" w:pos="9344"/>
        </w:tabs>
        <w:spacing w:line="360" w:lineRule="auto"/>
        <w:ind w:firstLine="360"/>
        <w:rPr>
          <w:sz w:val="24"/>
          <w:szCs w:val="24"/>
        </w:rPr>
      </w:pPr>
      <w:r w:rsidRPr="00B25D3A">
        <w:rPr>
          <w:sz w:val="24"/>
          <w:szCs w:val="24"/>
        </w:rPr>
        <w:t>3.1.10.Культурно-историческое наследие</w:t>
        <w:tab/>
      </w:r>
      <w:r w:rsidR="00FE23B9">
        <w:rPr>
          <w:sz w:val="24"/>
          <w:szCs w:val="24"/>
        </w:rPr>
        <w:t>34</w:t>
      </w:r>
    </w:p>
    <w:p w:rsidR="00345A1B" w:rsidRPr="00B25D3A" w:rsidP="00345A1B">
      <w:pPr>
        <w:tabs>
          <w:tab w:val="right" w:leader="dot" w:pos="9344"/>
        </w:tabs>
        <w:spacing w:line="360" w:lineRule="auto"/>
        <w:ind w:firstLine="360"/>
        <w:rPr>
          <w:sz w:val="24"/>
          <w:szCs w:val="24"/>
        </w:rPr>
      </w:pPr>
      <w:r w:rsidRPr="00B25D3A">
        <w:rPr>
          <w:sz w:val="24"/>
          <w:szCs w:val="24"/>
        </w:rPr>
        <w:t xml:space="preserve">3.1.11.Гражданская оборона и предупреждение чрезвычайных ситуаций </w:t>
        <w:tab/>
      </w:r>
      <w:r w:rsidR="00FE23B9">
        <w:rPr>
          <w:sz w:val="24"/>
          <w:szCs w:val="24"/>
        </w:rPr>
        <w:t>37</w:t>
      </w:r>
    </w:p>
    <w:p w:rsidR="00345A1B" w:rsidRPr="00B25D3A" w:rsidP="00345A1B">
      <w:pPr>
        <w:tabs>
          <w:tab w:val="right" w:leader="dot" w:pos="9344"/>
        </w:tabs>
        <w:spacing w:line="360" w:lineRule="auto"/>
        <w:ind w:firstLine="360"/>
        <w:rPr>
          <w:b/>
          <w:sz w:val="24"/>
          <w:szCs w:val="24"/>
        </w:rPr>
      </w:pPr>
      <w:r w:rsidRPr="00B25D3A">
        <w:rPr>
          <w:b/>
          <w:sz w:val="24"/>
          <w:szCs w:val="24"/>
        </w:rPr>
        <w:t>3.2. Проектные предложения по дальнейшему развитию территории сельсовета</w:t>
        <w:tab/>
      </w:r>
      <w:r w:rsidR="00FE23B9">
        <w:rPr>
          <w:b/>
          <w:sz w:val="24"/>
          <w:szCs w:val="24"/>
        </w:rPr>
        <w:t>45</w:t>
      </w:r>
    </w:p>
    <w:p w:rsidR="00345A1B" w:rsidRPr="00B25D3A" w:rsidP="00345A1B">
      <w:pPr>
        <w:tabs>
          <w:tab w:val="right" w:leader="dot" w:pos="9344"/>
        </w:tabs>
        <w:spacing w:line="360" w:lineRule="auto"/>
        <w:outlineLvl w:val="0"/>
        <w:rPr>
          <w:b/>
          <w:sz w:val="24"/>
          <w:szCs w:val="24"/>
        </w:rPr>
      </w:pPr>
      <w:r w:rsidRPr="00B25D3A">
        <w:rPr>
          <w:b/>
          <w:sz w:val="24"/>
          <w:szCs w:val="24"/>
        </w:rPr>
        <w:t xml:space="preserve">      3.3.</w:t>
      </w:r>
      <w:r w:rsidRPr="00B25D3A">
        <w:rPr>
          <w:sz w:val="24"/>
          <w:szCs w:val="24"/>
        </w:rPr>
        <w:t xml:space="preserve"> </w:t>
      </w:r>
      <w:r w:rsidRPr="00B25D3A">
        <w:rPr>
          <w:b/>
          <w:sz w:val="24"/>
          <w:szCs w:val="24"/>
        </w:rPr>
        <w:t>Основные технико-экономические показатели</w:t>
        <w:tab/>
      </w:r>
      <w:r w:rsidR="00FE23B9">
        <w:rPr>
          <w:b/>
          <w:sz w:val="24"/>
          <w:szCs w:val="24"/>
        </w:rPr>
        <w:t>47</w:t>
      </w:r>
    </w:p>
    <w:p w:rsidR="00345A1B" w:rsidRPr="00B25D3A" w:rsidP="00345A1B">
      <w:pPr>
        <w:tabs>
          <w:tab w:val="right" w:leader="dot" w:pos="9344"/>
        </w:tabs>
        <w:spacing w:line="360" w:lineRule="auto"/>
        <w:outlineLvl w:val="0"/>
        <w:rPr>
          <w:b/>
          <w:sz w:val="24"/>
          <w:szCs w:val="24"/>
        </w:rPr>
      </w:pPr>
    </w:p>
    <w:p w:rsidR="00345A1B" w:rsidRPr="00AB4450" w:rsidP="00345A1B">
      <w:pPr>
        <w:tabs>
          <w:tab w:val="right" w:leader="dot" w:pos="9344"/>
        </w:tabs>
        <w:spacing w:line="360" w:lineRule="auto"/>
        <w:ind w:firstLine="360"/>
        <w:rPr>
          <w:b/>
        </w:rPr>
      </w:pPr>
    </w:p>
    <w:p w:rsidR="00345A1B" w:rsidRPr="00946F75"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tabs>
          <w:tab w:val="right" w:leader="dot" w:pos="9344"/>
        </w:tabs>
        <w:ind w:firstLine="360"/>
      </w:pPr>
    </w:p>
    <w:p w:rsidR="00345A1B" w:rsidP="00345A1B">
      <w:pPr>
        <w:pStyle w:val="Subtitle"/>
      </w:pPr>
      <w:r>
        <w:t>1. ВВЕДЕНИЕ</w:t>
      </w:r>
    </w:p>
    <w:p w:rsidR="00345A1B" w:rsidRPr="00B25D3A" w:rsidP="00345A1B">
      <w:pPr>
        <w:ind w:firstLine="567"/>
        <w:jc w:val="both"/>
        <w:rPr>
          <w:sz w:val="24"/>
          <w:szCs w:val="24"/>
        </w:rPr>
      </w:pPr>
      <w:r w:rsidRPr="00B25D3A">
        <w:rPr>
          <w:sz w:val="24"/>
          <w:szCs w:val="24"/>
        </w:rPr>
        <w:t>Работы по внесению изменений в Генеральный план территории Каменно-Бродского сельсовета Иссинского района Пензенской области, утвержденного Решением Комитета местного самоуправления №125-62/5 от 13.07.2011г.</w:t>
      </w:r>
      <w:r w:rsidRPr="00B25D3A">
        <w:rPr>
          <w:color w:val="FF0000"/>
          <w:sz w:val="24"/>
          <w:szCs w:val="24"/>
        </w:rPr>
        <w:t xml:space="preserve"> </w:t>
      </w:r>
      <w:r w:rsidRPr="00B25D3A">
        <w:rPr>
          <w:sz w:val="24"/>
          <w:szCs w:val="24"/>
        </w:rPr>
        <w:t>выполнены</w:t>
      </w:r>
      <w:r w:rsidRPr="00B25D3A">
        <w:rPr>
          <w:color w:val="FF0000"/>
          <w:sz w:val="24"/>
          <w:szCs w:val="24"/>
        </w:rPr>
        <w:t xml:space="preserve"> </w:t>
      </w:r>
      <w:r w:rsidRPr="00B25D3A">
        <w:rPr>
          <w:sz w:val="24"/>
          <w:szCs w:val="24"/>
        </w:rPr>
        <w:t xml:space="preserve">специалистами ООО «Научно-исследовательский институт градостроительства и землеустройства».  </w:t>
      </w:r>
    </w:p>
    <w:p w:rsidR="00345A1B" w:rsidRPr="00B25D3A" w:rsidP="00345A1B">
      <w:pPr>
        <w:pStyle w:val="BodyText3"/>
        <w:ind w:firstLine="567"/>
        <w:rPr>
          <w:sz w:val="24"/>
        </w:rPr>
      </w:pPr>
      <w:r w:rsidRPr="00B25D3A">
        <w:rPr>
          <w:sz w:val="24"/>
        </w:rPr>
        <w:t>Заказчиком на проведение работ является Администрация Каменно-Бродского сельсовета.</w:t>
      </w:r>
    </w:p>
    <w:p w:rsidR="00345A1B" w:rsidRPr="00B25D3A" w:rsidP="00345A1B">
      <w:pPr>
        <w:ind w:firstLine="567"/>
        <w:jc w:val="both"/>
        <w:rPr>
          <w:sz w:val="24"/>
          <w:szCs w:val="24"/>
        </w:rPr>
      </w:pPr>
      <w:r w:rsidRPr="00B25D3A">
        <w:rPr>
          <w:sz w:val="24"/>
          <w:szCs w:val="24"/>
        </w:rPr>
        <w:t xml:space="preserve"> Внесение изменений в Генеральный план территории Каменно-Бродского сельсовета Иссинского района Пензенской области вызвано необходимостью уточнения границ населенных пунктов.</w:t>
      </w:r>
    </w:p>
    <w:p w:rsidR="00345A1B" w:rsidRPr="00B25D3A" w:rsidP="00345A1B">
      <w:pPr>
        <w:ind w:firstLine="567"/>
        <w:jc w:val="both"/>
        <w:rPr>
          <w:sz w:val="24"/>
          <w:szCs w:val="24"/>
        </w:rPr>
      </w:pPr>
      <w:r w:rsidRPr="00B25D3A">
        <w:rPr>
          <w:sz w:val="24"/>
          <w:szCs w:val="24"/>
        </w:rPr>
        <w:t xml:space="preserve">Кроме того учтены  предложениями администрации Каменно-Бродского сельсовета, физических и юридических лиц в связи с уточнением существующих границ функциональных и территориальных зон в соответствии с кадастровым планом территории. </w:t>
      </w:r>
    </w:p>
    <w:p w:rsidR="00345A1B" w:rsidRPr="00B25D3A" w:rsidP="00345A1B">
      <w:pPr>
        <w:autoSpaceDE w:val="0"/>
        <w:autoSpaceDN w:val="0"/>
        <w:adjustRightInd w:val="0"/>
        <w:ind w:firstLine="567"/>
        <w:jc w:val="both"/>
        <w:rPr>
          <w:sz w:val="24"/>
          <w:szCs w:val="24"/>
        </w:rPr>
      </w:pPr>
      <w:r w:rsidRPr="00B25D3A">
        <w:rPr>
          <w:sz w:val="24"/>
          <w:szCs w:val="24"/>
        </w:rPr>
        <w:t>Проектом внесены изменения в графические материалы, откорректированы и дополнены  разделы текстовой части генерального плана.</w:t>
      </w:r>
    </w:p>
    <w:p w:rsidR="00345A1B" w:rsidRPr="00B25D3A" w:rsidP="00345A1B">
      <w:pPr>
        <w:ind w:firstLine="567"/>
        <w:jc w:val="both"/>
        <w:rPr>
          <w:sz w:val="24"/>
          <w:szCs w:val="24"/>
        </w:rPr>
      </w:pPr>
      <w:r w:rsidRPr="00B25D3A">
        <w:rPr>
          <w:sz w:val="24"/>
          <w:szCs w:val="24"/>
        </w:rPr>
        <w:t xml:space="preserve">Проект выполнен с применением компьютерных геоинформационных технологий и цифровых изображений в программе </w:t>
      </w:r>
      <w:r w:rsidRPr="00B25D3A">
        <w:rPr>
          <w:sz w:val="24"/>
          <w:szCs w:val="24"/>
          <w:lang w:val="en-US"/>
        </w:rPr>
        <w:t>MapInfo</w:t>
      </w:r>
      <w:r w:rsidRPr="00B25D3A">
        <w:rPr>
          <w:sz w:val="24"/>
          <w:szCs w:val="24"/>
        </w:rPr>
        <w:t xml:space="preserve">, содержит соответствующие картографические слои. </w:t>
      </w:r>
    </w:p>
    <w:p w:rsidR="00345A1B" w:rsidRPr="00B25D3A" w:rsidP="00345A1B">
      <w:pPr>
        <w:pStyle w:val="BodyTextIndent3"/>
        <w:ind w:left="0" w:firstLine="567"/>
        <w:jc w:val="both"/>
        <w:rPr>
          <w:sz w:val="24"/>
          <w:szCs w:val="24"/>
        </w:rPr>
      </w:pPr>
      <w:r w:rsidRPr="00B25D3A">
        <w:rPr>
          <w:sz w:val="24"/>
          <w:szCs w:val="24"/>
        </w:rPr>
        <w:t>Основными нормативными правовыми документами, регулирующими проведение указанных работ, являются:</w:t>
      </w:r>
    </w:p>
    <w:p w:rsidR="00345A1B" w:rsidRPr="00B25D3A" w:rsidP="00345A1B">
      <w:pPr>
        <w:pStyle w:val="BodyText"/>
        <w:numPr>
          <w:ilvl w:val="0"/>
          <w:numId w:val="1"/>
        </w:numPr>
        <w:jc w:val="both"/>
        <w:rPr>
          <w:bCs/>
        </w:rPr>
      </w:pPr>
      <w:r w:rsidRPr="00B25D3A">
        <w:t>Градостроительный кодекс Российской Федерации от 29.12.2004 №190-ФЗ;</w:t>
      </w:r>
    </w:p>
    <w:p w:rsidR="00345A1B" w:rsidRPr="00B25D3A" w:rsidP="00345A1B">
      <w:pPr>
        <w:pStyle w:val="BodyText"/>
        <w:numPr>
          <w:ilvl w:val="0"/>
          <w:numId w:val="1"/>
        </w:numPr>
        <w:jc w:val="both"/>
        <w:rPr>
          <w:bCs/>
        </w:rPr>
      </w:pPr>
      <w:r w:rsidRPr="00B25D3A">
        <w:rPr>
          <w:bCs/>
        </w:rPr>
        <w:t>Федеральный закон от 29.12.2004г.  №191-ФЗ «О введении в действие градостроительного кодекса Российской Ф</w:t>
      </w:r>
      <w:r w:rsidRPr="00B25D3A">
        <w:rPr>
          <w:bCs/>
        </w:rPr>
        <w:t>е</w:t>
      </w:r>
      <w:r w:rsidRPr="00B25D3A">
        <w:rPr>
          <w:bCs/>
        </w:rPr>
        <w:t>дерации»;</w:t>
      </w:r>
    </w:p>
    <w:p w:rsidR="00345A1B" w:rsidRPr="00B25D3A" w:rsidP="00345A1B">
      <w:pPr>
        <w:pStyle w:val="BodyText"/>
        <w:numPr>
          <w:ilvl w:val="0"/>
          <w:numId w:val="1"/>
        </w:numPr>
        <w:jc w:val="both"/>
        <w:rPr>
          <w:bCs/>
        </w:rPr>
      </w:pPr>
      <w:r w:rsidRPr="00B25D3A">
        <w:rPr>
          <w:bCs/>
        </w:rPr>
        <w:t>Федеральный закон от 06.10.2003г.  №131-ФЗ «Об общих принципах местного самоупра</w:t>
      </w:r>
      <w:r w:rsidRPr="00B25D3A">
        <w:rPr>
          <w:bCs/>
        </w:rPr>
        <w:t>в</w:t>
      </w:r>
      <w:r w:rsidRPr="00B25D3A">
        <w:rPr>
          <w:bCs/>
        </w:rPr>
        <w:t>ления в РФ»;</w:t>
      </w:r>
    </w:p>
    <w:p w:rsidR="00345A1B" w:rsidRPr="00B25D3A" w:rsidP="00345A1B">
      <w:pPr>
        <w:pStyle w:val="BodyText"/>
        <w:numPr>
          <w:ilvl w:val="0"/>
          <w:numId w:val="1"/>
        </w:numPr>
        <w:jc w:val="both"/>
        <w:rPr>
          <w:bCs/>
        </w:rPr>
      </w:pPr>
      <w:r w:rsidRPr="00B25D3A">
        <w:rPr>
          <w:bCs/>
        </w:rPr>
        <w:t>Федеральный закон от 25.06.2002г.  №73-ФЗ «Об объектах культурного наследия (памятников ист</w:t>
      </w:r>
      <w:r w:rsidRPr="00B25D3A">
        <w:rPr>
          <w:bCs/>
        </w:rPr>
        <w:t>о</w:t>
      </w:r>
      <w:r w:rsidRPr="00B25D3A">
        <w:rPr>
          <w:bCs/>
        </w:rPr>
        <w:t>рии и культуры) народов Российской  Федерации»;</w:t>
      </w:r>
    </w:p>
    <w:p w:rsidR="00345A1B" w:rsidRPr="00B25D3A" w:rsidP="00345A1B">
      <w:pPr>
        <w:pStyle w:val="BodyText"/>
        <w:numPr>
          <w:ilvl w:val="0"/>
          <w:numId w:val="1"/>
        </w:numPr>
        <w:jc w:val="both"/>
        <w:rPr>
          <w:bCs/>
        </w:rPr>
      </w:pPr>
      <w:r w:rsidRPr="00B25D3A">
        <w:rPr>
          <w:bCs/>
        </w:rPr>
        <w:t xml:space="preserve">Федеральный закон от 10.01.2002г.  .№7-ФЗ «Об охране окружающей среды»; </w:t>
      </w:r>
    </w:p>
    <w:p w:rsidR="00345A1B" w:rsidRPr="00B25D3A" w:rsidP="00345A1B">
      <w:pPr>
        <w:pStyle w:val="BodyText"/>
        <w:numPr>
          <w:ilvl w:val="0"/>
          <w:numId w:val="1"/>
        </w:numPr>
        <w:jc w:val="both"/>
      </w:pPr>
      <w:r w:rsidRPr="00B25D3A">
        <w:t xml:space="preserve"> Земельный кодекс Российской Федерации» от 25.10.2001г.  №136-ФЗ;      </w:t>
      </w:r>
    </w:p>
    <w:p w:rsidR="00345A1B" w:rsidRPr="00B25D3A" w:rsidP="00345A1B">
      <w:pPr>
        <w:pStyle w:val="BodyText"/>
        <w:numPr>
          <w:ilvl w:val="0"/>
          <w:numId w:val="1"/>
        </w:numPr>
        <w:jc w:val="both"/>
        <w:rPr>
          <w:bCs/>
        </w:rPr>
      </w:pPr>
      <w:r w:rsidRPr="00B25D3A">
        <w:rPr>
          <w:bCs/>
        </w:rPr>
        <w:t>Федеральный закон от 30.03. 1999г  №52-ФЗ « О санитарно - эпидемиологическом благоп</w:t>
      </w:r>
      <w:r w:rsidRPr="00B25D3A">
        <w:rPr>
          <w:bCs/>
        </w:rPr>
        <w:t>о</w:t>
      </w:r>
      <w:r w:rsidRPr="00B25D3A">
        <w:rPr>
          <w:bCs/>
        </w:rPr>
        <w:t>лучии населения»;</w:t>
      </w:r>
    </w:p>
    <w:p w:rsidR="00345A1B" w:rsidRPr="00B25D3A" w:rsidP="00345A1B">
      <w:pPr>
        <w:pStyle w:val="BodyText"/>
        <w:numPr>
          <w:ilvl w:val="0"/>
          <w:numId w:val="1"/>
        </w:numPr>
        <w:jc w:val="both"/>
        <w:rPr>
          <w:bCs/>
        </w:rPr>
      </w:pPr>
      <w:r w:rsidRPr="00B25D3A">
        <w:rPr>
          <w:bCs/>
        </w:rPr>
        <w:t>Водный кодекс Российской Федерации от 03.06.2006г., №74-ФЗ;</w:t>
      </w:r>
    </w:p>
    <w:p w:rsidR="00345A1B" w:rsidRPr="00B25D3A" w:rsidP="00345A1B">
      <w:pPr>
        <w:pStyle w:val="BodyText"/>
        <w:numPr>
          <w:ilvl w:val="0"/>
          <w:numId w:val="1"/>
        </w:numPr>
        <w:jc w:val="both"/>
        <w:rPr>
          <w:bCs/>
        </w:rPr>
      </w:pPr>
      <w:r w:rsidRPr="00B25D3A">
        <w:rPr>
          <w:bCs/>
        </w:rPr>
        <w:t>Перечень поручений Президента Российской Федерации  от 08.04.2008г. №  Пр-582 пункт 9б;</w:t>
      </w:r>
    </w:p>
    <w:p w:rsidR="00345A1B" w:rsidRPr="00B25D3A" w:rsidP="00345A1B">
      <w:pPr>
        <w:pStyle w:val="BodyText"/>
        <w:numPr>
          <w:ilvl w:val="0"/>
          <w:numId w:val="1"/>
        </w:numPr>
        <w:jc w:val="both"/>
        <w:rPr>
          <w:bCs/>
        </w:rPr>
      </w:pPr>
      <w:r w:rsidRPr="00B25D3A">
        <w:rPr>
          <w:bCs/>
        </w:rPr>
        <w:t>Постановление Правительства РФ от 30.12.2003г. №794 «О единой государстве</w:t>
      </w:r>
      <w:r w:rsidRPr="00B25D3A">
        <w:rPr>
          <w:bCs/>
        </w:rPr>
        <w:t>н</w:t>
      </w:r>
      <w:r w:rsidRPr="00B25D3A">
        <w:rPr>
          <w:bCs/>
        </w:rPr>
        <w:t>ной системе предупреждения и ликвидации чрезвычайных ситуаций».</w:t>
      </w:r>
    </w:p>
    <w:p w:rsidR="00345A1B" w:rsidRPr="00B25D3A" w:rsidP="00345A1B">
      <w:pPr>
        <w:pStyle w:val="BodyText"/>
        <w:ind w:firstLine="567"/>
        <w:jc w:val="both"/>
        <w:rPr>
          <w:bCs/>
        </w:rPr>
      </w:pPr>
      <w:r w:rsidRPr="00B25D3A">
        <w:rPr>
          <w:bCs/>
        </w:rPr>
        <w:t xml:space="preserve">  Работы выполнены в соответствии с требованиями нормативно технических докуме</w:t>
      </w:r>
      <w:r w:rsidRPr="00B25D3A">
        <w:rPr>
          <w:bCs/>
        </w:rPr>
        <w:t>н</w:t>
      </w:r>
      <w:r w:rsidRPr="00B25D3A">
        <w:rPr>
          <w:bCs/>
        </w:rPr>
        <w:t>тов:</w:t>
      </w:r>
    </w:p>
    <w:p w:rsidR="00345A1B" w:rsidRPr="00B25D3A" w:rsidP="00345A1B">
      <w:pPr>
        <w:pStyle w:val="BodyText"/>
        <w:jc w:val="both"/>
        <w:rPr>
          <w:bCs/>
        </w:rPr>
      </w:pPr>
      <w:r w:rsidRPr="00B25D3A">
        <w:rPr>
          <w:bCs/>
        </w:rPr>
        <w:t xml:space="preserve">      -Правила охраны линий и сооружений связи Российской Федерации от 09.06.1995г.   </w:t>
      </w:r>
    </w:p>
    <w:p w:rsidR="00345A1B" w:rsidRPr="00B25D3A" w:rsidP="00345A1B">
      <w:pPr>
        <w:pStyle w:val="BodyText"/>
        <w:jc w:val="both"/>
        <w:rPr>
          <w:bCs/>
        </w:rPr>
      </w:pPr>
      <w:r w:rsidRPr="00B25D3A">
        <w:rPr>
          <w:bCs/>
        </w:rPr>
        <w:t>№578;</w:t>
      </w:r>
    </w:p>
    <w:p w:rsidR="00345A1B" w:rsidRPr="00B25D3A" w:rsidP="00345A1B">
      <w:pPr>
        <w:pStyle w:val="BodyText"/>
        <w:tabs>
          <w:tab w:val="left" w:pos="540"/>
        </w:tabs>
        <w:jc w:val="both"/>
      </w:pPr>
      <w:r w:rsidRPr="00B25D3A">
        <w:rPr>
          <w:bCs/>
        </w:rPr>
        <w:t xml:space="preserve">     </w:t>
      </w:r>
      <w:r w:rsidRPr="00B25D3A">
        <w:t xml:space="preserve"> -Правила установления охранных зон объектов электрического хозяйства и особых</w:t>
      </w:r>
    </w:p>
    <w:p w:rsidR="00345A1B" w:rsidRPr="00B25D3A" w:rsidP="00345A1B">
      <w:pPr>
        <w:pStyle w:val="BodyText"/>
        <w:tabs>
          <w:tab w:val="left" w:pos="540"/>
        </w:tabs>
        <w:jc w:val="both"/>
      </w:pPr>
      <w:r w:rsidRPr="00B25D3A">
        <w:t xml:space="preserve">условий использования земельных участков, расположенных в границах таких зон. </w:t>
      </w:r>
    </w:p>
    <w:p w:rsidR="00345A1B" w:rsidRPr="00B25D3A" w:rsidP="00345A1B">
      <w:pPr>
        <w:pStyle w:val="BodyText"/>
        <w:tabs>
          <w:tab w:val="left" w:pos="540"/>
        </w:tabs>
        <w:jc w:val="both"/>
      </w:pPr>
      <w:r w:rsidRPr="00B25D3A">
        <w:t>У</w:t>
      </w:r>
      <w:r w:rsidRPr="00B25D3A">
        <w:t>т</w:t>
      </w:r>
      <w:r w:rsidRPr="00B25D3A">
        <w:t>верждены Постановлением  Правительства РФ от 24 февраля 2009 г.  № 160;</w:t>
      </w:r>
    </w:p>
    <w:p w:rsidR="00345A1B" w:rsidRPr="00B25D3A" w:rsidP="00345A1B">
      <w:pPr>
        <w:pStyle w:val="BodyText"/>
        <w:ind w:firstLine="360"/>
        <w:jc w:val="both"/>
        <w:rPr>
          <w:bCs/>
        </w:rPr>
      </w:pPr>
      <w:r w:rsidRPr="00B25D3A">
        <w:rPr>
          <w:bCs/>
        </w:rPr>
        <w:t>-Правила охраны магистральных трубопроводов. Утверждены Постановлением Ми</w:t>
      </w:r>
      <w:r w:rsidRPr="00B25D3A">
        <w:rPr>
          <w:bCs/>
        </w:rPr>
        <w:t>н</w:t>
      </w:r>
      <w:r w:rsidRPr="00B25D3A">
        <w:rPr>
          <w:bCs/>
        </w:rPr>
        <w:t>топэнерго РФ от 22.04.1992года №9;</w:t>
      </w:r>
    </w:p>
    <w:p w:rsidR="00345A1B" w:rsidRPr="00B25D3A" w:rsidP="00345A1B">
      <w:pPr>
        <w:pStyle w:val="BodyText"/>
        <w:tabs>
          <w:tab w:val="left" w:pos="540"/>
        </w:tabs>
        <w:jc w:val="both"/>
        <w:rPr>
          <w:bCs/>
        </w:rPr>
      </w:pPr>
      <w:r w:rsidRPr="00B25D3A">
        <w:rPr>
          <w:bCs/>
        </w:rPr>
        <w:t xml:space="preserve">       -Правила охраны газораспределительных сетей.  Утверждены Постановлением Прав</w:t>
      </w:r>
      <w:r w:rsidRPr="00B25D3A">
        <w:rPr>
          <w:bCs/>
        </w:rPr>
        <w:t>и</w:t>
      </w:r>
      <w:r w:rsidRPr="00B25D3A">
        <w:rPr>
          <w:bCs/>
        </w:rPr>
        <w:t>-</w:t>
      </w:r>
    </w:p>
    <w:p w:rsidR="00345A1B" w:rsidRPr="00B25D3A" w:rsidP="00345A1B">
      <w:pPr>
        <w:pStyle w:val="BodyText"/>
        <w:tabs>
          <w:tab w:val="left" w:pos="540"/>
        </w:tabs>
        <w:jc w:val="both"/>
        <w:rPr>
          <w:bCs/>
        </w:rPr>
      </w:pPr>
      <w:r w:rsidRPr="00B25D3A">
        <w:rPr>
          <w:bCs/>
        </w:rPr>
        <w:t>тельства РФ от 20.11.2000года №878;</w:t>
      </w:r>
    </w:p>
    <w:p w:rsidR="00345A1B" w:rsidRPr="00B25D3A" w:rsidP="00345A1B">
      <w:pPr>
        <w:pStyle w:val="BodyText"/>
        <w:ind w:firstLine="360"/>
        <w:jc w:val="both"/>
        <w:rPr>
          <w:bCs/>
        </w:rPr>
      </w:pPr>
      <w:r w:rsidRPr="00B25D3A">
        <w:rPr>
          <w:bCs/>
        </w:rPr>
        <w:t>-Санитарно-защитные зоны и санитарная классификация предприятий, сооружений и иных объектов. СанПиН 2.2.1/2.1.1.1200-03 в новой редакции от 25 апреля 2008г.</w:t>
      </w:r>
    </w:p>
    <w:p w:rsidR="00345A1B" w:rsidRPr="00B25D3A" w:rsidP="00345A1B">
      <w:pPr>
        <w:pStyle w:val="BodyText"/>
        <w:jc w:val="both"/>
        <w:rPr>
          <w:bCs/>
        </w:rPr>
      </w:pPr>
      <w:r w:rsidRPr="00B25D3A">
        <w:rPr>
          <w:bCs/>
        </w:rPr>
        <w:t>Утверждены Главным государственным санитарным  врачом РФ от 25.09.2014года №74. Регистрацио</w:t>
      </w:r>
      <w:r w:rsidRPr="00B25D3A">
        <w:rPr>
          <w:bCs/>
        </w:rPr>
        <w:t>н</w:t>
      </w:r>
      <w:r w:rsidRPr="00B25D3A">
        <w:rPr>
          <w:bCs/>
        </w:rPr>
        <w:t>ный №10995;</w:t>
      </w:r>
    </w:p>
    <w:p w:rsidR="00345A1B" w:rsidRPr="00B25D3A" w:rsidP="00345A1B">
      <w:pPr>
        <w:pStyle w:val="BodyText"/>
        <w:ind w:firstLine="360"/>
        <w:jc w:val="both"/>
        <w:rPr>
          <w:bCs/>
        </w:rPr>
      </w:pPr>
      <w:r w:rsidRPr="00B25D3A">
        <w:rPr>
          <w:bCs/>
        </w:rPr>
        <w:t>-Постановление Главного государственного санитарного врача РФ от 14 марта 2002г. №10 «О введении в действие санитарных правил и норм «Зоны санитарной охраны источников водоснабжения и водопроводов хозяйственно – питьевого назначения Са</w:t>
      </w:r>
      <w:r w:rsidRPr="00B25D3A">
        <w:rPr>
          <w:bCs/>
        </w:rPr>
        <w:t>н</w:t>
      </w:r>
      <w:r w:rsidRPr="00B25D3A">
        <w:rPr>
          <w:bCs/>
        </w:rPr>
        <w:t xml:space="preserve">ПиН 2.1.4.1110-02». Регистрационный номер №3399.  </w:t>
      </w:r>
    </w:p>
    <w:p w:rsidR="00345A1B" w:rsidRPr="00B25D3A" w:rsidP="00345A1B">
      <w:pPr>
        <w:pStyle w:val="BodyText"/>
        <w:ind w:firstLine="567"/>
        <w:jc w:val="both"/>
        <w:rPr>
          <w:bCs/>
        </w:rPr>
      </w:pPr>
      <w:r w:rsidRPr="00B25D3A">
        <w:rPr>
          <w:bCs/>
        </w:rPr>
        <w:t>При разработке «Генплана территории Каменно-Бродского сельсовета» использовались следующие д</w:t>
      </w:r>
      <w:r w:rsidRPr="00B25D3A">
        <w:rPr>
          <w:bCs/>
        </w:rPr>
        <w:t>о</w:t>
      </w:r>
      <w:r w:rsidRPr="00B25D3A">
        <w:rPr>
          <w:bCs/>
        </w:rPr>
        <w:t>кументы и материалы:</w:t>
      </w:r>
    </w:p>
    <w:p w:rsidR="00345A1B" w:rsidRPr="00B25D3A" w:rsidP="00345A1B">
      <w:pPr>
        <w:pStyle w:val="BodyText"/>
        <w:numPr>
          <w:ilvl w:val="0"/>
          <w:numId w:val="2"/>
        </w:numPr>
        <w:jc w:val="both"/>
      </w:pPr>
      <w:r w:rsidRPr="00B25D3A">
        <w:t xml:space="preserve">Материалы по установлению границ сельских населенных пунктов и передаче             </w:t>
      </w:r>
    </w:p>
    <w:p w:rsidR="00345A1B" w:rsidRPr="00B25D3A" w:rsidP="00345A1B">
      <w:pPr>
        <w:pStyle w:val="BodyText2"/>
        <w:rPr>
          <w:sz w:val="24"/>
        </w:rPr>
      </w:pPr>
      <w:r w:rsidRPr="00B25D3A">
        <w:rPr>
          <w:sz w:val="24"/>
        </w:rPr>
        <w:t xml:space="preserve">                  земель в ведение  Каменно-Бродского сельского Совета народных  депутатов</w:t>
      </w:r>
    </w:p>
    <w:p w:rsidR="00345A1B" w:rsidRPr="00B25D3A" w:rsidP="00345A1B">
      <w:pPr>
        <w:pStyle w:val="BodyText2"/>
        <w:rPr>
          <w:sz w:val="24"/>
        </w:rPr>
      </w:pPr>
      <w:r w:rsidRPr="00B25D3A">
        <w:rPr>
          <w:sz w:val="24"/>
        </w:rPr>
        <w:t xml:space="preserve">                  1991г; </w:t>
      </w:r>
    </w:p>
    <w:p w:rsidR="00345A1B" w:rsidRPr="00B25D3A" w:rsidP="00345A1B">
      <w:pPr>
        <w:pStyle w:val="BodyText"/>
        <w:numPr>
          <w:ilvl w:val="0"/>
          <w:numId w:val="2"/>
        </w:numPr>
        <w:jc w:val="both"/>
      </w:pPr>
      <w:r w:rsidRPr="00B25D3A">
        <w:t>Проект  перераспределения земель (Пензенское земпредприятие) г. Пенза 1992г;</w:t>
      </w:r>
    </w:p>
    <w:p w:rsidR="00345A1B" w:rsidRPr="00B25D3A" w:rsidP="00345A1B">
      <w:pPr>
        <w:pStyle w:val="BodyText"/>
        <w:numPr>
          <w:ilvl w:val="0"/>
          <w:numId w:val="2"/>
        </w:numPr>
        <w:jc w:val="both"/>
      </w:pPr>
      <w:r w:rsidRPr="00B25D3A">
        <w:t>Материалы по оформлению границы муниципального образования Каменно-Бродского сельсов</w:t>
      </w:r>
      <w:r w:rsidRPr="00B25D3A">
        <w:t>е</w:t>
      </w:r>
      <w:r w:rsidRPr="00B25D3A">
        <w:t>та 2003г;</w:t>
      </w:r>
    </w:p>
    <w:p w:rsidR="00345A1B" w:rsidRPr="00B25D3A" w:rsidP="00345A1B">
      <w:pPr>
        <w:pStyle w:val="BodyText"/>
        <w:numPr>
          <w:ilvl w:val="0"/>
          <w:numId w:val="2"/>
        </w:numPr>
        <w:jc w:val="both"/>
      </w:pPr>
      <w:r w:rsidRPr="00B25D3A">
        <w:t>Методические указания по проектированию генеральных планов территории местных (сельских, посе</w:t>
      </w:r>
      <w:r w:rsidRPr="00B25D3A">
        <w:t>л</w:t>
      </w:r>
      <w:r w:rsidRPr="00B25D3A">
        <w:t>ковых) Советов народных депутатов, Москва 1992г;</w:t>
      </w:r>
    </w:p>
    <w:p w:rsidR="00345A1B" w:rsidRPr="00B25D3A" w:rsidP="00345A1B">
      <w:pPr>
        <w:pStyle w:val="BodyText"/>
        <w:numPr>
          <w:ilvl w:val="0"/>
          <w:numId w:val="2"/>
        </w:numPr>
        <w:jc w:val="both"/>
      </w:pPr>
      <w:r w:rsidRPr="00B25D3A">
        <w:t>Система земледелия и землеустройство, (Пензенский филиал Волгогипрозем) г. Пенза 1984г;</w:t>
      </w:r>
    </w:p>
    <w:p w:rsidR="00345A1B" w:rsidRPr="00B25D3A" w:rsidP="00345A1B">
      <w:pPr>
        <w:pStyle w:val="BodyText"/>
        <w:numPr>
          <w:ilvl w:val="0"/>
          <w:numId w:val="2"/>
        </w:numPr>
        <w:jc w:val="both"/>
      </w:pPr>
      <w:r w:rsidRPr="00B25D3A">
        <w:t>Государственная кадастровая оценка сельхоз угодий Пензенской области (Во</w:t>
      </w:r>
      <w:r w:rsidRPr="00B25D3A">
        <w:t>л</w:t>
      </w:r>
      <w:r w:rsidRPr="00B25D3A">
        <w:t>гоНИИгипрозем, 2000г);</w:t>
      </w:r>
    </w:p>
    <w:p w:rsidR="00345A1B" w:rsidRPr="00B25D3A" w:rsidP="00345A1B">
      <w:pPr>
        <w:pStyle w:val="BodyTextIndent3"/>
        <w:tabs>
          <w:tab w:val="left" w:pos="708"/>
        </w:tabs>
        <w:spacing w:after="0"/>
        <w:ind w:left="0" w:firstLine="567"/>
        <w:jc w:val="both"/>
        <w:rPr>
          <w:sz w:val="24"/>
          <w:szCs w:val="24"/>
        </w:rPr>
      </w:pPr>
      <w:r w:rsidRPr="00B25D3A">
        <w:rPr>
          <w:sz w:val="24"/>
          <w:szCs w:val="24"/>
        </w:rPr>
        <w:t>При разработке  генерального плана территории Каменно-Бродского сельсов</w:t>
      </w:r>
      <w:r w:rsidRPr="00B25D3A">
        <w:rPr>
          <w:sz w:val="24"/>
          <w:szCs w:val="24"/>
        </w:rPr>
        <w:t>е</w:t>
      </w:r>
      <w:r w:rsidRPr="00B25D3A">
        <w:rPr>
          <w:sz w:val="24"/>
          <w:szCs w:val="24"/>
        </w:rPr>
        <w:t>та в процессе выполнения подготовительных работ произведен сбор исходной информации, отражающий современное состояние природной, социальной среды, развитие транспортно-инженерной инфраструктуры, градоэкономической характеристики террит</w:t>
      </w:r>
      <w:r w:rsidRPr="00B25D3A">
        <w:rPr>
          <w:sz w:val="24"/>
          <w:szCs w:val="24"/>
        </w:rPr>
        <w:t>о</w:t>
      </w:r>
      <w:r w:rsidRPr="00B25D3A">
        <w:rPr>
          <w:sz w:val="24"/>
          <w:szCs w:val="24"/>
        </w:rPr>
        <w:t>рии.</w:t>
      </w:r>
    </w:p>
    <w:p w:rsidR="00345A1B" w:rsidRPr="00B25D3A" w:rsidP="00345A1B">
      <w:pPr>
        <w:pStyle w:val="BodyTextIndent3"/>
        <w:tabs>
          <w:tab w:val="left" w:pos="708"/>
        </w:tabs>
        <w:spacing w:after="0"/>
        <w:ind w:left="0" w:firstLine="567"/>
        <w:jc w:val="both"/>
        <w:rPr>
          <w:sz w:val="24"/>
          <w:szCs w:val="24"/>
        </w:rPr>
      </w:pPr>
      <w:r w:rsidRPr="00B25D3A">
        <w:rPr>
          <w:sz w:val="24"/>
          <w:szCs w:val="24"/>
        </w:rPr>
        <w:t>В Генеральном плане учтены ограничения использования территорий, установле</w:t>
      </w:r>
      <w:r w:rsidRPr="00B25D3A">
        <w:rPr>
          <w:sz w:val="24"/>
          <w:szCs w:val="24"/>
        </w:rPr>
        <w:t>н</w:t>
      </w:r>
      <w:r w:rsidRPr="00B25D3A">
        <w:rPr>
          <w:sz w:val="24"/>
          <w:szCs w:val="24"/>
        </w:rPr>
        <w:t>ные в соответствии с законодательством Российской Федерации. Генеральный план разработан в соответствии с Градостроительным кодексом Российской Федер</w:t>
      </w:r>
      <w:r w:rsidRPr="00B25D3A">
        <w:rPr>
          <w:sz w:val="24"/>
          <w:szCs w:val="24"/>
        </w:rPr>
        <w:t>а</w:t>
      </w:r>
      <w:r w:rsidRPr="00B25D3A">
        <w:rPr>
          <w:sz w:val="24"/>
          <w:szCs w:val="24"/>
        </w:rPr>
        <w:t>ции.</w:t>
      </w:r>
    </w:p>
    <w:p w:rsidR="00345A1B" w:rsidRPr="00B25D3A" w:rsidP="00345A1B">
      <w:pPr>
        <w:ind w:firstLine="567"/>
        <w:jc w:val="both"/>
        <w:rPr>
          <w:b/>
          <w:i/>
          <w:iCs/>
          <w:sz w:val="24"/>
          <w:szCs w:val="24"/>
        </w:rPr>
      </w:pPr>
      <w:r w:rsidRPr="00B25D3A">
        <w:rPr>
          <w:sz w:val="24"/>
          <w:szCs w:val="24"/>
        </w:rPr>
        <w:t>Решения генерального плана на расчётный срок являются основанием для разработки документации по планировке территории, а также территориальных и отраслевых схем размещения отдельных видов строительства, развития транспортной, инжене</w:t>
      </w:r>
      <w:r w:rsidRPr="00B25D3A">
        <w:rPr>
          <w:sz w:val="24"/>
          <w:szCs w:val="24"/>
        </w:rPr>
        <w:t>р</w:t>
      </w:r>
      <w:r w:rsidRPr="00B25D3A">
        <w:rPr>
          <w:sz w:val="24"/>
          <w:szCs w:val="24"/>
        </w:rPr>
        <w:t>ной и социальной инфраструктур, охраны окружающей среды, учитываются при разр</w:t>
      </w:r>
      <w:r w:rsidRPr="00B25D3A">
        <w:rPr>
          <w:sz w:val="24"/>
          <w:szCs w:val="24"/>
        </w:rPr>
        <w:t>а</w:t>
      </w:r>
      <w:r w:rsidRPr="00B25D3A">
        <w:rPr>
          <w:sz w:val="24"/>
          <w:szCs w:val="24"/>
        </w:rPr>
        <w:t>ботке правил землепользования и застройки.</w:t>
      </w:r>
    </w:p>
    <w:p w:rsidR="00345A1B" w:rsidRPr="00B25D3A" w:rsidP="00345A1B">
      <w:pPr>
        <w:pStyle w:val="BodyTextIndent3"/>
        <w:tabs>
          <w:tab w:val="left" w:pos="708"/>
        </w:tabs>
        <w:spacing w:after="0"/>
        <w:ind w:left="0" w:firstLine="567"/>
        <w:jc w:val="both"/>
        <w:rPr>
          <w:sz w:val="24"/>
          <w:szCs w:val="24"/>
        </w:rPr>
      </w:pPr>
      <w:r w:rsidRPr="00B25D3A">
        <w:rPr>
          <w:sz w:val="24"/>
          <w:szCs w:val="24"/>
        </w:rPr>
        <w:t>При выполнении работ использована планово-картографическая основа масштаба 1:25 000 и 1:10 000.</w:t>
      </w:r>
    </w:p>
    <w:p w:rsidR="00345A1B" w:rsidRPr="00B25D3A" w:rsidP="00345A1B">
      <w:pPr>
        <w:ind w:firstLine="567"/>
        <w:jc w:val="both"/>
        <w:rPr>
          <w:sz w:val="24"/>
          <w:szCs w:val="24"/>
        </w:rPr>
      </w:pPr>
      <w:r w:rsidRPr="00B25D3A">
        <w:rPr>
          <w:sz w:val="24"/>
          <w:szCs w:val="24"/>
        </w:rPr>
        <w:t xml:space="preserve">Генеральный план территории Каменно-Бродского сельсовета Иссинского района Пензенской области состоит из Положения о территориальном планировании и соответствующие карты - утверждающая часть, а также материалы по обоснованию проекта (обосновывающая часть).  </w:t>
      </w:r>
    </w:p>
    <w:p w:rsidR="00345A1B" w:rsidRPr="00B25D3A" w:rsidP="00345A1B">
      <w:pPr>
        <w:pStyle w:val="BodyTextIndent3"/>
        <w:tabs>
          <w:tab w:val="left" w:pos="708"/>
        </w:tabs>
        <w:ind w:left="0" w:firstLine="567"/>
        <w:jc w:val="both"/>
        <w:rPr>
          <w:sz w:val="24"/>
          <w:szCs w:val="24"/>
        </w:rPr>
      </w:pPr>
    </w:p>
    <w:p w:rsidR="00345A1B" w:rsidRPr="00E61B1C" w:rsidP="00345A1B">
      <w:pPr>
        <w:tabs>
          <w:tab w:val="left" w:pos="540"/>
        </w:tabs>
        <w:spacing w:line="360" w:lineRule="auto"/>
        <w:ind w:firstLine="709"/>
        <w:jc w:val="both"/>
      </w:pPr>
    </w:p>
    <w:p w:rsidR="00345A1B" w:rsidP="00345A1B">
      <w:pPr>
        <w:pStyle w:val="Subtitle"/>
        <w:spacing w:line="240" w:lineRule="auto"/>
        <w:rPr>
          <w:iCs/>
        </w:rPr>
      </w:pPr>
    </w:p>
    <w:p w:rsidR="00345A1B" w:rsidP="00345A1B">
      <w:pPr>
        <w:pStyle w:val="Subtitle"/>
        <w:spacing w:line="240" w:lineRule="auto"/>
        <w:rPr>
          <w:iCs/>
        </w:rPr>
      </w:pPr>
    </w:p>
    <w:p w:rsidR="00345A1B" w:rsidP="00345A1B">
      <w:pPr>
        <w:pStyle w:val="Subtitle"/>
        <w:spacing w:line="240" w:lineRule="auto"/>
        <w:rPr>
          <w:iCs/>
        </w:rPr>
      </w:pPr>
    </w:p>
    <w:p w:rsidR="00345A1B" w:rsidP="00345A1B">
      <w:pPr>
        <w:pStyle w:val="Subtitle"/>
        <w:spacing w:line="240" w:lineRule="auto"/>
        <w:rPr>
          <w:iCs/>
        </w:rPr>
      </w:pPr>
    </w:p>
    <w:p w:rsidR="00345A1B" w:rsidP="00345A1B">
      <w:pPr>
        <w:pStyle w:val="Subtitle"/>
        <w:spacing w:line="240" w:lineRule="auto"/>
        <w:rPr>
          <w:iCs/>
        </w:rPr>
      </w:pPr>
    </w:p>
    <w:p w:rsidR="00345A1B" w:rsidRPr="00224B76" w:rsidP="00345A1B">
      <w:pPr>
        <w:pStyle w:val="Subtitle"/>
        <w:spacing w:line="240" w:lineRule="auto"/>
        <w:rPr>
          <w:iCs/>
        </w:rPr>
      </w:pPr>
    </w:p>
    <w:p w:rsidR="00345A1B" w:rsidP="00345A1B">
      <w:pPr>
        <w:pStyle w:val="Subtitle"/>
        <w:spacing w:line="240" w:lineRule="auto"/>
        <w:rPr>
          <w:iCs/>
        </w:rPr>
      </w:pPr>
    </w:p>
    <w:p w:rsidR="00345A1B" w:rsidP="00345A1B">
      <w:pPr>
        <w:pStyle w:val="Subtitle"/>
        <w:spacing w:line="240" w:lineRule="auto"/>
        <w:rPr>
          <w:iCs/>
        </w:rPr>
      </w:pPr>
    </w:p>
    <w:p w:rsidR="00345A1B" w:rsidRPr="00224B76" w:rsidP="00345A1B">
      <w:pPr>
        <w:pStyle w:val="Subtitle"/>
        <w:spacing w:line="240" w:lineRule="auto"/>
        <w:rPr>
          <w:iCs/>
        </w:rPr>
      </w:pPr>
    </w:p>
    <w:p w:rsidR="00345A1B" w:rsidP="00345A1B">
      <w:pPr>
        <w:pStyle w:val="Subtitle"/>
        <w:spacing w:line="240" w:lineRule="auto"/>
        <w:rPr>
          <w:iCs/>
        </w:rPr>
      </w:pPr>
    </w:p>
    <w:p w:rsidR="00345A1B" w:rsidP="00345A1B">
      <w:pPr>
        <w:pStyle w:val="Subtitle"/>
        <w:spacing w:line="240" w:lineRule="auto"/>
        <w:rPr>
          <w:iCs/>
        </w:rPr>
      </w:pPr>
    </w:p>
    <w:p w:rsidR="00345A1B" w:rsidP="00345A1B">
      <w:pPr>
        <w:pStyle w:val="Subtitle"/>
        <w:spacing w:line="240" w:lineRule="auto"/>
        <w:rPr>
          <w:iCs/>
        </w:rPr>
      </w:pPr>
      <w:r>
        <w:rPr>
          <w:iCs/>
        </w:rPr>
        <w:t>2.ПОЛОЖЕНИЕ О ТЕРРИТОРИ</w:t>
      </w:r>
      <w:r w:rsidRPr="00461C0A">
        <w:rPr>
          <w:iCs/>
        </w:rPr>
        <w:t>АЛЬНО</w:t>
      </w:r>
      <w:r>
        <w:rPr>
          <w:iCs/>
        </w:rPr>
        <w:t>М</w:t>
      </w:r>
      <w:r w:rsidRPr="00461C0A">
        <w:rPr>
          <w:iCs/>
        </w:rPr>
        <w:t xml:space="preserve"> ПЛАНИРОВАНИ</w:t>
      </w:r>
      <w:r>
        <w:rPr>
          <w:iCs/>
        </w:rPr>
        <w:t>И</w:t>
      </w:r>
    </w:p>
    <w:p w:rsidR="00345A1B" w:rsidP="00345A1B">
      <w:pPr>
        <w:pStyle w:val="Subtitle"/>
        <w:spacing w:line="240" w:lineRule="auto"/>
        <w:rPr>
          <w:iCs/>
        </w:rPr>
      </w:pPr>
      <w:r>
        <w:rPr>
          <w:iCs/>
        </w:rPr>
        <w:t xml:space="preserve">       ЦЕЛИ И ЗАДАЧИ ТЕРРИТОРИАЛЬНОГО ПЛАНИРОВАНИЯ</w:t>
      </w:r>
    </w:p>
    <w:p w:rsidR="00345A1B" w:rsidP="00345A1B">
      <w:pPr>
        <w:pStyle w:val="BodyTextIndent3"/>
        <w:spacing w:after="0" w:line="360" w:lineRule="auto"/>
        <w:ind w:left="0" w:firstLine="567"/>
        <w:jc w:val="both"/>
        <w:rPr>
          <w:sz w:val="24"/>
          <w:szCs w:val="24"/>
        </w:rPr>
      </w:pPr>
    </w:p>
    <w:p w:rsidR="00345A1B" w:rsidRPr="00B25D3A" w:rsidP="00345A1B">
      <w:pPr>
        <w:pStyle w:val="BodyTextIndent3"/>
        <w:spacing w:after="0"/>
        <w:ind w:left="0" w:firstLine="567"/>
        <w:jc w:val="both"/>
        <w:rPr>
          <w:sz w:val="24"/>
          <w:szCs w:val="24"/>
        </w:rPr>
      </w:pPr>
      <w:r w:rsidRPr="00B25D3A">
        <w:rPr>
          <w:sz w:val="24"/>
          <w:szCs w:val="24"/>
        </w:rPr>
        <w:t>Территориальное планирование развития муниципального образования (поселения), осуществляется посредством разработки градостроительной документации.  При разр</w:t>
      </w:r>
      <w:r w:rsidRPr="00B25D3A">
        <w:rPr>
          <w:sz w:val="24"/>
          <w:szCs w:val="24"/>
        </w:rPr>
        <w:t>а</w:t>
      </w:r>
      <w:r w:rsidRPr="00B25D3A">
        <w:rPr>
          <w:sz w:val="24"/>
          <w:szCs w:val="24"/>
        </w:rPr>
        <w:t>ботке градостроительной документации необходимо руководствоваться градостроител</w:t>
      </w:r>
      <w:r w:rsidRPr="00B25D3A">
        <w:rPr>
          <w:sz w:val="24"/>
          <w:szCs w:val="24"/>
        </w:rPr>
        <w:t>ь</w:t>
      </w:r>
      <w:r w:rsidRPr="00B25D3A">
        <w:rPr>
          <w:sz w:val="24"/>
          <w:szCs w:val="24"/>
        </w:rPr>
        <w:t>ным кодексом Российской Федерации, другими федеральными законами и иными норм</w:t>
      </w:r>
      <w:r w:rsidRPr="00B25D3A">
        <w:rPr>
          <w:sz w:val="24"/>
          <w:szCs w:val="24"/>
        </w:rPr>
        <w:t>а</w:t>
      </w:r>
      <w:r w:rsidRPr="00B25D3A">
        <w:rPr>
          <w:sz w:val="24"/>
          <w:szCs w:val="24"/>
        </w:rPr>
        <w:t>тивными правовыми актами Российской Федерации, законами и иными правовыми актами субъектов Российской Федерации, федеральными градостроительными нормативами и правилами, нормативно-техническими документами в области градостроительства, гос</w:t>
      </w:r>
      <w:r w:rsidRPr="00B25D3A">
        <w:rPr>
          <w:sz w:val="24"/>
          <w:szCs w:val="24"/>
        </w:rPr>
        <w:t>у</w:t>
      </w:r>
      <w:r w:rsidRPr="00B25D3A">
        <w:rPr>
          <w:sz w:val="24"/>
          <w:szCs w:val="24"/>
        </w:rPr>
        <w:t>дарственными стандартами, федеральными специальными нормативами и правилами субъектов Российской Федерации (территориальными градостроительными нормативами и правилами), региональными нормативами градостроительного проектирования, норм</w:t>
      </w:r>
      <w:r w:rsidRPr="00B25D3A">
        <w:rPr>
          <w:sz w:val="24"/>
          <w:szCs w:val="24"/>
        </w:rPr>
        <w:t>а</w:t>
      </w:r>
      <w:r w:rsidRPr="00B25D3A">
        <w:rPr>
          <w:sz w:val="24"/>
          <w:szCs w:val="24"/>
        </w:rPr>
        <w:t>тивными правовыми актами органов местного самоуправления и местными нормативами градостроительного проектирования.</w:t>
      </w:r>
    </w:p>
    <w:p w:rsidR="00345A1B" w:rsidRPr="00B25D3A" w:rsidP="00345A1B">
      <w:pPr>
        <w:pStyle w:val="BodyTextIndent3"/>
        <w:spacing w:after="0"/>
        <w:ind w:left="0" w:firstLine="850"/>
        <w:jc w:val="both"/>
        <w:rPr>
          <w:sz w:val="24"/>
          <w:szCs w:val="24"/>
        </w:rPr>
      </w:pPr>
      <w:r w:rsidRPr="00B25D3A">
        <w:rPr>
          <w:sz w:val="24"/>
          <w:szCs w:val="24"/>
        </w:rPr>
        <w:t>Документы территориального планирования муниципальных образований учитыв</w:t>
      </w:r>
      <w:r w:rsidRPr="00B25D3A">
        <w:rPr>
          <w:sz w:val="24"/>
          <w:szCs w:val="24"/>
        </w:rPr>
        <w:t>а</w:t>
      </w:r>
      <w:r w:rsidRPr="00B25D3A">
        <w:rPr>
          <w:sz w:val="24"/>
          <w:szCs w:val="24"/>
        </w:rPr>
        <w:t>ются при комплексном решении вопросов социально-экономического развития, устано</w:t>
      </w:r>
      <w:r w:rsidRPr="00B25D3A">
        <w:rPr>
          <w:sz w:val="24"/>
          <w:szCs w:val="24"/>
        </w:rPr>
        <w:t>в</w:t>
      </w:r>
      <w:r w:rsidRPr="00B25D3A">
        <w:rPr>
          <w:sz w:val="24"/>
          <w:szCs w:val="24"/>
        </w:rPr>
        <w:t>ления границ муниципальных образований, принятия решений о переводе земель из одной категории в другую, планирования и организации рационального использования земель и их охраны, последующей разработке градостроительной документации других видов, а также при разработке программ социально-экономического развития территорий муниц</w:t>
      </w:r>
      <w:r w:rsidRPr="00B25D3A">
        <w:rPr>
          <w:sz w:val="24"/>
          <w:szCs w:val="24"/>
        </w:rPr>
        <w:t>и</w:t>
      </w:r>
      <w:r w:rsidRPr="00B25D3A">
        <w:rPr>
          <w:sz w:val="24"/>
          <w:szCs w:val="24"/>
        </w:rPr>
        <w:t>пальных образований, целевых программ, схем и проектов развития инженерной, тран</w:t>
      </w:r>
      <w:r w:rsidRPr="00B25D3A">
        <w:rPr>
          <w:sz w:val="24"/>
          <w:szCs w:val="24"/>
        </w:rPr>
        <w:t>с</w:t>
      </w:r>
      <w:r w:rsidRPr="00B25D3A">
        <w:rPr>
          <w:sz w:val="24"/>
          <w:szCs w:val="24"/>
        </w:rPr>
        <w:t>портной и социальной инфраструктур, схем охраны природы и природопользования, схем защиты территорий, подверженных воздействию чрезвычайных ситуаций природного и техногенного характера.</w:t>
      </w:r>
    </w:p>
    <w:p w:rsidR="00345A1B" w:rsidRPr="00B25D3A" w:rsidP="00345A1B">
      <w:pPr>
        <w:pStyle w:val="BodyTextIndent3"/>
        <w:spacing w:after="0"/>
        <w:ind w:left="0" w:firstLine="567"/>
        <w:jc w:val="both"/>
        <w:rPr>
          <w:sz w:val="24"/>
          <w:szCs w:val="24"/>
        </w:rPr>
      </w:pPr>
      <w:r w:rsidRPr="00B25D3A">
        <w:rPr>
          <w:sz w:val="24"/>
          <w:szCs w:val="24"/>
        </w:rPr>
        <w:t>Генеральный план муниципального образования (поселения) - документ территор</w:t>
      </w:r>
      <w:r w:rsidRPr="00B25D3A">
        <w:rPr>
          <w:sz w:val="24"/>
          <w:szCs w:val="24"/>
        </w:rPr>
        <w:t>и</w:t>
      </w:r>
      <w:r w:rsidRPr="00B25D3A">
        <w:rPr>
          <w:sz w:val="24"/>
          <w:szCs w:val="24"/>
        </w:rPr>
        <w:t>ального планирования, определяющий стратегию градостроительного развития муниципального образования (поселения). Генеральный план является основным градостроительным документом, определяющим в интересах населения и государства условия формирования среды жизнедеятельности, направления и границы развития территорий мун</w:t>
      </w:r>
      <w:r w:rsidRPr="00B25D3A">
        <w:rPr>
          <w:sz w:val="24"/>
          <w:szCs w:val="24"/>
        </w:rPr>
        <w:t>и</w:t>
      </w:r>
      <w:r w:rsidRPr="00B25D3A">
        <w:rPr>
          <w:sz w:val="24"/>
          <w:szCs w:val="24"/>
        </w:rPr>
        <w:t>ципальных образований (поселений), зонирование территорий, развитие инженерной, транспортной и социальной инфраструктур, градостроител</w:t>
      </w:r>
      <w:r w:rsidRPr="00B25D3A">
        <w:rPr>
          <w:sz w:val="24"/>
          <w:szCs w:val="24"/>
        </w:rPr>
        <w:t>ь</w:t>
      </w:r>
      <w:r w:rsidRPr="00B25D3A">
        <w:rPr>
          <w:sz w:val="24"/>
          <w:szCs w:val="24"/>
        </w:rPr>
        <w:t>ные требования к сохранению объектов историко-культурного наследия и особо охраняемых природных территорий, экологическому санитарному благополучию.</w:t>
      </w:r>
    </w:p>
    <w:p w:rsidR="00345A1B" w:rsidRPr="00B25D3A" w:rsidP="00345A1B">
      <w:pPr>
        <w:pStyle w:val="BodyText2"/>
        <w:tabs>
          <w:tab w:val="left" w:pos="540"/>
        </w:tabs>
        <w:ind w:right="-2"/>
        <w:jc w:val="both"/>
        <w:rPr>
          <w:sz w:val="24"/>
        </w:rPr>
      </w:pPr>
      <w:r w:rsidRPr="00B25D3A">
        <w:rPr>
          <w:sz w:val="24"/>
        </w:rPr>
        <w:t xml:space="preserve">       Целью разработки генерального плана муниципального образования (поселения) является создание действенного инструмента управления развития территории в соотве</w:t>
      </w:r>
      <w:r w:rsidRPr="00B25D3A">
        <w:rPr>
          <w:sz w:val="24"/>
        </w:rPr>
        <w:t>т</w:t>
      </w:r>
      <w:r w:rsidRPr="00B25D3A">
        <w:rPr>
          <w:sz w:val="24"/>
        </w:rPr>
        <w:t>ствии с федеральным законодательством и законодательством субъекта Российской Федерации. Проектные реш</w:t>
      </w:r>
      <w:r w:rsidRPr="00B25D3A">
        <w:rPr>
          <w:sz w:val="24"/>
        </w:rPr>
        <w:t>е</w:t>
      </w:r>
      <w:r w:rsidRPr="00B25D3A">
        <w:rPr>
          <w:sz w:val="24"/>
        </w:rPr>
        <w:t>ния генеральных планов являются основой для комплексного решения вопросов организации планировочной структуры; территориального, инфр</w:t>
      </w:r>
      <w:r w:rsidRPr="00B25D3A">
        <w:rPr>
          <w:sz w:val="24"/>
        </w:rPr>
        <w:t>а</w:t>
      </w:r>
      <w:r w:rsidRPr="00B25D3A">
        <w:rPr>
          <w:sz w:val="24"/>
        </w:rPr>
        <w:t>структурного и социально-экономического развития муниципальных образований (поселений); разработки правил землепользования и з</w:t>
      </w:r>
      <w:r w:rsidRPr="00B25D3A">
        <w:rPr>
          <w:sz w:val="24"/>
        </w:rPr>
        <w:t>а</w:t>
      </w:r>
      <w:r w:rsidRPr="00B25D3A">
        <w:rPr>
          <w:sz w:val="24"/>
        </w:rPr>
        <w:t>стройки, устанавливающих правовой режим использования территориальных зон; определения зон инвестиционного развития:</w:t>
      </w:r>
    </w:p>
    <w:p w:rsidR="00345A1B" w:rsidRPr="00B25D3A" w:rsidP="00345A1B">
      <w:pPr>
        <w:pStyle w:val="BodyText2"/>
        <w:tabs>
          <w:tab w:val="left" w:pos="540"/>
        </w:tabs>
        <w:jc w:val="both"/>
        <w:rPr>
          <w:sz w:val="24"/>
        </w:rPr>
      </w:pPr>
      <w:r w:rsidRPr="00B25D3A">
        <w:rPr>
          <w:sz w:val="24"/>
        </w:rPr>
        <w:t xml:space="preserve">         Основные задачи генерального плана:</w:t>
      </w:r>
    </w:p>
    <w:p w:rsidR="00345A1B" w:rsidRPr="00B25D3A" w:rsidP="00345A1B">
      <w:pPr>
        <w:tabs>
          <w:tab w:val="left" w:pos="-4395"/>
          <w:tab w:val="left" w:pos="-3544"/>
          <w:tab w:val="num" w:pos="-3402"/>
        </w:tabs>
        <w:ind w:firstLine="566"/>
        <w:jc w:val="both"/>
        <w:rPr>
          <w:sz w:val="24"/>
          <w:szCs w:val="24"/>
        </w:rPr>
      </w:pPr>
      <w:r w:rsidRPr="00B25D3A">
        <w:rPr>
          <w:rFonts w:eastAsia="Calibri"/>
          <w:sz w:val="24"/>
          <w:szCs w:val="24"/>
        </w:rPr>
        <w:t xml:space="preserve">-Перспективное хозяйственное и градостроительное развитие в условиях сбалансированного использования социального, экономического, природного и культурного потенциалов, а также </w:t>
      </w:r>
      <w:r w:rsidRPr="00B25D3A">
        <w:rPr>
          <w:sz w:val="24"/>
          <w:szCs w:val="24"/>
        </w:rPr>
        <w:t>учет прогнозируемой численности населения.</w:t>
      </w:r>
    </w:p>
    <w:p w:rsidR="00345A1B" w:rsidRPr="00B25D3A" w:rsidP="00345A1B">
      <w:pPr>
        <w:numPr>
          <w:ilvl w:val="0"/>
          <w:numId w:val="26"/>
        </w:numPr>
        <w:tabs>
          <w:tab w:val="left" w:pos="-4395"/>
          <w:tab w:val="left" w:pos="-3544"/>
        </w:tabs>
        <w:ind w:left="0" w:firstLine="567"/>
        <w:jc w:val="both"/>
        <w:rPr>
          <w:rFonts w:eastAsia="Calibri"/>
          <w:sz w:val="24"/>
          <w:szCs w:val="24"/>
        </w:rPr>
      </w:pPr>
      <w:r w:rsidRPr="00B25D3A">
        <w:rPr>
          <w:rFonts w:eastAsia="Calibri"/>
          <w:sz w:val="24"/>
          <w:szCs w:val="24"/>
        </w:rPr>
        <w:t>Выявление площадок для градостроительного освоения, с учетом нормативных требований к зонированию территории на селитебную и производственную зоны; территорий для развития рекреационной функции, природоохранных территорий.</w:t>
      </w:r>
    </w:p>
    <w:p w:rsidR="00345A1B" w:rsidRPr="00B25D3A" w:rsidP="00345A1B">
      <w:pPr>
        <w:numPr>
          <w:ilvl w:val="0"/>
          <w:numId w:val="26"/>
        </w:numPr>
        <w:tabs>
          <w:tab w:val="left" w:pos="1044"/>
          <w:tab w:val="left" w:pos="1140"/>
        </w:tabs>
        <w:suppressAutoHyphens/>
        <w:ind w:left="0" w:firstLine="567"/>
        <w:jc w:val="both"/>
        <w:rPr>
          <w:sz w:val="24"/>
          <w:szCs w:val="24"/>
        </w:rPr>
      </w:pPr>
      <w:r w:rsidRPr="00B25D3A">
        <w:rPr>
          <w:sz w:val="24"/>
          <w:szCs w:val="24"/>
        </w:rPr>
        <w:t>Разработка мероприятий по качественному улучшению состояния среды проживания – реконструкция, реорганизация и благоустройство всех типов территорий.</w:t>
      </w:r>
    </w:p>
    <w:p w:rsidR="00345A1B" w:rsidRPr="00B25D3A" w:rsidP="00345A1B">
      <w:pPr>
        <w:numPr>
          <w:ilvl w:val="0"/>
          <w:numId w:val="26"/>
        </w:numPr>
        <w:tabs>
          <w:tab w:val="left" w:pos="-4820"/>
        </w:tabs>
        <w:ind w:left="0" w:firstLine="567"/>
        <w:jc w:val="both"/>
        <w:rPr>
          <w:rFonts w:eastAsia="Calibri"/>
          <w:sz w:val="24"/>
          <w:szCs w:val="24"/>
        </w:rPr>
      </w:pPr>
      <w:r w:rsidRPr="00B25D3A">
        <w:rPr>
          <w:rFonts w:eastAsia="Calibri"/>
          <w:sz w:val="24"/>
          <w:szCs w:val="24"/>
        </w:rPr>
        <w:t>Комплексное сохранение историко-культурного наследия и одновременное удовлетворение потребностей современного общества.</w:t>
      </w:r>
    </w:p>
    <w:p w:rsidR="00345A1B" w:rsidRPr="00B25D3A" w:rsidP="00345A1B">
      <w:pPr>
        <w:numPr>
          <w:ilvl w:val="0"/>
          <w:numId w:val="26"/>
        </w:numPr>
        <w:tabs>
          <w:tab w:val="left" w:pos="1044"/>
          <w:tab w:val="left" w:pos="1140"/>
        </w:tabs>
        <w:suppressAutoHyphens/>
        <w:ind w:left="0" w:firstLine="567"/>
        <w:jc w:val="both"/>
        <w:rPr>
          <w:sz w:val="24"/>
          <w:szCs w:val="24"/>
        </w:rPr>
      </w:pPr>
      <w:r w:rsidRPr="00B25D3A">
        <w:rPr>
          <w:sz w:val="24"/>
          <w:szCs w:val="24"/>
        </w:rPr>
        <w:t>Разработка мероприятий по развитию транспортной и инженерной инфраструктур.</w:t>
      </w:r>
    </w:p>
    <w:p w:rsidR="00345A1B" w:rsidRPr="00B25D3A" w:rsidP="00345A1B">
      <w:pPr>
        <w:numPr>
          <w:ilvl w:val="0"/>
          <w:numId w:val="26"/>
        </w:numPr>
        <w:tabs>
          <w:tab w:val="left" w:pos="-4111"/>
        </w:tabs>
        <w:ind w:left="0" w:firstLine="567"/>
        <w:jc w:val="both"/>
        <w:rPr>
          <w:rFonts w:eastAsia="Calibri"/>
          <w:sz w:val="24"/>
          <w:szCs w:val="24"/>
        </w:rPr>
      </w:pPr>
      <w:r w:rsidRPr="00B25D3A">
        <w:rPr>
          <w:rFonts w:eastAsia="Calibri"/>
          <w:sz w:val="24"/>
          <w:szCs w:val="24"/>
        </w:rPr>
        <w:t>Сокращение (или ликвидация) ущерба, причиняемого окружающей среде, а также воспроизводство и охрана природных ресурсов и природного наследия посредством поддержки баланса экосистемы.</w:t>
      </w:r>
    </w:p>
    <w:p w:rsidR="00345A1B" w:rsidRPr="00B25D3A" w:rsidP="00345A1B">
      <w:pPr>
        <w:numPr>
          <w:ilvl w:val="0"/>
          <w:numId w:val="26"/>
        </w:numPr>
        <w:tabs>
          <w:tab w:val="left" w:pos="-4820"/>
        </w:tabs>
        <w:ind w:left="0" w:firstLine="567"/>
        <w:jc w:val="both"/>
        <w:rPr>
          <w:rFonts w:eastAsia="Calibri"/>
          <w:sz w:val="24"/>
          <w:szCs w:val="24"/>
        </w:rPr>
      </w:pPr>
      <w:r w:rsidRPr="00B25D3A">
        <w:rPr>
          <w:rFonts w:eastAsia="Calibri"/>
          <w:sz w:val="24"/>
          <w:szCs w:val="24"/>
        </w:rPr>
        <w:t>Принятие предупреждающих мер в сферах землепользования и строительства, направленных на ограничение размеров ущерба от природных бедствий, аварий и катастроф.</w:t>
      </w:r>
    </w:p>
    <w:p w:rsidR="00345A1B" w:rsidRPr="00B25D3A" w:rsidP="00345A1B">
      <w:pPr>
        <w:numPr>
          <w:ilvl w:val="0"/>
          <w:numId w:val="26"/>
        </w:numPr>
        <w:tabs>
          <w:tab w:val="left" w:pos="1044"/>
          <w:tab w:val="left" w:pos="1140"/>
        </w:tabs>
        <w:suppressAutoHyphens/>
        <w:ind w:left="0" w:firstLine="567"/>
        <w:jc w:val="both"/>
        <w:rPr>
          <w:sz w:val="24"/>
          <w:szCs w:val="24"/>
        </w:rPr>
      </w:pPr>
      <w:r w:rsidRPr="00B25D3A">
        <w:rPr>
          <w:sz w:val="24"/>
          <w:szCs w:val="24"/>
        </w:rPr>
        <w:t xml:space="preserve">Достижение социальной стабильности, заключающейся в развитии человеческого потенциала, обеспечении конституционных, социальных прав и гарантий населению с учетом  социальных стандартов и норм. </w:t>
      </w:r>
    </w:p>
    <w:p w:rsidR="00345A1B" w:rsidP="00345A1B">
      <w:pPr>
        <w:pStyle w:val="BodyTextIndent"/>
        <w:ind w:firstLine="709"/>
        <w:rPr>
          <w:sz w:val="22"/>
        </w:rPr>
      </w:pPr>
    </w:p>
    <w:p w:rsidR="00345A1B" w:rsidP="00345A1B">
      <w:pPr>
        <w:pStyle w:val="BodyText"/>
        <w:spacing w:line="360" w:lineRule="auto"/>
        <w:rPr>
          <w:bCs/>
          <w:i/>
          <w:iCs/>
          <w:szCs w:val="20"/>
        </w:rPr>
      </w:pPr>
      <w:r>
        <w:rPr>
          <w:b/>
          <w:bCs/>
          <w:i/>
          <w:iCs/>
          <w:szCs w:val="20"/>
        </w:rPr>
        <w:t>3. Материалы  по обоснованию  генерального плана</w:t>
      </w:r>
    </w:p>
    <w:p w:rsidR="00345A1B" w:rsidP="00345A1B">
      <w:pPr>
        <w:pStyle w:val="BodyText"/>
        <w:spacing w:line="360" w:lineRule="auto"/>
        <w:rPr>
          <w:b/>
          <w:i/>
          <w:iCs/>
          <w:szCs w:val="20"/>
        </w:rPr>
      </w:pPr>
      <w:r>
        <w:rPr>
          <w:b/>
          <w:i/>
          <w:iCs/>
          <w:szCs w:val="20"/>
        </w:rPr>
        <w:t>3.1 Исходная информация о современном состоянии сельсовета</w:t>
      </w:r>
    </w:p>
    <w:p w:rsidR="00345A1B" w:rsidP="00345A1B">
      <w:pPr>
        <w:pStyle w:val="BodyText"/>
        <w:jc w:val="both"/>
        <w:rPr>
          <w:bCs/>
          <w:szCs w:val="20"/>
        </w:rPr>
      </w:pPr>
      <w:r>
        <w:rPr>
          <w:szCs w:val="20"/>
        </w:rPr>
        <w:t xml:space="preserve">         Каменно-Бродский сельсовет </w:t>
      </w:r>
      <w:r>
        <w:rPr>
          <w:bCs/>
          <w:szCs w:val="20"/>
        </w:rPr>
        <w:t>создан в 1957 году.</w:t>
      </w:r>
    </w:p>
    <w:p w:rsidR="00345A1B" w:rsidP="00345A1B">
      <w:pPr>
        <w:pStyle w:val="BodyTextIndent2"/>
        <w:tabs>
          <w:tab w:val="left" w:pos="540"/>
        </w:tabs>
        <w:spacing w:line="240" w:lineRule="auto"/>
        <w:ind w:left="0" w:firstLine="283"/>
        <w:jc w:val="both"/>
        <w:rPr>
          <w:bCs/>
        </w:rPr>
      </w:pPr>
      <w:r>
        <w:t xml:space="preserve">    Каменно-Бродский сельсовет расположен в западной части Иссинского района Пензенской области. </w:t>
      </w:r>
      <w:r>
        <w:rPr>
          <w:bCs/>
        </w:rPr>
        <w:t xml:space="preserve"> Территория сельсовета состоит из единого ма</w:t>
      </w:r>
      <w:r>
        <w:rPr>
          <w:bCs/>
        </w:rPr>
        <w:t>с</w:t>
      </w:r>
      <w:r>
        <w:rPr>
          <w:bCs/>
        </w:rPr>
        <w:t xml:space="preserve">сива. </w:t>
      </w:r>
    </w:p>
    <w:p w:rsidR="00345A1B" w:rsidP="00345A1B">
      <w:pPr>
        <w:pStyle w:val="BodyText"/>
        <w:ind w:firstLine="567"/>
        <w:jc w:val="left"/>
        <w:rPr>
          <w:bCs/>
          <w:szCs w:val="20"/>
        </w:rPr>
      </w:pPr>
      <w:r>
        <w:rPr>
          <w:szCs w:val="20"/>
        </w:rPr>
        <w:t xml:space="preserve">Каменно-Бродский  сельсовет  </w:t>
      </w:r>
      <w:r>
        <w:rPr>
          <w:bCs/>
          <w:szCs w:val="20"/>
        </w:rPr>
        <w:t>граничит:</w:t>
      </w:r>
    </w:p>
    <w:p w:rsidR="00345A1B" w:rsidP="00345A1B">
      <w:pPr>
        <w:pStyle w:val="BodyText"/>
        <w:numPr>
          <w:ilvl w:val="0"/>
          <w:numId w:val="4"/>
        </w:numPr>
        <w:jc w:val="both"/>
        <w:rPr>
          <w:bCs/>
          <w:szCs w:val="20"/>
        </w:rPr>
      </w:pPr>
      <w:r>
        <w:rPr>
          <w:bCs/>
          <w:szCs w:val="20"/>
        </w:rPr>
        <w:t>на севере — с Республикой Мордовия,</w:t>
      </w:r>
    </w:p>
    <w:p w:rsidR="00345A1B" w:rsidP="00345A1B">
      <w:pPr>
        <w:pStyle w:val="BodyText"/>
        <w:numPr>
          <w:ilvl w:val="0"/>
          <w:numId w:val="4"/>
        </w:numPr>
        <w:jc w:val="both"/>
        <w:rPr>
          <w:bCs/>
          <w:szCs w:val="20"/>
        </w:rPr>
      </w:pPr>
      <w:r>
        <w:rPr>
          <w:bCs/>
          <w:szCs w:val="20"/>
        </w:rPr>
        <w:t>на востоке  — с муниципальным образованием «Рабочий поселок Исса» Иссинского ра</w:t>
      </w:r>
      <w:r>
        <w:rPr>
          <w:bCs/>
          <w:szCs w:val="20"/>
        </w:rPr>
        <w:t>й</w:t>
      </w:r>
      <w:r>
        <w:rPr>
          <w:bCs/>
          <w:szCs w:val="20"/>
        </w:rPr>
        <w:t xml:space="preserve">она, </w:t>
      </w:r>
    </w:p>
    <w:p w:rsidR="00345A1B" w:rsidP="00345A1B">
      <w:pPr>
        <w:pStyle w:val="BodyText"/>
        <w:numPr>
          <w:ilvl w:val="0"/>
          <w:numId w:val="4"/>
        </w:numPr>
        <w:jc w:val="both"/>
        <w:rPr>
          <w:bCs/>
          <w:szCs w:val="20"/>
        </w:rPr>
      </w:pPr>
      <w:r>
        <w:rPr>
          <w:bCs/>
          <w:szCs w:val="20"/>
        </w:rPr>
        <w:t>на юге  — с Уваровским сельсоветом  Иссинского района, Республикой Морд</w:t>
      </w:r>
      <w:r>
        <w:rPr>
          <w:bCs/>
          <w:szCs w:val="20"/>
        </w:rPr>
        <w:t>о</w:t>
      </w:r>
      <w:r>
        <w:rPr>
          <w:bCs/>
          <w:szCs w:val="20"/>
        </w:rPr>
        <w:t>вия,</w:t>
      </w:r>
    </w:p>
    <w:p w:rsidR="00345A1B" w:rsidRPr="001742F5" w:rsidP="00345A1B">
      <w:pPr>
        <w:pStyle w:val="BodyText"/>
        <w:numPr>
          <w:ilvl w:val="0"/>
          <w:numId w:val="4"/>
        </w:numPr>
        <w:jc w:val="both"/>
        <w:rPr>
          <w:bCs/>
        </w:rPr>
      </w:pPr>
      <w:r w:rsidRPr="00276271">
        <w:rPr>
          <w:bCs/>
          <w:szCs w:val="20"/>
        </w:rPr>
        <w:t>на западе — с Республикой Мордови</w:t>
      </w:r>
      <w:r>
        <w:rPr>
          <w:bCs/>
          <w:szCs w:val="20"/>
        </w:rPr>
        <w:t>я</w:t>
      </w:r>
      <w:r w:rsidRPr="00276271">
        <w:rPr>
          <w:bCs/>
          <w:szCs w:val="20"/>
        </w:rPr>
        <w:t>.</w:t>
      </w:r>
      <w:r w:rsidRPr="00276271">
        <w:rPr>
          <w:b/>
          <w:szCs w:val="20"/>
        </w:rPr>
        <w:t xml:space="preserve">      </w:t>
      </w:r>
    </w:p>
    <w:p w:rsidR="00345A1B" w:rsidP="00345A1B">
      <w:pPr>
        <w:rPr>
          <w:bCs/>
        </w:rPr>
      </w:pPr>
      <w:r>
        <w:rPr>
          <w:b/>
        </w:rPr>
        <w:pict>
          <v:shape id="_x0000_i1026" type="#_x0000_t75" style="height:370.85pt;width:467.72pt" stroked="f">
            <v:imagedata r:id="rId6" o:title="СхемаРасположенияСельсоветов"/>
          </v:shape>
        </w:pict>
      </w:r>
    </w:p>
    <w:p w:rsidR="00345A1B" w:rsidRPr="00B25D3A" w:rsidP="00345A1B">
      <w:pPr>
        <w:ind w:firstLine="567"/>
        <w:jc w:val="both"/>
        <w:rPr>
          <w:bCs/>
          <w:sz w:val="24"/>
          <w:szCs w:val="24"/>
        </w:rPr>
      </w:pPr>
      <w:r w:rsidRPr="00B25D3A">
        <w:rPr>
          <w:bCs/>
          <w:sz w:val="24"/>
          <w:szCs w:val="24"/>
        </w:rPr>
        <w:t xml:space="preserve">По природно-экономическим факторам сельсовет отнесен к подзоне серым лесным и выщелоченных черноземов, по климатическим факторам - к </w:t>
      </w:r>
      <w:r w:rsidRPr="00B25D3A">
        <w:rPr>
          <w:bCs/>
          <w:sz w:val="24"/>
          <w:szCs w:val="24"/>
          <w:lang w:val="en-US"/>
        </w:rPr>
        <w:t>I</w:t>
      </w:r>
      <w:r w:rsidRPr="00B25D3A">
        <w:rPr>
          <w:bCs/>
          <w:sz w:val="24"/>
          <w:szCs w:val="24"/>
        </w:rPr>
        <w:t xml:space="preserve"> агроклиматическому рай</w:t>
      </w:r>
      <w:r w:rsidRPr="00B25D3A">
        <w:rPr>
          <w:bCs/>
          <w:sz w:val="24"/>
          <w:szCs w:val="24"/>
        </w:rPr>
        <w:t>о</w:t>
      </w:r>
      <w:r w:rsidRPr="00B25D3A">
        <w:rPr>
          <w:bCs/>
          <w:sz w:val="24"/>
          <w:szCs w:val="24"/>
        </w:rPr>
        <w:t xml:space="preserve">ну. </w:t>
      </w:r>
      <w:r w:rsidRPr="00B25D3A">
        <w:rPr>
          <w:sz w:val="24"/>
          <w:szCs w:val="24"/>
        </w:rPr>
        <w:t>Климат умеренно-континентальный относительно-благоприятные условия  для возделывания зерн</w:t>
      </w:r>
      <w:r w:rsidRPr="00B25D3A">
        <w:rPr>
          <w:sz w:val="24"/>
          <w:szCs w:val="24"/>
        </w:rPr>
        <w:t>о</w:t>
      </w:r>
      <w:r w:rsidRPr="00B25D3A">
        <w:rPr>
          <w:sz w:val="24"/>
          <w:szCs w:val="24"/>
        </w:rPr>
        <w:t xml:space="preserve">вых  и кормовых культур. </w:t>
      </w:r>
    </w:p>
    <w:p w:rsidR="00345A1B" w:rsidRPr="00B25D3A" w:rsidP="00345A1B">
      <w:pPr>
        <w:pStyle w:val="BodyText"/>
        <w:jc w:val="both"/>
        <w:rPr>
          <w:bCs/>
        </w:rPr>
      </w:pPr>
      <w:r w:rsidRPr="00B25D3A">
        <w:rPr>
          <w:bCs/>
        </w:rPr>
        <w:t xml:space="preserve">         Рельеф представляет собой пологоволнистую равнину с развитой овражно-балочной сетью. Естественный растительный покров занимает 4,8% территории сельсовета. Это леса, луговые стоки, кустарники, растител</w:t>
      </w:r>
      <w:r w:rsidRPr="00B25D3A">
        <w:rPr>
          <w:bCs/>
        </w:rPr>
        <w:t>ь</w:t>
      </w:r>
      <w:r w:rsidRPr="00B25D3A">
        <w:rPr>
          <w:bCs/>
        </w:rPr>
        <w:t>ность болот.</w:t>
      </w:r>
    </w:p>
    <w:p w:rsidR="00345A1B" w:rsidRPr="00B25D3A" w:rsidP="00345A1B">
      <w:pPr>
        <w:pStyle w:val="BodyText2"/>
        <w:ind w:firstLine="567"/>
        <w:jc w:val="both"/>
        <w:rPr>
          <w:sz w:val="24"/>
        </w:rPr>
      </w:pPr>
      <w:r w:rsidRPr="00B25D3A">
        <w:rPr>
          <w:sz w:val="24"/>
        </w:rPr>
        <w:t xml:space="preserve">Общая площадь сельсовета составляет </w:t>
      </w:r>
      <w:r w:rsidRPr="00B25D3A">
        <w:rPr>
          <w:color w:val="000000"/>
          <w:sz w:val="24"/>
        </w:rPr>
        <w:t>15546</w:t>
      </w:r>
      <w:r w:rsidRPr="00B25D3A">
        <w:rPr>
          <w:sz w:val="24"/>
        </w:rPr>
        <w:t xml:space="preserve"> га. В состав муниципального образов</w:t>
      </w:r>
      <w:r w:rsidRPr="00B25D3A">
        <w:rPr>
          <w:sz w:val="24"/>
        </w:rPr>
        <w:t>а</w:t>
      </w:r>
      <w:r w:rsidRPr="00B25D3A">
        <w:rPr>
          <w:sz w:val="24"/>
        </w:rPr>
        <w:t>ния входят двенадцать населенных пунктов.</w:t>
      </w:r>
    </w:p>
    <w:p w:rsidR="00345A1B" w:rsidRPr="00B25D3A" w:rsidP="00345A1B">
      <w:pPr>
        <w:pStyle w:val="BodyText"/>
        <w:jc w:val="both"/>
        <w:rPr>
          <w:bCs/>
          <w:color w:val="000000"/>
        </w:rPr>
      </w:pPr>
      <w:r w:rsidRPr="00B25D3A">
        <w:rPr>
          <w:bCs/>
        </w:rPr>
        <w:t xml:space="preserve">        </w:t>
      </w:r>
      <w:r w:rsidRPr="00B25D3A">
        <w:rPr>
          <w:bCs/>
          <w:color w:val="000000"/>
        </w:rPr>
        <w:t>Численность населения на 01.01.2017 года составляет 1122 человека, в трудоспосо</w:t>
      </w:r>
      <w:r w:rsidRPr="00B25D3A">
        <w:rPr>
          <w:bCs/>
          <w:color w:val="000000"/>
        </w:rPr>
        <w:t>б</w:t>
      </w:r>
      <w:r w:rsidRPr="00B25D3A">
        <w:rPr>
          <w:bCs/>
          <w:color w:val="000000"/>
        </w:rPr>
        <w:t>ном возрасте  593 человека,  413 старше трудоспособного возраста.</w:t>
      </w:r>
    </w:p>
    <w:p w:rsidR="00345A1B" w:rsidRPr="00B25D3A" w:rsidP="00345A1B">
      <w:pPr>
        <w:pStyle w:val="BodyText"/>
        <w:jc w:val="both"/>
        <w:rPr>
          <w:bCs/>
        </w:rPr>
      </w:pPr>
      <w:r w:rsidRPr="00B25D3A">
        <w:rPr>
          <w:bCs/>
        </w:rPr>
        <w:t xml:space="preserve">        Административный центр сельсовета расположен в с.Каменный Брод. Расстояние до а</w:t>
      </w:r>
      <w:r w:rsidRPr="00B25D3A">
        <w:rPr>
          <w:bCs/>
        </w:rPr>
        <w:t>д</w:t>
      </w:r>
      <w:r w:rsidRPr="00B25D3A">
        <w:rPr>
          <w:bCs/>
        </w:rPr>
        <w:t xml:space="preserve">министративного центра района  р.п.Исса - 11 км,  до областного центра г. Пенза - 110 км. Ближайшая железнодорожная </w:t>
      </w:r>
      <w:r w:rsidRPr="00B25D3A">
        <w:rPr>
          <w:bCs/>
          <w:color w:val="000000"/>
        </w:rPr>
        <w:t>станция</w:t>
      </w:r>
      <w:r w:rsidRPr="00B25D3A">
        <w:rPr>
          <w:bCs/>
        </w:rPr>
        <w:t xml:space="preserve"> расположена в с Булычево на расстоянии 19 км. </w:t>
      </w:r>
      <w:r w:rsidRPr="00B25D3A">
        <w:rPr>
          <w:bCs/>
          <w:color w:val="000000"/>
        </w:rPr>
        <w:t>С райо</w:t>
      </w:r>
      <w:r w:rsidRPr="00B25D3A">
        <w:rPr>
          <w:bCs/>
          <w:color w:val="000000"/>
        </w:rPr>
        <w:t>н</w:t>
      </w:r>
      <w:r w:rsidRPr="00B25D3A">
        <w:rPr>
          <w:bCs/>
          <w:color w:val="000000"/>
        </w:rPr>
        <w:t xml:space="preserve">ным и областным центром сельсовет связан асфальтированной дорогой межмуниципального значения «р.п.Исса-с.Каменный Брод – с.Губарево» и </w:t>
      </w:r>
      <w:r w:rsidRPr="00B25D3A">
        <w:rPr>
          <w:bCs/>
        </w:rPr>
        <w:t>автотрассами федерального зн</w:t>
      </w:r>
      <w:r w:rsidRPr="00B25D3A">
        <w:rPr>
          <w:bCs/>
        </w:rPr>
        <w:t>а</w:t>
      </w:r>
      <w:r w:rsidRPr="00B25D3A">
        <w:rPr>
          <w:bCs/>
        </w:rPr>
        <w:t xml:space="preserve">чения 1Р-158 «Нижний Новгород – Арзамас – Саранск – Исса – Пенза-  Саратов», М-5 «Урал». </w:t>
      </w:r>
    </w:p>
    <w:p w:rsidR="00345A1B" w:rsidRPr="00B25D3A" w:rsidP="00345A1B">
      <w:pPr>
        <w:pStyle w:val="BodyText"/>
        <w:ind w:firstLine="567"/>
        <w:jc w:val="both"/>
        <w:rPr>
          <w:bCs/>
        </w:rPr>
      </w:pPr>
      <w:r w:rsidRPr="00B25D3A">
        <w:rPr>
          <w:bCs/>
        </w:rPr>
        <w:t>Проблемы сельсовета:</w:t>
      </w:r>
    </w:p>
    <w:p w:rsidR="00345A1B" w:rsidRPr="00B25D3A" w:rsidP="00345A1B">
      <w:pPr>
        <w:pStyle w:val="BodyText"/>
        <w:numPr>
          <w:ilvl w:val="0"/>
          <w:numId w:val="5"/>
        </w:numPr>
        <w:jc w:val="both"/>
        <w:rPr>
          <w:bCs/>
        </w:rPr>
      </w:pPr>
      <w:r w:rsidRPr="00B25D3A">
        <w:rPr>
          <w:bCs/>
        </w:rPr>
        <w:t>недостаточность финансирования;</w:t>
      </w:r>
    </w:p>
    <w:p w:rsidR="00345A1B" w:rsidRPr="00B25D3A" w:rsidP="00345A1B">
      <w:pPr>
        <w:pStyle w:val="BodyText"/>
        <w:numPr>
          <w:ilvl w:val="0"/>
          <w:numId w:val="5"/>
        </w:numPr>
        <w:jc w:val="both"/>
        <w:rPr>
          <w:bCs/>
        </w:rPr>
      </w:pPr>
      <w:r w:rsidRPr="00B25D3A">
        <w:rPr>
          <w:bCs/>
        </w:rPr>
        <w:t>благоустройство (строительство и ремонт дорог, водопроводных сетей);</w:t>
      </w:r>
    </w:p>
    <w:p w:rsidR="00345A1B" w:rsidRPr="00B25D3A" w:rsidP="00345A1B">
      <w:pPr>
        <w:pStyle w:val="BodyText"/>
        <w:numPr>
          <w:ilvl w:val="0"/>
          <w:numId w:val="5"/>
        </w:numPr>
        <w:jc w:val="both"/>
        <w:rPr>
          <w:bCs/>
        </w:rPr>
      </w:pPr>
      <w:r w:rsidRPr="00B25D3A">
        <w:rPr>
          <w:bCs/>
        </w:rPr>
        <w:t>проблема занятости населения.</w:t>
      </w:r>
    </w:p>
    <w:p w:rsidR="00345A1B" w:rsidRPr="00C12E44" w:rsidP="00345A1B">
      <w:pPr>
        <w:pStyle w:val="BodyText"/>
        <w:ind w:left="360"/>
        <w:jc w:val="both"/>
        <w:rPr>
          <w:bCs/>
        </w:rPr>
      </w:pPr>
    </w:p>
    <w:p w:rsidR="00345A1B" w:rsidP="00345A1B">
      <w:pPr>
        <w:pStyle w:val="BodyText"/>
        <w:spacing w:line="360" w:lineRule="auto"/>
        <w:rPr>
          <w:b/>
          <w:i/>
          <w:iCs/>
          <w:szCs w:val="20"/>
        </w:rPr>
      </w:pPr>
      <w:r>
        <w:rPr>
          <w:b/>
          <w:i/>
          <w:iCs/>
          <w:szCs w:val="20"/>
        </w:rPr>
        <w:t>3.1.1.  Характеристика природных условий и ресурсов</w:t>
      </w:r>
    </w:p>
    <w:p w:rsidR="00345A1B" w:rsidP="00345A1B">
      <w:pPr>
        <w:pStyle w:val="BodyText"/>
        <w:spacing w:line="360" w:lineRule="auto"/>
        <w:rPr>
          <w:b/>
          <w:i/>
          <w:iCs/>
          <w:szCs w:val="20"/>
        </w:rPr>
      </w:pPr>
      <w:r>
        <w:rPr>
          <w:b/>
          <w:i/>
          <w:iCs/>
          <w:szCs w:val="20"/>
        </w:rPr>
        <w:t>1. Рельеф</w:t>
      </w:r>
    </w:p>
    <w:p w:rsidR="00345A1B" w:rsidRPr="00345A1B" w:rsidP="00345A1B">
      <w:pPr>
        <w:pStyle w:val="BodyText"/>
        <w:ind w:firstLine="567"/>
        <w:jc w:val="both"/>
        <w:rPr>
          <w:bCs/>
          <w:szCs w:val="20"/>
        </w:rPr>
      </w:pPr>
      <w:r>
        <w:rPr>
          <w:bCs/>
          <w:szCs w:val="20"/>
        </w:rPr>
        <w:t>Территория сельсовета расположена на  западном склоне Приволжской возвыше</w:t>
      </w:r>
      <w:r>
        <w:rPr>
          <w:bCs/>
          <w:szCs w:val="20"/>
        </w:rPr>
        <w:t>н</w:t>
      </w:r>
      <w:r>
        <w:rPr>
          <w:bCs/>
          <w:szCs w:val="20"/>
        </w:rPr>
        <w:t>ности Сурско-Мокшанского водораздела. Общий характер рельефа пологоволнистая ра</w:t>
      </w:r>
      <w:r>
        <w:rPr>
          <w:bCs/>
          <w:szCs w:val="20"/>
        </w:rPr>
        <w:t>в</w:t>
      </w:r>
      <w:r>
        <w:rPr>
          <w:bCs/>
          <w:szCs w:val="20"/>
        </w:rPr>
        <w:t>нина расчлененная оврагами с общим понижением поверхности к долинам рек Исса и Сухой Широкоис. Наиболее крупные овраги Лосновый, Озерный, склоны их задернов</w:t>
      </w:r>
      <w:r>
        <w:rPr>
          <w:bCs/>
          <w:szCs w:val="20"/>
        </w:rPr>
        <w:t>а</w:t>
      </w:r>
      <w:r>
        <w:rPr>
          <w:bCs/>
          <w:szCs w:val="20"/>
        </w:rPr>
        <w:t>ны, местами залесены, используются как пастбища.  Микрорельеф на водоразделах выражен в виде потяжин, понижений и возвышений различной конфигур</w:t>
      </w:r>
      <w:r>
        <w:rPr>
          <w:bCs/>
          <w:szCs w:val="20"/>
        </w:rPr>
        <w:t>а</w:t>
      </w:r>
      <w:r>
        <w:rPr>
          <w:bCs/>
          <w:szCs w:val="20"/>
        </w:rPr>
        <w:t xml:space="preserve">ции. </w:t>
      </w:r>
    </w:p>
    <w:p w:rsidR="00345A1B" w:rsidP="00345A1B">
      <w:pPr>
        <w:pStyle w:val="BodyText"/>
        <w:spacing w:line="360" w:lineRule="auto"/>
        <w:ind w:firstLine="720"/>
        <w:rPr>
          <w:bCs/>
          <w:szCs w:val="20"/>
        </w:rPr>
      </w:pPr>
      <w:r>
        <w:rPr>
          <w:b/>
          <w:i/>
          <w:iCs/>
          <w:szCs w:val="20"/>
        </w:rPr>
        <w:t>2. Климат</w:t>
      </w:r>
    </w:p>
    <w:p w:rsidR="00345A1B" w:rsidP="00345A1B">
      <w:pPr>
        <w:pStyle w:val="BodyText"/>
        <w:ind w:firstLine="567"/>
        <w:rPr>
          <w:bCs/>
          <w:szCs w:val="20"/>
        </w:rPr>
      </w:pPr>
      <w:r>
        <w:rPr>
          <w:bCs/>
          <w:szCs w:val="20"/>
        </w:rPr>
        <w:t xml:space="preserve">Климат на территории муниципального образования умеренно-континентальный. </w:t>
      </w:r>
    </w:p>
    <w:p w:rsidR="00345A1B" w:rsidP="00345A1B">
      <w:pPr>
        <w:pStyle w:val="BodyText"/>
        <w:ind w:firstLine="567"/>
        <w:jc w:val="left"/>
        <w:rPr>
          <w:bCs/>
          <w:szCs w:val="20"/>
        </w:rPr>
      </w:pPr>
      <w:r>
        <w:rPr>
          <w:bCs/>
          <w:szCs w:val="20"/>
        </w:rPr>
        <w:t xml:space="preserve">  Средняя температура летом составляет +20ºС, зимой –13ºС, а среднегодовая – 3,8ºС.</w:t>
      </w:r>
    </w:p>
    <w:p w:rsidR="00345A1B" w:rsidP="00345A1B">
      <w:pPr>
        <w:pStyle w:val="BodyText"/>
        <w:ind w:firstLine="567"/>
        <w:jc w:val="both"/>
        <w:rPr>
          <w:bCs/>
          <w:szCs w:val="20"/>
        </w:rPr>
      </w:pPr>
      <w:r>
        <w:rPr>
          <w:bCs/>
          <w:szCs w:val="20"/>
        </w:rPr>
        <w:t>Продолжительность периодов с температурой выше 0ºС – 208 дней, выше + 5ºС – 170 дней, выше + 10ºС – 136 дней. Средняя дата первого заморозка 31 сентября, сре</w:t>
      </w:r>
      <w:r>
        <w:rPr>
          <w:bCs/>
          <w:szCs w:val="20"/>
        </w:rPr>
        <w:t>д</w:t>
      </w:r>
      <w:r>
        <w:rPr>
          <w:bCs/>
          <w:szCs w:val="20"/>
        </w:rPr>
        <w:t xml:space="preserve">няя дата последнего заморозка – 12 мая. </w:t>
      </w:r>
    </w:p>
    <w:p w:rsidR="00345A1B" w:rsidP="00345A1B">
      <w:pPr>
        <w:pStyle w:val="BodyText"/>
        <w:ind w:firstLine="567"/>
        <w:jc w:val="both"/>
        <w:rPr>
          <w:bCs/>
          <w:szCs w:val="20"/>
        </w:rPr>
      </w:pPr>
      <w:r>
        <w:rPr>
          <w:bCs/>
          <w:szCs w:val="20"/>
        </w:rPr>
        <w:t>Продолжительность безморозного периода составляет 140 дней. Средние даты о</w:t>
      </w:r>
      <w:r>
        <w:rPr>
          <w:bCs/>
          <w:szCs w:val="20"/>
        </w:rPr>
        <w:t>б</w:t>
      </w:r>
      <w:r>
        <w:rPr>
          <w:bCs/>
          <w:szCs w:val="20"/>
        </w:rPr>
        <w:t xml:space="preserve">разования устойчивого снежного покрова 28 ноября, схода снежного покрова 9 апреля, средняя высота снежного покрова – 34 см, глубина промерзания почвы – 82 см. </w:t>
      </w:r>
    </w:p>
    <w:p w:rsidR="00345A1B" w:rsidP="00345A1B">
      <w:pPr>
        <w:pStyle w:val="BodyText"/>
        <w:ind w:firstLine="567"/>
        <w:jc w:val="both"/>
        <w:rPr>
          <w:bCs/>
          <w:szCs w:val="20"/>
        </w:rPr>
      </w:pPr>
      <w:r>
        <w:rPr>
          <w:bCs/>
          <w:szCs w:val="20"/>
        </w:rPr>
        <w:t>Продолжительность периода с устойчивым снежным покровом составляет 148 дней, окончательный сход снега в середине апреля, полное оттаивание почвы 20 апреля. Продолжительность периода от схода устойчивого снежного покрова до наступления спелости почвы 19 дней, дата наступления спелости почвы 26 апреля.</w:t>
      </w:r>
    </w:p>
    <w:p w:rsidR="00345A1B" w:rsidP="00345A1B">
      <w:pPr>
        <w:pStyle w:val="BodyText"/>
        <w:ind w:firstLine="567"/>
        <w:jc w:val="both"/>
        <w:rPr>
          <w:bCs/>
          <w:szCs w:val="20"/>
        </w:rPr>
      </w:pPr>
      <w:r>
        <w:rPr>
          <w:bCs/>
          <w:szCs w:val="20"/>
        </w:rPr>
        <w:t xml:space="preserve">Среднегодовое количество осадков – 549 мм. Вегетационный период продолжается в среднем 174 дня. Количество осадков за вегетационный период – 343 мм. Сумма осадков за период с температурой выше + 10ºС составляет  - 243 мм. </w:t>
      </w:r>
    </w:p>
    <w:p w:rsidR="00345A1B" w:rsidP="00345A1B">
      <w:pPr>
        <w:pStyle w:val="BodyText"/>
        <w:ind w:firstLine="567"/>
        <w:jc w:val="both"/>
        <w:rPr>
          <w:bCs/>
          <w:szCs w:val="20"/>
        </w:rPr>
      </w:pPr>
      <w:r>
        <w:rPr>
          <w:bCs/>
          <w:szCs w:val="20"/>
        </w:rPr>
        <w:t>Преобладающее направление ветра в летний период западное и юго-западное, в зимний юго-западное и южное, суховейных ветров – юго-восточное; среднее число дней с суховеями – 27,5, период действия суховейных ветров с мая по август.</w:t>
      </w:r>
    </w:p>
    <w:p w:rsidR="00345A1B" w:rsidP="00345A1B">
      <w:pPr>
        <w:pStyle w:val="BodyText"/>
        <w:ind w:firstLine="567"/>
        <w:jc w:val="both"/>
        <w:rPr>
          <w:bCs/>
          <w:szCs w:val="20"/>
        </w:rPr>
      </w:pPr>
      <w:r>
        <w:rPr>
          <w:bCs/>
          <w:szCs w:val="20"/>
        </w:rPr>
        <w:t xml:space="preserve">Грунтовые воды  находятся на глубине 1,0 – 1,5 м., на водораздельных участках 7 – 10 м. </w:t>
      </w:r>
    </w:p>
    <w:p w:rsidR="00345A1B" w:rsidP="00345A1B">
      <w:pPr>
        <w:pStyle w:val="BodyText"/>
        <w:ind w:firstLine="567"/>
        <w:jc w:val="both"/>
        <w:rPr>
          <w:bCs/>
          <w:szCs w:val="20"/>
        </w:rPr>
      </w:pPr>
      <w:r>
        <w:rPr>
          <w:bCs/>
          <w:szCs w:val="20"/>
        </w:rPr>
        <w:t>В целом климатические условия сельсовета благоприятны.</w:t>
      </w:r>
    </w:p>
    <w:p w:rsidR="00345A1B" w:rsidP="00345A1B">
      <w:pPr>
        <w:pStyle w:val="BodyText"/>
        <w:spacing w:line="360" w:lineRule="auto"/>
        <w:rPr>
          <w:b/>
          <w:i/>
          <w:iCs/>
          <w:szCs w:val="20"/>
        </w:rPr>
      </w:pPr>
    </w:p>
    <w:p w:rsidR="00345A1B" w:rsidP="00345A1B">
      <w:pPr>
        <w:pStyle w:val="BodyText"/>
        <w:spacing w:line="360" w:lineRule="auto"/>
        <w:rPr>
          <w:b/>
          <w:i/>
          <w:iCs/>
          <w:szCs w:val="20"/>
        </w:rPr>
      </w:pPr>
      <w:r>
        <w:rPr>
          <w:b/>
          <w:i/>
          <w:iCs/>
          <w:szCs w:val="20"/>
        </w:rPr>
        <w:t>3. Природно-сырьевые ресурсы</w:t>
      </w:r>
    </w:p>
    <w:p w:rsidR="00345A1B" w:rsidP="00345A1B">
      <w:pPr>
        <w:pStyle w:val="BodyText"/>
        <w:ind w:firstLine="567"/>
        <w:jc w:val="both"/>
        <w:rPr>
          <w:bCs/>
          <w:szCs w:val="20"/>
        </w:rPr>
      </w:pPr>
      <w:r>
        <w:rPr>
          <w:bCs/>
          <w:szCs w:val="20"/>
        </w:rPr>
        <w:t>Полезные ископаемые, минеральные образования земной коры, химический состав которых позволяет использовать их в сфере материального производства населения, связанные с ос</w:t>
      </w:r>
      <w:r>
        <w:rPr>
          <w:bCs/>
          <w:szCs w:val="20"/>
        </w:rPr>
        <w:t>а</w:t>
      </w:r>
      <w:r>
        <w:rPr>
          <w:bCs/>
          <w:szCs w:val="20"/>
        </w:rPr>
        <w:t>дочными породами, разрабатываются главным образом для строительных целей карьерным сп</w:t>
      </w:r>
      <w:r>
        <w:rPr>
          <w:bCs/>
          <w:szCs w:val="20"/>
        </w:rPr>
        <w:t>о</w:t>
      </w:r>
      <w:r>
        <w:rPr>
          <w:bCs/>
          <w:szCs w:val="20"/>
        </w:rPr>
        <w:t>собом.</w:t>
      </w:r>
    </w:p>
    <w:p w:rsidR="00345A1B" w:rsidRPr="00345A1B" w:rsidP="00345A1B">
      <w:pPr>
        <w:pStyle w:val="BodyText"/>
        <w:ind w:firstLine="567"/>
        <w:jc w:val="both"/>
        <w:rPr>
          <w:bCs/>
          <w:szCs w:val="20"/>
        </w:rPr>
      </w:pPr>
      <w:r>
        <w:rPr>
          <w:bCs/>
          <w:szCs w:val="20"/>
        </w:rPr>
        <w:t>На территории Каменно-Бродского сельсовета имеются природные ресурсы: Пле</w:t>
      </w:r>
      <w:r>
        <w:rPr>
          <w:bCs/>
          <w:szCs w:val="20"/>
        </w:rPr>
        <w:t>т</w:t>
      </w:r>
      <w:r>
        <w:rPr>
          <w:bCs/>
          <w:szCs w:val="20"/>
        </w:rPr>
        <w:t xml:space="preserve">невское  месторождение карбонатных пород. Карьер расположен севернее с.Плетневка. </w:t>
      </w:r>
    </w:p>
    <w:p w:rsidR="00345A1B" w:rsidP="00345A1B">
      <w:pPr>
        <w:pStyle w:val="BodyText"/>
        <w:spacing w:line="360" w:lineRule="auto"/>
        <w:rPr>
          <w:b/>
          <w:i/>
          <w:iCs/>
          <w:szCs w:val="20"/>
        </w:rPr>
      </w:pPr>
      <w:r>
        <w:rPr>
          <w:b/>
          <w:i/>
          <w:iCs/>
          <w:szCs w:val="20"/>
        </w:rPr>
        <w:t>4. Почвенные ресурсы</w:t>
      </w:r>
    </w:p>
    <w:p w:rsidR="00345A1B" w:rsidP="00345A1B">
      <w:pPr>
        <w:pStyle w:val="BodyText"/>
        <w:ind w:firstLine="567"/>
        <w:jc w:val="both"/>
        <w:rPr>
          <w:bCs/>
        </w:rPr>
      </w:pPr>
      <w:r>
        <w:rPr>
          <w:bCs/>
        </w:rPr>
        <w:t>Почвенный покров территории муниципального образования неоднороден. По природно-сельскохозяйственному районированию территория относится к лесостепной зоне, подзоне выщелоченных черноземов и Среднерусской почвенной провинции.</w:t>
      </w:r>
    </w:p>
    <w:p w:rsidR="00345A1B" w:rsidP="00345A1B">
      <w:pPr>
        <w:pStyle w:val="BodyText"/>
        <w:ind w:firstLine="567"/>
        <w:jc w:val="both"/>
        <w:rPr>
          <w:bCs/>
        </w:rPr>
      </w:pPr>
      <w:r>
        <w:rPr>
          <w:bCs/>
        </w:rPr>
        <w:t xml:space="preserve"> Почвенный покров представлен светло – серыми, серыми и темно-серыми лесными, черноземами оподзоленными, выщелоченными, луговыми и аллюв</w:t>
      </w:r>
      <w:r>
        <w:rPr>
          <w:bCs/>
        </w:rPr>
        <w:t>и</w:t>
      </w:r>
      <w:r>
        <w:rPr>
          <w:bCs/>
        </w:rPr>
        <w:t>альными почвами.</w:t>
      </w:r>
    </w:p>
    <w:p w:rsidR="00345A1B" w:rsidP="00345A1B">
      <w:pPr>
        <w:pStyle w:val="BodyText"/>
        <w:ind w:firstLine="567"/>
        <w:jc w:val="both"/>
        <w:rPr>
          <w:bCs/>
        </w:rPr>
      </w:pPr>
      <w:r>
        <w:rPr>
          <w:bCs/>
        </w:rPr>
        <w:t xml:space="preserve"> По механическому составу почвы глинистые, тяжело- и среднесуглинистые.</w:t>
      </w:r>
    </w:p>
    <w:p w:rsidR="00345A1B" w:rsidP="00345A1B">
      <w:pPr>
        <w:pStyle w:val="BodyText"/>
        <w:ind w:firstLine="567"/>
        <w:jc w:val="both"/>
        <w:rPr>
          <w:bCs/>
        </w:rPr>
      </w:pPr>
      <w:r>
        <w:rPr>
          <w:bCs/>
        </w:rPr>
        <w:t xml:space="preserve"> По мощности гумусового горизонта среднемощные 60-80 см и маломощные 38-40 см. По содержанию гумуса-среднегумусные 6,1- 6,8% и малогумусные – 4,6%.</w:t>
      </w:r>
    </w:p>
    <w:p w:rsidR="00345A1B" w:rsidP="00345A1B">
      <w:pPr>
        <w:pStyle w:val="BodyText"/>
        <w:ind w:firstLine="567"/>
        <w:jc w:val="both"/>
        <w:rPr>
          <w:bCs/>
        </w:rPr>
      </w:pPr>
      <w:r>
        <w:rPr>
          <w:bCs/>
        </w:rPr>
        <w:t>Оценка  сельскохозяйственных угодий на территории сельсовета  равна 69 баллам, а в районе – 71 балл.</w:t>
      </w:r>
    </w:p>
    <w:p w:rsidR="00345A1B" w:rsidP="00345A1B">
      <w:pPr>
        <w:pStyle w:val="BodyText"/>
        <w:ind w:firstLine="567"/>
        <w:jc w:val="both"/>
        <w:rPr>
          <w:bCs/>
        </w:rPr>
      </w:pPr>
      <w:r>
        <w:rPr>
          <w:bCs/>
        </w:rPr>
        <w:t>Почвы, вовлеченные в сельскохозяйственный оборот, нуждается в постоянном улучшении и поддержании плодородия, необходимо строгое соблюдение агротехнических норм.</w:t>
      </w:r>
    </w:p>
    <w:p w:rsidR="00345A1B" w:rsidP="00345A1B">
      <w:pPr>
        <w:pStyle w:val="BodyText"/>
        <w:spacing w:line="360" w:lineRule="auto"/>
        <w:rPr>
          <w:b/>
          <w:i/>
          <w:iCs/>
          <w:szCs w:val="20"/>
        </w:rPr>
      </w:pPr>
      <w:r>
        <w:rPr>
          <w:b/>
          <w:i/>
          <w:iCs/>
          <w:szCs w:val="20"/>
        </w:rPr>
        <w:t>5. Растительные ресурсы</w:t>
      </w:r>
    </w:p>
    <w:p w:rsidR="00345A1B" w:rsidP="00345A1B">
      <w:pPr>
        <w:pStyle w:val="BodyText"/>
        <w:ind w:firstLine="567"/>
        <w:jc w:val="both"/>
        <w:rPr>
          <w:bCs/>
          <w:szCs w:val="20"/>
        </w:rPr>
      </w:pPr>
      <w:r>
        <w:rPr>
          <w:bCs/>
          <w:szCs w:val="20"/>
        </w:rPr>
        <w:t>Незначительную часть сельсовета занимают леса. Главными лесообразующими породами является  береза, осина, дуб, сосна, ель, липа, клен,  которые в основном преобладают в северной части сельс</w:t>
      </w:r>
      <w:r>
        <w:rPr>
          <w:bCs/>
          <w:szCs w:val="20"/>
        </w:rPr>
        <w:t>о</w:t>
      </w:r>
      <w:r>
        <w:rPr>
          <w:bCs/>
          <w:szCs w:val="20"/>
        </w:rPr>
        <w:t>вета.</w:t>
      </w:r>
    </w:p>
    <w:p w:rsidR="00345A1B" w:rsidP="00345A1B">
      <w:pPr>
        <w:pStyle w:val="BodyText"/>
        <w:ind w:firstLine="567"/>
        <w:jc w:val="both"/>
        <w:rPr>
          <w:bCs/>
          <w:szCs w:val="20"/>
        </w:rPr>
      </w:pPr>
      <w:r>
        <w:rPr>
          <w:bCs/>
          <w:szCs w:val="20"/>
        </w:rPr>
        <w:t>Естественная растительность представлена древесной и травянистой формациями. Древесная растительность сохранилась на небольших площадях по оврагам и ба</w:t>
      </w:r>
      <w:r>
        <w:rPr>
          <w:bCs/>
          <w:szCs w:val="20"/>
        </w:rPr>
        <w:t>л</w:t>
      </w:r>
      <w:r>
        <w:rPr>
          <w:bCs/>
          <w:szCs w:val="20"/>
        </w:rPr>
        <w:t>кам и представлена: дубом, осиной, липой, вязом, ивой, жимолостью, крушиной. Естес</w:t>
      </w:r>
      <w:r>
        <w:rPr>
          <w:bCs/>
          <w:szCs w:val="20"/>
        </w:rPr>
        <w:t>т</w:t>
      </w:r>
      <w:r>
        <w:rPr>
          <w:bCs/>
          <w:szCs w:val="20"/>
        </w:rPr>
        <w:t>венная травянистая растительность сохранилась в основном по крутым, изрезанным промоинам, непригодным к распашке склонам, а также по днищам оврагов и балок. Трав</w:t>
      </w:r>
      <w:r>
        <w:rPr>
          <w:bCs/>
          <w:szCs w:val="20"/>
        </w:rPr>
        <w:t>о</w:t>
      </w:r>
      <w:r>
        <w:rPr>
          <w:bCs/>
          <w:szCs w:val="20"/>
        </w:rPr>
        <w:t xml:space="preserve">стой на них сбит, изрежет, стравлен. </w:t>
      </w:r>
    </w:p>
    <w:p w:rsidR="00345A1B" w:rsidP="00345A1B">
      <w:pPr>
        <w:pStyle w:val="BodyText"/>
        <w:ind w:firstLine="567"/>
        <w:jc w:val="both"/>
        <w:rPr>
          <w:bCs/>
          <w:szCs w:val="20"/>
        </w:rPr>
      </w:pPr>
      <w:r>
        <w:rPr>
          <w:bCs/>
          <w:szCs w:val="20"/>
        </w:rPr>
        <w:t>Участки современной степной растительности – это лишь отдельные, сильноизм</w:t>
      </w:r>
      <w:r>
        <w:rPr>
          <w:bCs/>
          <w:szCs w:val="20"/>
        </w:rPr>
        <w:t>е</w:t>
      </w:r>
      <w:r>
        <w:rPr>
          <w:bCs/>
          <w:szCs w:val="20"/>
        </w:rPr>
        <w:t>ненные и небольшие площади «осколки». Травостой  луговых степей представлен разн</w:t>
      </w:r>
      <w:r>
        <w:rPr>
          <w:bCs/>
          <w:szCs w:val="20"/>
        </w:rPr>
        <w:t>о</w:t>
      </w:r>
      <w:r>
        <w:rPr>
          <w:bCs/>
          <w:szCs w:val="20"/>
        </w:rPr>
        <w:t>травно – типчаковыми, разнотравно – узколистномятликовыми, разнотравно – обыкн</w:t>
      </w:r>
      <w:r>
        <w:rPr>
          <w:bCs/>
          <w:szCs w:val="20"/>
        </w:rPr>
        <w:t>о</w:t>
      </w:r>
      <w:r>
        <w:rPr>
          <w:bCs/>
          <w:szCs w:val="20"/>
        </w:rPr>
        <w:t>венно полевицевыми разнотравно – берегокостровыми  группировками..</w:t>
      </w:r>
    </w:p>
    <w:p w:rsidR="00345A1B" w:rsidP="00345A1B">
      <w:pPr>
        <w:pStyle w:val="BodyText"/>
        <w:ind w:firstLine="567"/>
        <w:jc w:val="both"/>
        <w:rPr>
          <w:bCs/>
          <w:szCs w:val="20"/>
        </w:rPr>
      </w:pPr>
      <w:r>
        <w:rPr>
          <w:bCs/>
          <w:szCs w:val="20"/>
        </w:rPr>
        <w:t xml:space="preserve"> По влажным днищам оврагов и балок, в долинах рек находятся низинные луга. Встречаются щучка душистая, полевица белая, тимофеевка луговая, а также разнотравье: лапчатка гусиная, герань луговая, лютик едкий, ползучий и другие.</w:t>
      </w:r>
    </w:p>
    <w:p w:rsidR="00345A1B" w:rsidP="00345A1B">
      <w:pPr>
        <w:pStyle w:val="BodyText"/>
        <w:ind w:firstLine="567"/>
        <w:jc w:val="both"/>
        <w:rPr>
          <w:bCs/>
          <w:szCs w:val="20"/>
        </w:rPr>
      </w:pPr>
      <w:r>
        <w:rPr>
          <w:bCs/>
          <w:szCs w:val="20"/>
        </w:rPr>
        <w:t>Имеются луга с преобладанием осоки и луга с преобладанием бобовых трав. Из последних довольно постоянно встречаются клевер луговой, клевер белый, горошек мыш</w:t>
      </w:r>
      <w:r>
        <w:rPr>
          <w:bCs/>
          <w:szCs w:val="20"/>
        </w:rPr>
        <w:t>и</w:t>
      </w:r>
      <w:r>
        <w:rPr>
          <w:bCs/>
          <w:szCs w:val="20"/>
        </w:rPr>
        <w:t>ный и другие.</w:t>
      </w:r>
    </w:p>
    <w:p w:rsidR="00345A1B" w:rsidP="00345A1B">
      <w:pPr>
        <w:pStyle w:val="BodyText"/>
        <w:ind w:firstLine="567"/>
        <w:jc w:val="both"/>
        <w:rPr>
          <w:bCs/>
        </w:rPr>
      </w:pPr>
      <w:r>
        <w:rPr>
          <w:bCs/>
        </w:rPr>
        <w:t>Посевы сельскохозяйственных культур засорены, как многолетними корнеотпры</w:t>
      </w:r>
      <w:r>
        <w:rPr>
          <w:bCs/>
        </w:rPr>
        <w:t>с</w:t>
      </w:r>
      <w:r>
        <w:rPr>
          <w:bCs/>
        </w:rPr>
        <w:t>ковыми (осот  розовый, осот  желтый,  вьюнок полевой), так и однолетними</w:t>
      </w:r>
    </w:p>
    <w:p w:rsidR="00345A1B" w:rsidP="00345A1B">
      <w:pPr>
        <w:pStyle w:val="BodyText"/>
        <w:jc w:val="both"/>
        <w:rPr>
          <w:bCs/>
        </w:rPr>
      </w:pPr>
      <w:r>
        <w:rPr>
          <w:bCs/>
        </w:rPr>
        <w:t>( ромашка, пырей ползучий, марь белая и другие ) сорняками.</w:t>
      </w:r>
    </w:p>
    <w:p w:rsidR="00B25D3A" w:rsidP="00345A1B">
      <w:pPr>
        <w:pStyle w:val="BodyText"/>
        <w:spacing w:line="360" w:lineRule="auto"/>
        <w:ind w:firstLine="720"/>
        <w:rPr>
          <w:b/>
          <w:i/>
          <w:iCs/>
        </w:rPr>
      </w:pPr>
    </w:p>
    <w:p w:rsidR="00345A1B" w:rsidP="00345A1B">
      <w:pPr>
        <w:pStyle w:val="BodyText"/>
        <w:spacing w:line="360" w:lineRule="auto"/>
        <w:ind w:firstLine="720"/>
        <w:rPr>
          <w:b/>
          <w:i/>
          <w:iCs/>
        </w:rPr>
      </w:pPr>
      <w:r>
        <w:rPr>
          <w:b/>
          <w:i/>
          <w:iCs/>
        </w:rPr>
        <w:t>6. Водные ресурсы</w:t>
      </w:r>
    </w:p>
    <w:p w:rsidR="00345A1B" w:rsidP="00345A1B">
      <w:pPr>
        <w:pStyle w:val="BodyText"/>
        <w:ind w:firstLine="567"/>
        <w:jc w:val="both"/>
      </w:pPr>
      <w:r>
        <w:t>Гидрографическая сеть представлена водным объектам, относящим к бассейну р.Ока.</w:t>
      </w:r>
    </w:p>
    <w:p w:rsidR="00345A1B" w:rsidP="00345A1B">
      <w:pPr>
        <w:pStyle w:val="BodyText"/>
        <w:ind w:firstLine="567"/>
        <w:jc w:val="both"/>
      </w:pPr>
      <w:r>
        <w:t>Река Исса протекает с востока на запад протяженностью около 20 км. Русло реки извилистое, берега крутые ширина 10-20 метров, глубина от 0,7 до 2 метров, пойма хор</w:t>
      </w:r>
      <w:r>
        <w:t>о</w:t>
      </w:r>
      <w:r>
        <w:t xml:space="preserve">шо выражена. </w:t>
      </w:r>
      <w:r>
        <w:rPr>
          <w:bCs/>
          <w:szCs w:val="20"/>
        </w:rPr>
        <w:t>Во время дождей и весной уровень воды в ней значительно повышается, а в з</w:t>
      </w:r>
      <w:r>
        <w:rPr>
          <w:bCs/>
          <w:szCs w:val="20"/>
        </w:rPr>
        <w:t>а</w:t>
      </w:r>
      <w:r>
        <w:rPr>
          <w:bCs/>
          <w:szCs w:val="20"/>
        </w:rPr>
        <w:t>сушливые годы река сильно мелеет.</w:t>
      </w:r>
      <w:r>
        <w:t xml:space="preserve"> </w:t>
      </w:r>
    </w:p>
    <w:p w:rsidR="00345A1B" w:rsidRPr="00345A1B" w:rsidP="00345A1B">
      <w:pPr>
        <w:pStyle w:val="Heading1"/>
        <w:ind w:firstLine="567"/>
        <w:jc w:val="both"/>
        <w:rPr>
          <w:rFonts w:ascii="Times New Roman" w:hAnsi="Times New Roman"/>
          <w:b w:val="0"/>
          <w:bCs w:val="0"/>
          <w:sz w:val="24"/>
          <w:szCs w:val="24"/>
        </w:rPr>
      </w:pPr>
      <w:r w:rsidRPr="00345A1B">
        <w:rPr>
          <w:rFonts w:ascii="Times New Roman" w:hAnsi="Times New Roman"/>
          <w:b w:val="0"/>
          <w:bCs w:val="0"/>
          <w:sz w:val="24"/>
          <w:szCs w:val="24"/>
        </w:rPr>
        <w:t>Река Кельма протекает с севера на юг протяженностью около 3 км. Река мелково</w:t>
      </w:r>
      <w:r w:rsidRPr="00345A1B">
        <w:rPr>
          <w:rFonts w:ascii="Times New Roman" w:hAnsi="Times New Roman"/>
          <w:b w:val="0"/>
          <w:bCs w:val="0"/>
          <w:sz w:val="24"/>
          <w:szCs w:val="24"/>
        </w:rPr>
        <w:t>д</w:t>
      </w:r>
      <w:r w:rsidRPr="00345A1B">
        <w:rPr>
          <w:rFonts w:ascii="Times New Roman" w:hAnsi="Times New Roman"/>
          <w:b w:val="0"/>
          <w:bCs w:val="0"/>
          <w:sz w:val="24"/>
          <w:szCs w:val="24"/>
        </w:rPr>
        <w:t xml:space="preserve">на, русло извилистое, глубина 0,3-1,5 м, ширина 1-3м, летом сильно мелеет. </w:t>
      </w:r>
    </w:p>
    <w:p w:rsidR="00345A1B" w:rsidRPr="00345A1B" w:rsidP="00345A1B">
      <w:pPr>
        <w:pStyle w:val="Heading1"/>
        <w:ind w:firstLine="567"/>
        <w:jc w:val="both"/>
        <w:rPr>
          <w:rFonts w:ascii="Times New Roman" w:hAnsi="Times New Roman"/>
          <w:b w:val="0"/>
          <w:bCs w:val="0"/>
          <w:sz w:val="24"/>
          <w:szCs w:val="24"/>
        </w:rPr>
      </w:pPr>
      <w:r w:rsidRPr="00345A1B">
        <w:rPr>
          <w:rFonts w:ascii="Times New Roman" w:hAnsi="Times New Roman"/>
          <w:b w:val="0"/>
          <w:bCs w:val="0"/>
          <w:sz w:val="24"/>
          <w:szCs w:val="24"/>
        </w:rPr>
        <w:t>Река Липлейка  протекает по севера - западной границы сельсовета протяженн</w:t>
      </w:r>
      <w:r w:rsidRPr="00345A1B">
        <w:rPr>
          <w:rFonts w:ascii="Times New Roman" w:hAnsi="Times New Roman"/>
          <w:b w:val="0"/>
          <w:bCs w:val="0"/>
          <w:sz w:val="24"/>
          <w:szCs w:val="24"/>
        </w:rPr>
        <w:t>о</w:t>
      </w:r>
      <w:r w:rsidRPr="00345A1B">
        <w:rPr>
          <w:rFonts w:ascii="Times New Roman" w:hAnsi="Times New Roman"/>
          <w:b w:val="0"/>
          <w:bCs w:val="0"/>
          <w:sz w:val="24"/>
          <w:szCs w:val="24"/>
        </w:rPr>
        <w:t xml:space="preserve">стью около 2 км. </w:t>
      </w:r>
    </w:p>
    <w:p w:rsidR="00345A1B" w:rsidRPr="00345A1B" w:rsidP="00345A1B">
      <w:pPr>
        <w:pStyle w:val="BodyText"/>
        <w:ind w:firstLine="567"/>
        <w:jc w:val="both"/>
        <w:rPr>
          <w:bCs/>
        </w:rPr>
      </w:pPr>
      <w:r w:rsidRPr="00345A1B">
        <w:rPr>
          <w:bCs/>
        </w:rPr>
        <w:t>Река Митина Речка протекает в западной части сельсовета протяженностью около 5 км,  глубина 0,5-1,1м, ш</w:t>
      </w:r>
      <w:r w:rsidRPr="00345A1B">
        <w:rPr>
          <w:bCs/>
        </w:rPr>
        <w:t>и</w:t>
      </w:r>
      <w:r w:rsidRPr="00345A1B">
        <w:rPr>
          <w:bCs/>
        </w:rPr>
        <w:t>рина 2-3м, питается за счет родников.</w:t>
      </w:r>
    </w:p>
    <w:p w:rsidR="00345A1B" w:rsidRPr="00345A1B" w:rsidP="00345A1B">
      <w:pPr>
        <w:pStyle w:val="BodyText"/>
        <w:jc w:val="both"/>
        <w:rPr>
          <w:bCs/>
        </w:rPr>
      </w:pPr>
      <w:r w:rsidRPr="00345A1B">
        <w:rPr>
          <w:bCs/>
        </w:rPr>
        <w:t xml:space="preserve">         Река Прорва-Потиж протекает по западной границы сельсовета протяженностью около 2,1 км.</w:t>
      </w:r>
    </w:p>
    <w:p w:rsidR="00345A1B" w:rsidRPr="00345A1B" w:rsidP="00345A1B">
      <w:pPr>
        <w:pStyle w:val="Heading1"/>
        <w:jc w:val="both"/>
        <w:rPr>
          <w:rFonts w:ascii="Times New Roman" w:hAnsi="Times New Roman"/>
          <w:b w:val="0"/>
          <w:sz w:val="24"/>
          <w:szCs w:val="24"/>
        </w:rPr>
      </w:pPr>
      <w:r w:rsidRPr="00345A1B">
        <w:rPr>
          <w:rFonts w:ascii="Times New Roman" w:hAnsi="Times New Roman"/>
          <w:b w:val="0"/>
          <w:sz w:val="24"/>
          <w:szCs w:val="24"/>
        </w:rPr>
        <w:t xml:space="preserve">         Река Сухой Широкоис протекает с юга на север, впадает в реку Иссу, протяженн</w:t>
      </w:r>
      <w:r w:rsidRPr="00345A1B">
        <w:rPr>
          <w:rFonts w:ascii="Times New Roman" w:hAnsi="Times New Roman"/>
          <w:b w:val="0"/>
          <w:sz w:val="24"/>
          <w:szCs w:val="24"/>
        </w:rPr>
        <w:t>о</w:t>
      </w:r>
      <w:r w:rsidRPr="00345A1B">
        <w:rPr>
          <w:rFonts w:ascii="Times New Roman" w:hAnsi="Times New Roman"/>
          <w:b w:val="0"/>
          <w:sz w:val="24"/>
          <w:szCs w:val="24"/>
        </w:rPr>
        <w:t>стью около 10км. Река мелководна, русло реки сильно извилистое, берега крутые, питае</w:t>
      </w:r>
      <w:r w:rsidRPr="00345A1B">
        <w:rPr>
          <w:rFonts w:ascii="Times New Roman" w:hAnsi="Times New Roman"/>
          <w:b w:val="0"/>
          <w:sz w:val="24"/>
          <w:szCs w:val="24"/>
        </w:rPr>
        <w:t>т</w:t>
      </w:r>
      <w:r w:rsidRPr="00345A1B">
        <w:rPr>
          <w:rFonts w:ascii="Times New Roman" w:hAnsi="Times New Roman"/>
          <w:b w:val="0"/>
          <w:sz w:val="24"/>
          <w:szCs w:val="24"/>
        </w:rPr>
        <w:t xml:space="preserve">ся за счет родников и ручьев. Ширина реки 1-3м, глубина 1-1,5м. </w:t>
      </w:r>
    </w:p>
    <w:p w:rsidR="00345A1B" w:rsidRPr="00345A1B" w:rsidP="00345A1B">
      <w:pPr>
        <w:pStyle w:val="BodyText"/>
        <w:ind w:firstLine="567"/>
        <w:jc w:val="both"/>
        <w:rPr>
          <w:bCs/>
        </w:rPr>
      </w:pPr>
      <w:r w:rsidRPr="00345A1B">
        <w:rPr>
          <w:bCs/>
        </w:rPr>
        <w:t>Ручьи, протекающие по днищам оврагов и балок, не широкие, пойм не обр</w:t>
      </w:r>
      <w:r w:rsidRPr="00345A1B">
        <w:rPr>
          <w:bCs/>
        </w:rPr>
        <w:t>а</w:t>
      </w:r>
      <w:r w:rsidRPr="00345A1B">
        <w:rPr>
          <w:bCs/>
        </w:rPr>
        <w:t>зуют.</w:t>
      </w:r>
    </w:p>
    <w:p w:rsidR="00345A1B" w:rsidRPr="00345A1B" w:rsidP="00345A1B">
      <w:pPr>
        <w:pStyle w:val="BodyText"/>
        <w:ind w:firstLine="567"/>
        <w:jc w:val="both"/>
        <w:rPr>
          <w:bCs/>
        </w:rPr>
      </w:pPr>
      <w:r w:rsidRPr="00345A1B">
        <w:rPr>
          <w:bCs/>
        </w:rPr>
        <w:t xml:space="preserve">Весенний паводок проходит в виде однопиковой или двухпиковой волны разной высоты.  Весенний паводок обычно начинается в первой декаде апреля и продолжается до 20-х чисел мая. </w:t>
      </w:r>
    </w:p>
    <w:p w:rsidR="00345A1B" w:rsidRPr="00345A1B" w:rsidP="00345A1B">
      <w:pPr>
        <w:pStyle w:val="BodyText"/>
        <w:ind w:firstLine="567"/>
        <w:jc w:val="both"/>
        <w:rPr>
          <w:bCs/>
        </w:rPr>
      </w:pPr>
      <w:r w:rsidRPr="00345A1B">
        <w:rPr>
          <w:bCs/>
        </w:rPr>
        <w:t>Питание водных объектов -  смешанное с преобладанием снег</w:t>
      </w:r>
      <w:r w:rsidRPr="00345A1B">
        <w:rPr>
          <w:bCs/>
        </w:rPr>
        <w:t>о</w:t>
      </w:r>
      <w:r w:rsidRPr="00345A1B">
        <w:rPr>
          <w:bCs/>
        </w:rPr>
        <w:t>вого.</w:t>
      </w:r>
    </w:p>
    <w:p w:rsidR="00345A1B" w:rsidRPr="00345A1B" w:rsidP="00345A1B">
      <w:pPr>
        <w:pStyle w:val="BodyText"/>
        <w:ind w:firstLine="567"/>
        <w:jc w:val="both"/>
        <w:rPr>
          <w:bCs/>
        </w:rPr>
      </w:pPr>
      <w:r w:rsidRPr="00345A1B">
        <w:rPr>
          <w:bCs/>
        </w:rPr>
        <w:t>Структурными элементами гидрографической сети Каменно-Бродского сельсовета явл</w:t>
      </w:r>
      <w:r w:rsidRPr="00345A1B">
        <w:rPr>
          <w:bCs/>
        </w:rPr>
        <w:t>я</w:t>
      </w:r>
      <w:r w:rsidRPr="00345A1B">
        <w:rPr>
          <w:bCs/>
        </w:rPr>
        <w:t>ются водоемы (пруды).</w:t>
      </w:r>
    </w:p>
    <w:p w:rsidR="00345A1B" w:rsidRPr="00345A1B" w:rsidP="00345A1B">
      <w:pPr>
        <w:pStyle w:val="BodyText"/>
        <w:ind w:firstLine="567"/>
        <w:jc w:val="both"/>
        <w:rPr>
          <w:bCs/>
        </w:rPr>
      </w:pPr>
    </w:p>
    <w:p w:rsidR="00345A1B" w:rsidRPr="002277E7" w:rsidP="00345A1B">
      <w:pPr>
        <w:pStyle w:val="BodyText"/>
        <w:spacing w:line="360" w:lineRule="auto"/>
        <w:rPr>
          <w:b/>
          <w:i/>
          <w:iCs/>
        </w:rPr>
      </w:pPr>
      <w:r w:rsidRPr="002277E7">
        <w:rPr>
          <w:b/>
          <w:i/>
          <w:iCs/>
        </w:rPr>
        <w:t>7. Лесные ресурсы</w:t>
      </w:r>
    </w:p>
    <w:p w:rsidR="00345A1B" w:rsidRPr="002277E7" w:rsidP="00ED2E97">
      <w:pPr>
        <w:pStyle w:val="BodyText"/>
        <w:ind w:firstLine="567"/>
        <w:jc w:val="both"/>
        <w:rPr>
          <w:bCs/>
        </w:rPr>
      </w:pPr>
      <w:r w:rsidRPr="002277E7">
        <w:rPr>
          <w:bCs/>
        </w:rPr>
        <w:t xml:space="preserve">Территория муниципального образования относится к зоне северной лесостепи среднего Поволжья, она обладает незначительными запасами лесных ресурсов, которые </w:t>
      </w:r>
      <w:r w:rsidRPr="002277E7">
        <w:rPr>
          <w:bCs/>
          <w:color w:val="000000"/>
        </w:rPr>
        <w:t>занимают  - 3%</w:t>
      </w:r>
      <w:r w:rsidRPr="002277E7">
        <w:rPr>
          <w:bCs/>
        </w:rPr>
        <w:t xml:space="preserve"> территории.</w:t>
      </w:r>
    </w:p>
    <w:p w:rsidR="00345A1B" w:rsidRPr="002277E7" w:rsidP="00ED2E97">
      <w:pPr>
        <w:ind w:firstLine="567"/>
        <w:jc w:val="both"/>
        <w:rPr>
          <w:sz w:val="24"/>
          <w:szCs w:val="24"/>
        </w:rPr>
      </w:pPr>
      <w:r w:rsidRPr="002277E7">
        <w:rPr>
          <w:sz w:val="24"/>
          <w:szCs w:val="24"/>
        </w:rPr>
        <w:t>Леса относятся к ГКУ ПО «Лунинское лесничество» (Иссинское участковое лесничество), отнотносится к защитным и эксплуатационным л</w:t>
      </w:r>
      <w:r w:rsidRPr="002277E7">
        <w:rPr>
          <w:sz w:val="24"/>
          <w:szCs w:val="24"/>
        </w:rPr>
        <w:t>е</w:t>
      </w:r>
      <w:r w:rsidRPr="002277E7">
        <w:rPr>
          <w:sz w:val="24"/>
          <w:szCs w:val="24"/>
        </w:rPr>
        <w:t xml:space="preserve">сам. </w:t>
      </w:r>
    </w:p>
    <w:p w:rsidR="00345A1B" w:rsidRPr="002277E7" w:rsidP="00ED2E97">
      <w:pPr>
        <w:ind w:firstLine="567"/>
        <w:jc w:val="both"/>
        <w:rPr>
          <w:sz w:val="24"/>
          <w:szCs w:val="24"/>
        </w:rPr>
      </w:pPr>
      <w:r w:rsidRPr="002277E7">
        <w:rPr>
          <w:sz w:val="24"/>
          <w:szCs w:val="24"/>
        </w:rPr>
        <w:t>Назначение защитных лесов - сохранение средообразующих, водоохранных, з</w:t>
      </w:r>
      <w:r w:rsidRPr="002277E7">
        <w:rPr>
          <w:sz w:val="24"/>
          <w:szCs w:val="24"/>
        </w:rPr>
        <w:t>а</w:t>
      </w:r>
      <w:r w:rsidRPr="002277E7">
        <w:rPr>
          <w:sz w:val="24"/>
          <w:szCs w:val="24"/>
        </w:rPr>
        <w:t>щитных, санитарно-гигиенических, оздоровительных и иных полезных функций лесов с одн</w:t>
      </w:r>
      <w:r w:rsidRPr="002277E7">
        <w:rPr>
          <w:sz w:val="24"/>
          <w:szCs w:val="24"/>
        </w:rPr>
        <w:t>о</w:t>
      </w:r>
      <w:r w:rsidRPr="002277E7">
        <w:rPr>
          <w:sz w:val="24"/>
          <w:szCs w:val="24"/>
        </w:rPr>
        <w:t>временным использованием лесов при условии, если это использование совместимо с целевым назн</w:t>
      </w:r>
      <w:r w:rsidRPr="002277E7">
        <w:rPr>
          <w:sz w:val="24"/>
          <w:szCs w:val="24"/>
        </w:rPr>
        <w:t>а</w:t>
      </w:r>
      <w:r w:rsidRPr="002277E7">
        <w:rPr>
          <w:sz w:val="24"/>
          <w:szCs w:val="24"/>
        </w:rPr>
        <w:t>чением защитных лесов и выполняемыми ими полезными функциями.</w:t>
      </w:r>
    </w:p>
    <w:p w:rsidR="00345A1B" w:rsidRPr="002277E7" w:rsidP="00ED2E97">
      <w:pPr>
        <w:ind w:firstLine="567"/>
        <w:jc w:val="both"/>
        <w:rPr>
          <w:sz w:val="24"/>
          <w:szCs w:val="24"/>
        </w:rPr>
      </w:pPr>
      <w:r w:rsidRPr="002277E7">
        <w:rPr>
          <w:sz w:val="24"/>
          <w:szCs w:val="24"/>
        </w:rPr>
        <w:t>Эксплуатационные леса подлежат освоению в целях устойчивого, максимально эффективного получения высококачественной древесины и других лесных ресурсов, продуктов их переработки с обеспеч</w:t>
      </w:r>
      <w:r w:rsidRPr="002277E7">
        <w:rPr>
          <w:sz w:val="24"/>
          <w:szCs w:val="24"/>
        </w:rPr>
        <w:t>е</w:t>
      </w:r>
      <w:r w:rsidRPr="002277E7">
        <w:rPr>
          <w:sz w:val="24"/>
          <w:szCs w:val="24"/>
        </w:rPr>
        <w:t>нием сохранения полезных функций лесов.</w:t>
      </w:r>
    </w:p>
    <w:p w:rsidR="00345A1B" w:rsidRPr="002277E7" w:rsidP="00ED2E97">
      <w:pPr>
        <w:pStyle w:val="BodyText"/>
        <w:ind w:firstLine="720"/>
        <w:jc w:val="both"/>
        <w:rPr>
          <w:bCs/>
        </w:rPr>
      </w:pPr>
      <w:r w:rsidRPr="002277E7">
        <w:rPr>
          <w:bCs/>
        </w:rPr>
        <w:t>Породный состав – хвойный (сосна, ель), лиственный (осина, дуб, липа, клен, бер</w:t>
      </w:r>
      <w:r w:rsidRPr="002277E7">
        <w:rPr>
          <w:bCs/>
        </w:rPr>
        <w:t>е</w:t>
      </w:r>
      <w:r w:rsidRPr="002277E7">
        <w:rPr>
          <w:bCs/>
        </w:rPr>
        <w:t>за, ива, тополь). Рубки ухода в условиях лесничества, являются одним из основных  лесохозяйственных мероприятий по улучшению породного состава насаждений, повыш</w:t>
      </w:r>
      <w:r w:rsidRPr="002277E7">
        <w:rPr>
          <w:bCs/>
        </w:rPr>
        <w:t>е</w:t>
      </w:r>
      <w:r w:rsidRPr="002277E7">
        <w:rPr>
          <w:bCs/>
        </w:rPr>
        <w:t>нию технических качеств выращиваемой древесины, получения дополнительной древес</w:t>
      </w:r>
      <w:r w:rsidRPr="002277E7">
        <w:rPr>
          <w:bCs/>
        </w:rPr>
        <w:t>и</w:t>
      </w:r>
      <w:r w:rsidRPr="002277E7">
        <w:rPr>
          <w:bCs/>
        </w:rPr>
        <w:t>ны, которая в естественных условиях произрастания поступает в отпад. Конечной целью рубок</w:t>
      </w:r>
      <w:r w:rsidRPr="002277E7">
        <w:t xml:space="preserve"> спелых, перестойных лесных насаждений</w:t>
      </w:r>
      <w:r w:rsidRPr="002277E7">
        <w:rPr>
          <w:bCs/>
        </w:rPr>
        <w:t xml:space="preserve"> должно быть обеспечение непр</w:t>
      </w:r>
      <w:r w:rsidRPr="002277E7">
        <w:rPr>
          <w:bCs/>
        </w:rPr>
        <w:t>е</w:t>
      </w:r>
      <w:r w:rsidRPr="002277E7">
        <w:rPr>
          <w:bCs/>
        </w:rPr>
        <w:t xml:space="preserve">рывного, неистощительного и рационального использования лесных ресурсов. </w:t>
      </w:r>
      <w:r w:rsidRPr="002277E7">
        <w:t>В защи</w:t>
      </w:r>
      <w:r w:rsidRPr="002277E7">
        <w:t>т</w:t>
      </w:r>
      <w:r w:rsidRPr="002277E7">
        <w:t>ных лесах сплошные рубки осуществляются только в случае, если выборочные рубки не обеспечивают замену лесных насаждений, утрачивающих свои средообразу</w:t>
      </w:r>
      <w:r w:rsidRPr="002277E7">
        <w:t>ю</w:t>
      </w:r>
      <w:r w:rsidRPr="002277E7">
        <w:t>щие, водоохранные, санитарно-гигиенические, оздоровительные и иные полезные функции, на лесные наса</w:t>
      </w:r>
      <w:r w:rsidRPr="002277E7">
        <w:t>ж</w:t>
      </w:r>
      <w:r w:rsidRPr="002277E7">
        <w:t>дения, обеспечивающие сохранение целевого назначения защитных лесов и выполняемых ими полезных функций.</w:t>
      </w:r>
    </w:p>
    <w:p w:rsidR="00345A1B" w:rsidRPr="002277E7" w:rsidP="00ED2E97">
      <w:pPr>
        <w:pStyle w:val="BodyText"/>
        <w:ind w:firstLine="720"/>
        <w:jc w:val="both"/>
        <w:rPr>
          <w:bCs/>
        </w:rPr>
      </w:pPr>
      <w:r w:rsidRPr="002277E7">
        <w:rPr>
          <w:bCs/>
        </w:rPr>
        <w:t>Лес является одним из мощных и эффективных факторов защиты и очистки атм</w:t>
      </w:r>
      <w:r w:rsidRPr="002277E7">
        <w:rPr>
          <w:bCs/>
        </w:rPr>
        <w:t>о</w:t>
      </w:r>
      <w:r w:rsidRPr="002277E7">
        <w:rPr>
          <w:bCs/>
        </w:rPr>
        <w:t xml:space="preserve">сферы, воды и почв от различного рода загрязнения. Составной частью леса являются и его живые обитатели, которые находятся в лесной взаимосвязи и взаимообусловленности со всеми другими компонентами биогеоценоза. Неоценимое благотворное влияние по восстановлению и поддержанию  здоровья человека оказывает лесотерапия.  </w:t>
      </w:r>
    </w:p>
    <w:p w:rsidR="00ED2E97" w:rsidRPr="002277E7" w:rsidP="00345A1B">
      <w:pPr>
        <w:pStyle w:val="BodyText"/>
        <w:rPr>
          <w:b/>
          <w:bCs/>
          <w:i/>
          <w:iCs/>
        </w:rPr>
      </w:pPr>
    </w:p>
    <w:p w:rsidR="00345A1B" w:rsidRPr="002277E7" w:rsidP="00345A1B">
      <w:pPr>
        <w:pStyle w:val="BodyText"/>
        <w:rPr>
          <w:b/>
          <w:bCs/>
          <w:i/>
          <w:iCs/>
        </w:rPr>
      </w:pPr>
      <w:r w:rsidRPr="002277E7">
        <w:rPr>
          <w:b/>
          <w:bCs/>
          <w:i/>
          <w:iCs/>
        </w:rPr>
        <w:t>3.1.2.  Характеристика инфраструктуры современного землепользования</w:t>
      </w:r>
    </w:p>
    <w:p w:rsidR="00345A1B" w:rsidRPr="002277E7" w:rsidP="00345A1B">
      <w:pPr>
        <w:pStyle w:val="BodyText"/>
        <w:rPr>
          <w:b/>
          <w:bCs/>
          <w:i/>
          <w:iCs/>
        </w:rPr>
      </w:pPr>
      <w:r w:rsidRPr="002277E7">
        <w:rPr>
          <w:b/>
          <w:bCs/>
          <w:i/>
          <w:iCs/>
        </w:rPr>
        <w:t xml:space="preserve"> территории сельсовета</w:t>
      </w:r>
    </w:p>
    <w:p w:rsidR="00345A1B" w:rsidRPr="002277E7" w:rsidP="00345A1B">
      <w:pPr>
        <w:pStyle w:val="BodyText"/>
        <w:rPr>
          <w:b/>
          <w:bCs/>
          <w:i/>
          <w:iCs/>
        </w:rPr>
      </w:pPr>
    </w:p>
    <w:p w:rsidR="00345A1B" w:rsidRPr="002277E7" w:rsidP="00ED2E97">
      <w:pPr>
        <w:pStyle w:val="BodyText"/>
        <w:ind w:firstLine="720"/>
        <w:jc w:val="both"/>
        <w:rPr>
          <w:bCs/>
        </w:rPr>
      </w:pPr>
      <w:r w:rsidRPr="002277E7">
        <w:rPr>
          <w:bCs/>
        </w:rPr>
        <w:t>Земля является основой для жизнедеятельности человека. Все виды производства в той или иной степени зависят от земельных ресурсов. Кроме того, она является важне</w:t>
      </w:r>
      <w:r w:rsidRPr="002277E7">
        <w:rPr>
          <w:bCs/>
        </w:rPr>
        <w:t>й</w:t>
      </w:r>
      <w:r w:rsidRPr="002277E7">
        <w:rPr>
          <w:bCs/>
        </w:rPr>
        <w:t>шим природным ресурсом, в котором находятся полезные элементы, используемые растениями, обеспечива</w:t>
      </w:r>
      <w:r w:rsidRPr="002277E7">
        <w:rPr>
          <w:bCs/>
        </w:rPr>
        <w:t>ю</w:t>
      </w:r>
      <w:r w:rsidRPr="002277E7">
        <w:rPr>
          <w:bCs/>
        </w:rPr>
        <w:t>щие развитие флоры и фауны.</w:t>
      </w:r>
    </w:p>
    <w:p w:rsidR="00345A1B" w:rsidRPr="002277E7" w:rsidP="00ED2E97">
      <w:pPr>
        <w:pStyle w:val="BodyText"/>
        <w:ind w:firstLine="720"/>
        <w:jc w:val="both"/>
        <w:rPr>
          <w:bCs/>
        </w:rPr>
      </w:pPr>
      <w:r w:rsidRPr="002277E7">
        <w:rPr>
          <w:bCs/>
        </w:rPr>
        <w:t xml:space="preserve">Общая площадь в административных границах сельсовета составляет </w:t>
      </w:r>
      <w:r w:rsidRPr="002277E7">
        <w:rPr>
          <w:bCs/>
          <w:color w:val="000000"/>
        </w:rPr>
        <w:t>15546</w:t>
      </w:r>
      <w:r w:rsidRPr="002277E7">
        <w:rPr>
          <w:bCs/>
        </w:rPr>
        <w:t xml:space="preserve"> га</w:t>
      </w:r>
    </w:p>
    <w:p w:rsidR="00345A1B" w:rsidRPr="002277E7" w:rsidP="00ED2E97">
      <w:pPr>
        <w:pStyle w:val="BodyText"/>
        <w:ind w:firstLine="720"/>
        <w:jc w:val="both"/>
        <w:rPr>
          <w:bCs/>
        </w:rPr>
      </w:pPr>
      <w:r w:rsidRPr="002277E7">
        <w:rPr>
          <w:bCs/>
        </w:rPr>
        <w:t xml:space="preserve">Освоенность территории  в сельскохозяйственном отношении высокая. </w:t>
      </w:r>
    </w:p>
    <w:p w:rsidR="00345A1B" w:rsidRPr="002277E7" w:rsidP="00345A1B">
      <w:pPr>
        <w:pStyle w:val="BodyText"/>
        <w:spacing w:line="360" w:lineRule="auto"/>
        <w:ind w:firstLine="720"/>
        <w:rPr>
          <w:bCs/>
          <w:i/>
          <w:iCs/>
        </w:rPr>
      </w:pPr>
      <w:r w:rsidRPr="002277E7">
        <w:rPr>
          <w:bCs/>
          <w:i/>
          <w:iCs/>
        </w:rPr>
        <w:t>Наличие и распределение земельного фонда сельсовета по категориям з</w:t>
      </w:r>
      <w:r w:rsidRPr="002277E7">
        <w:rPr>
          <w:bCs/>
          <w:i/>
          <w:iCs/>
        </w:rPr>
        <w:t>е</w:t>
      </w:r>
      <w:r w:rsidRPr="002277E7">
        <w:rPr>
          <w:bCs/>
          <w:i/>
          <w:iCs/>
        </w:rPr>
        <w:t xml:space="preserve">мель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53"/>
        <w:gridCol w:w="1701"/>
        <w:gridCol w:w="1559"/>
      </w:tblGrid>
      <w:tr w:rsidTr="006640F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280"/>
          <w:jc w:val="center"/>
        </w:trPr>
        <w:tc>
          <w:tcPr>
            <w:tcW w:w="5353" w:type="dxa"/>
            <w:vMerge w:val="restart"/>
            <w:tcBorders>
              <w:top w:val="single" w:sz="4" w:space="0" w:color="auto"/>
              <w:left w:val="single" w:sz="4" w:space="0" w:color="auto"/>
              <w:bottom w:val="single" w:sz="4" w:space="0" w:color="auto"/>
              <w:right w:val="single" w:sz="4" w:space="0" w:color="auto"/>
            </w:tcBorders>
            <w:vAlign w:val="center"/>
          </w:tcPr>
          <w:p w:rsidR="00345A1B" w:rsidRPr="00A11A25" w:rsidP="006640F7">
            <w:pPr>
              <w:jc w:val="center"/>
              <w:rPr>
                <w:b/>
              </w:rPr>
            </w:pPr>
            <w:r w:rsidRPr="00A11A25">
              <w:rPr>
                <w:b/>
              </w:rPr>
              <w:t>Наименование</w:t>
            </w:r>
          </w:p>
          <w:p w:rsidR="00345A1B" w:rsidRPr="00A11A25" w:rsidP="006640F7">
            <w:pPr>
              <w:jc w:val="center"/>
              <w:rPr>
                <w:b/>
              </w:rPr>
            </w:pPr>
            <w:r w:rsidRPr="00A11A25">
              <w:rPr>
                <w:b/>
              </w:rPr>
              <w:t>показателей</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45A1B" w:rsidRPr="00A11A25" w:rsidP="006640F7">
            <w:pPr>
              <w:jc w:val="center"/>
              <w:rPr>
                <w:b/>
              </w:rPr>
            </w:pPr>
            <w:r w:rsidRPr="00A11A25">
              <w:rPr>
                <w:b/>
              </w:rPr>
              <w:t>Общая площадь</w:t>
            </w:r>
          </w:p>
          <w:p w:rsidR="00345A1B" w:rsidRPr="00A11A25" w:rsidP="006640F7">
            <w:pPr>
              <w:jc w:val="center"/>
              <w:rPr>
                <w:b/>
              </w:rPr>
            </w:pPr>
            <w:r w:rsidRPr="00A11A25">
              <w:rPr>
                <w:b/>
              </w:rPr>
              <w:t>земель</w:t>
            </w:r>
          </w:p>
        </w:tc>
      </w:tr>
      <w:tr w:rsidTr="006640F7">
        <w:tblPrEx>
          <w:tblW w:w="0" w:type="auto"/>
          <w:jc w:val="center"/>
          <w:tblLook w:val="0000"/>
        </w:tblPrEx>
        <w:trPr>
          <w:cantSplit/>
          <w:trHeight w:val="280"/>
          <w:jc w:val="center"/>
        </w:trPr>
        <w:tc>
          <w:tcPr>
            <w:tcW w:w="5353" w:type="dxa"/>
            <w:vMerge/>
          </w:tcPr>
          <w:p w:rsidR="00345A1B" w:rsidRPr="00A11A25" w:rsidP="006640F7">
            <w:pPr>
              <w:rPr>
                <w:b/>
                <w:color w:val="008000"/>
              </w:rPr>
            </w:pPr>
          </w:p>
        </w:tc>
        <w:tc>
          <w:tcPr>
            <w:tcW w:w="1701" w:type="dxa"/>
          </w:tcPr>
          <w:p w:rsidR="00345A1B" w:rsidRPr="00A11A25" w:rsidP="006640F7">
            <w:pPr>
              <w:jc w:val="center"/>
              <w:rPr>
                <w:b/>
              </w:rPr>
            </w:pPr>
            <w:r w:rsidRPr="00A11A25">
              <w:rPr>
                <w:b/>
              </w:rPr>
              <w:t>га</w:t>
            </w:r>
          </w:p>
        </w:tc>
        <w:tc>
          <w:tcPr>
            <w:tcW w:w="1559" w:type="dxa"/>
          </w:tcPr>
          <w:p w:rsidR="00345A1B" w:rsidRPr="00A11A25" w:rsidP="006640F7">
            <w:pPr>
              <w:jc w:val="center"/>
              <w:rPr>
                <w:b/>
              </w:rPr>
            </w:pPr>
            <w:r w:rsidRPr="00A11A25">
              <w:rPr>
                <w:b/>
              </w:rPr>
              <w:t>%</w:t>
            </w:r>
          </w:p>
        </w:tc>
      </w:tr>
      <w:tr w:rsidTr="006640F7">
        <w:tblPrEx>
          <w:tblW w:w="0" w:type="auto"/>
          <w:jc w:val="center"/>
          <w:tblLook w:val="0000"/>
        </w:tblPrEx>
        <w:trPr>
          <w:jc w:val="center"/>
        </w:trPr>
        <w:tc>
          <w:tcPr>
            <w:tcW w:w="5353" w:type="dxa"/>
          </w:tcPr>
          <w:p w:rsidR="00345A1B" w:rsidP="006640F7">
            <w:pPr>
              <w:tabs>
                <w:tab w:val="left" w:pos="2976"/>
              </w:tabs>
            </w:pPr>
            <w:r>
              <w:t xml:space="preserve"> Земли сельскохозяйственного назначения</w:t>
            </w:r>
          </w:p>
        </w:tc>
        <w:tc>
          <w:tcPr>
            <w:tcW w:w="1701" w:type="dxa"/>
          </w:tcPr>
          <w:p w:rsidR="00345A1B" w:rsidP="006640F7">
            <w:pPr>
              <w:tabs>
                <w:tab w:val="left" w:pos="255"/>
                <w:tab w:val="center" w:pos="742"/>
              </w:tabs>
              <w:jc w:val="center"/>
            </w:pPr>
            <w:r>
              <w:t>14106</w:t>
            </w:r>
          </w:p>
        </w:tc>
        <w:tc>
          <w:tcPr>
            <w:tcW w:w="1559" w:type="dxa"/>
          </w:tcPr>
          <w:p w:rsidR="00345A1B" w:rsidP="006640F7">
            <w:pPr>
              <w:jc w:val="center"/>
            </w:pPr>
            <w:r>
              <w:t>90,8</w:t>
            </w:r>
          </w:p>
        </w:tc>
      </w:tr>
      <w:tr w:rsidTr="006640F7">
        <w:tblPrEx>
          <w:tblW w:w="0" w:type="auto"/>
          <w:jc w:val="center"/>
          <w:tblLook w:val="0000"/>
        </w:tblPrEx>
        <w:trPr>
          <w:jc w:val="center"/>
        </w:trPr>
        <w:tc>
          <w:tcPr>
            <w:tcW w:w="5353" w:type="dxa"/>
          </w:tcPr>
          <w:p w:rsidR="00345A1B" w:rsidP="006640F7">
            <w:r>
              <w:t xml:space="preserve"> Земли населённых пунктов</w:t>
            </w:r>
          </w:p>
        </w:tc>
        <w:tc>
          <w:tcPr>
            <w:tcW w:w="1701" w:type="dxa"/>
          </w:tcPr>
          <w:p w:rsidR="00345A1B" w:rsidP="006640F7">
            <w:pPr>
              <w:jc w:val="center"/>
            </w:pPr>
            <w:r>
              <w:t>875,8</w:t>
            </w:r>
          </w:p>
        </w:tc>
        <w:tc>
          <w:tcPr>
            <w:tcW w:w="1559" w:type="dxa"/>
          </w:tcPr>
          <w:p w:rsidR="00345A1B" w:rsidP="006640F7">
            <w:pPr>
              <w:jc w:val="center"/>
            </w:pPr>
            <w:r>
              <w:t>5,6</w:t>
            </w:r>
          </w:p>
        </w:tc>
      </w:tr>
      <w:tr w:rsidTr="006640F7">
        <w:tblPrEx>
          <w:tblW w:w="0" w:type="auto"/>
          <w:jc w:val="center"/>
          <w:tblLook w:val="0000"/>
        </w:tblPrEx>
        <w:trPr>
          <w:jc w:val="center"/>
        </w:trPr>
        <w:tc>
          <w:tcPr>
            <w:tcW w:w="5353" w:type="dxa"/>
          </w:tcPr>
          <w:p w:rsidR="00345A1B" w:rsidP="006640F7">
            <w:r>
              <w:t xml:space="preserve"> Земли промышленности, транспорта, энергетики</w:t>
            </w:r>
          </w:p>
        </w:tc>
        <w:tc>
          <w:tcPr>
            <w:tcW w:w="1701" w:type="dxa"/>
          </w:tcPr>
          <w:p w:rsidR="00345A1B" w:rsidP="006640F7">
            <w:pPr>
              <w:jc w:val="center"/>
            </w:pPr>
            <w:r>
              <w:t>97</w:t>
            </w:r>
          </w:p>
        </w:tc>
        <w:tc>
          <w:tcPr>
            <w:tcW w:w="1559" w:type="dxa"/>
          </w:tcPr>
          <w:p w:rsidR="00345A1B" w:rsidP="006640F7">
            <w:pPr>
              <w:jc w:val="center"/>
            </w:pPr>
            <w:r>
              <w:t>0,6</w:t>
            </w:r>
          </w:p>
        </w:tc>
      </w:tr>
      <w:tr w:rsidTr="006640F7">
        <w:tblPrEx>
          <w:tblW w:w="0" w:type="auto"/>
          <w:jc w:val="center"/>
          <w:tblLook w:val="0000"/>
        </w:tblPrEx>
        <w:trPr>
          <w:jc w:val="center"/>
        </w:trPr>
        <w:tc>
          <w:tcPr>
            <w:tcW w:w="5353" w:type="dxa"/>
          </w:tcPr>
          <w:p w:rsidR="00345A1B" w:rsidP="006640F7">
            <w:r>
              <w:t xml:space="preserve"> Земли особо охраняемых территорий и объектов</w:t>
            </w:r>
          </w:p>
        </w:tc>
        <w:tc>
          <w:tcPr>
            <w:tcW w:w="1701" w:type="dxa"/>
          </w:tcPr>
          <w:p w:rsidR="00345A1B" w:rsidP="006640F7">
            <w:pPr>
              <w:jc w:val="center"/>
            </w:pPr>
            <w:r>
              <w:t>-</w:t>
            </w:r>
          </w:p>
        </w:tc>
        <w:tc>
          <w:tcPr>
            <w:tcW w:w="1559" w:type="dxa"/>
          </w:tcPr>
          <w:p w:rsidR="00345A1B" w:rsidP="006640F7">
            <w:pPr>
              <w:jc w:val="center"/>
            </w:pPr>
            <w:r>
              <w:t>-</w:t>
            </w:r>
          </w:p>
        </w:tc>
      </w:tr>
      <w:tr w:rsidTr="006640F7">
        <w:tblPrEx>
          <w:tblW w:w="0" w:type="auto"/>
          <w:jc w:val="center"/>
          <w:tblLook w:val="0000"/>
        </w:tblPrEx>
        <w:trPr>
          <w:jc w:val="center"/>
        </w:trPr>
        <w:tc>
          <w:tcPr>
            <w:tcW w:w="5353" w:type="dxa"/>
          </w:tcPr>
          <w:p w:rsidR="00345A1B" w:rsidP="006640F7">
            <w:pPr>
              <w:pStyle w:val="ConsPlusNonformat"/>
              <w:widowControl/>
              <w:rPr>
                <w:rFonts w:ascii="Times New Roman" w:hAnsi="Times New Roman"/>
                <w:bCs/>
                <w:snapToGrid/>
                <w:color w:val="000000"/>
                <w:sz w:val="24"/>
              </w:rPr>
            </w:pPr>
            <w:r>
              <w:rPr>
                <w:rFonts w:ascii="Times New Roman" w:hAnsi="Times New Roman"/>
                <w:bCs/>
                <w:snapToGrid/>
                <w:color w:val="000000"/>
                <w:sz w:val="24"/>
              </w:rPr>
              <w:t xml:space="preserve"> Земли лесного фонда</w:t>
            </w:r>
          </w:p>
        </w:tc>
        <w:tc>
          <w:tcPr>
            <w:tcW w:w="1701" w:type="dxa"/>
          </w:tcPr>
          <w:p w:rsidR="00345A1B" w:rsidP="006640F7">
            <w:pPr>
              <w:jc w:val="center"/>
            </w:pPr>
            <w:r>
              <w:t>467,2</w:t>
            </w:r>
          </w:p>
        </w:tc>
        <w:tc>
          <w:tcPr>
            <w:tcW w:w="1559" w:type="dxa"/>
          </w:tcPr>
          <w:p w:rsidR="00345A1B" w:rsidP="006640F7">
            <w:pPr>
              <w:jc w:val="center"/>
            </w:pPr>
            <w:r>
              <w:t>3</w:t>
            </w:r>
          </w:p>
        </w:tc>
      </w:tr>
      <w:tr w:rsidTr="006640F7">
        <w:tblPrEx>
          <w:tblW w:w="0" w:type="auto"/>
          <w:jc w:val="center"/>
          <w:tblLook w:val="0000"/>
        </w:tblPrEx>
        <w:trPr>
          <w:jc w:val="center"/>
        </w:trPr>
        <w:tc>
          <w:tcPr>
            <w:tcW w:w="5353" w:type="dxa"/>
          </w:tcPr>
          <w:p w:rsidR="00345A1B" w:rsidP="006640F7">
            <w:pPr>
              <w:pStyle w:val="ConsPlusNonformat"/>
              <w:widowControl/>
              <w:rPr>
                <w:rFonts w:ascii="Times New Roman" w:hAnsi="Times New Roman"/>
                <w:bCs/>
                <w:snapToGrid/>
                <w:color w:val="000000"/>
                <w:sz w:val="24"/>
              </w:rPr>
            </w:pPr>
            <w:r>
              <w:rPr>
                <w:rFonts w:ascii="Times New Roman" w:hAnsi="Times New Roman"/>
                <w:bCs/>
                <w:snapToGrid/>
                <w:color w:val="000000"/>
                <w:sz w:val="24"/>
              </w:rPr>
              <w:t xml:space="preserve"> Земли водного фонда</w:t>
            </w:r>
          </w:p>
        </w:tc>
        <w:tc>
          <w:tcPr>
            <w:tcW w:w="1701" w:type="dxa"/>
          </w:tcPr>
          <w:p w:rsidR="00345A1B" w:rsidP="006640F7">
            <w:pPr>
              <w:jc w:val="center"/>
            </w:pPr>
            <w:r>
              <w:t>-</w:t>
            </w:r>
          </w:p>
        </w:tc>
        <w:tc>
          <w:tcPr>
            <w:tcW w:w="1559" w:type="dxa"/>
          </w:tcPr>
          <w:p w:rsidR="00345A1B" w:rsidP="006640F7">
            <w:pPr>
              <w:jc w:val="center"/>
            </w:pPr>
          </w:p>
        </w:tc>
      </w:tr>
      <w:tr w:rsidTr="006640F7">
        <w:tblPrEx>
          <w:tblW w:w="0" w:type="auto"/>
          <w:jc w:val="center"/>
          <w:tblLook w:val="0000"/>
        </w:tblPrEx>
        <w:trPr>
          <w:jc w:val="center"/>
        </w:trPr>
        <w:tc>
          <w:tcPr>
            <w:tcW w:w="5353" w:type="dxa"/>
          </w:tcPr>
          <w:p w:rsidR="00345A1B" w:rsidP="006640F7">
            <w:pPr>
              <w:pStyle w:val="ConsPlusNonformat"/>
              <w:widowControl/>
              <w:rPr>
                <w:rFonts w:ascii="Times New Roman" w:hAnsi="Times New Roman"/>
                <w:bCs/>
                <w:snapToGrid/>
                <w:color w:val="000000"/>
                <w:sz w:val="24"/>
              </w:rPr>
            </w:pPr>
            <w:r>
              <w:rPr>
                <w:rFonts w:ascii="Times New Roman" w:hAnsi="Times New Roman"/>
                <w:bCs/>
                <w:snapToGrid/>
                <w:color w:val="000000"/>
                <w:sz w:val="24"/>
              </w:rPr>
              <w:t xml:space="preserve"> Земли запаса </w:t>
            </w:r>
          </w:p>
        </w:tc>
        <w:tc>
          <w:tcPr>
            <w:tcW w:w="1701" w:type="dxa"/>
          </w:tcPr>
          <w:p w:rsidR="00345A1B" w:rsidP="006640F7">
            <w:pPr>
              <w:jc w:val="center"/>
            </w:pPr>
            <w:r>
              <w:t>-</w:t>
            </w:r>
          </w:p>
        </w:tc>
        <w:tc>
          <w:tcPr>
            <w:tcW w:w="1559" w:type="dxa"/>
          </w:tcPr>
          <w:p w:rsidR="00345A1B" w:rsidP="006640F7">
            <w:pPr>
              <w:jc w:val="center"/>
            </w:pPr>
          </w:p>
        </w:tc>
      </w:tr>
      <w:tr w:rsidTr="006640F7">
        <w:tblPrEx>
          <w:tblW w:w="0" w:type="auto"/>
          <w:jc w:val="center"/>
          <w:tblLook w:val="0000"/>
        </w:tblPrEx>
        <w:trPr>
          <w:jc w:val="center"/>
        </w:trPr>
        <w:tc>
          <w:tcPr>
            <w:tcW w:w="5353" w:type="dxa"/>
          </w:tcPr>
          <w:p w:rsidR="00345A1B" w:rsidP="006640F7">
            <w:pPr>
              <w:rPr>
                <w:b/>
                <w:bCs/>
                <w:i/>
                <w:iCs/>
              </w:rPr>
            </w:pPr>
            <w:r>
              <w:rPr>
                <w:b/>
                <w:bCs/>
              </w:rPr>
              <w:t xml:space="preserve"> Итого земель в границах сельсовета</w:t>
            </w:r>
          </w:p>
        </w:tc>
        <w:tc>
          <w:tcPr>
            <w:tcW w:w="1701" w:type="dxa"/>
          </w:tcPr>
          <w:p w:rsidR="00345A1B" w:rsidRPr="00C05123" w:rsidP="006640F7">
            <w:pPr>
              <w:pStyle w:val="BodyText"/>
              <w:rPr>
                <w:b/>
                <w:color w:val="000000"/>
              </w:rPr>
            </w:pPr>
            <w:r>
              <w:rPr>
                <w:b/>
                <w:color w:val="000000"/>
              </w:rPr>
              <w:t>15546</w:t>
            </w:r>
          </w:p>
        </w:tc>
        <w:tc>
          <w:tcPr>
            <w:tcW w:w="1559" w:type="dxa"/>
          </w:tcPr>
          <w:p w:rsidR="00345A1B" w:rsidRPr="00C05123" w:rsidP="006640F7">
            <w:pPr>
              <w:jc w:val="center"/>
              <w:rPr>
                <w:b/>
              </w:rPr>
            </w:pPr>
            <w:r w:rsidRPr="00C05123">
              <w:rPr>
                <w:b/>
              </w:rPr>
              <w:t>100</w:t>
            </w:r>
          </w:p>
        </w:tc>
      </w:tr>
    </w:tbl>
    <w:p w:rsidR="00345A1B" w:rsidP="00345A1B">
      <w:pPr>
        <w:pStyle w:val="BodyText"/>
        <w:spacing w:line="360" w:lineRule="auto"/>
        <w:rPr>
          <w:bCs/>
          <w:color w:val="FF0000"/>
        </w:rPr>
      </w:pPr>
    </w:p>
    <w:p w:rsidR="002277E7" w:rsidP="00ED2E97">
      <w:pPr>
        <w:pStyle w:val="BodyText"/>
        <w:ind w:firstLine="720"/>
        <w:jc w:val="both"/>
        <w:rPr>
          <w:bCs/>
        </w:rPr>
      </w:pPr>
      <w:r w:rsidR="00345A1B">
        <w:rPr>
          <w:bCs/>
        </w:rPr>
        <w:t>Основными землепользователями в муниципальном образовании являются ООО «Пенза Золотая Нива» Филиал «Исса Золотая Нива»,  СПК Салмовка, СПК «Победа», собственники земельных долей, гра</w:t>
      </w:r>
      <w:r w:rsidR="00345A1B">
        <w:rPr>
          <w:bCs/>
        </w:rPr>
        <w:t>ж</w:t>
      </w:r>
      <w:r w:rsidR="00345A1B">
        <w:rPr>
          <w:bCs/>
        </w:rPr>
        <w:t xml:space="preserve">дане, собственники земельных участков, КФХ, ЛПХ. </w:t>
      </w:r>
    </w:p>
    <w:p w:rsidR="00345A1B" w:rsidP="00ED2E97">
      <w:pPr>
        <w:pStyle w:val="BodyText"/>
        <w:ind w:firstLine="720"/>
        <w:jc w:val="both"/>
        <w:rPr>
          <w:bCs/>
        </w:rPr>
      </w:pPr>
      <w:r>
        <w:rPr>
          <w:bCs/>
        </w:rPr>
        <w:t xml:space="preserve"> </w:t>
      </w:r>
    </w:p>
    <w:p w:rsidR="00345A1B" w:rsidP="00345A1B">
      <w:pPr>
        <w:pStyle w:val="BodyText"/>
        <w:spacing w:line="360" w:lineRule="auto"/>
        <w:ind w:firstLine="720"/>
        <w:jc w:val="both"/>
      </w:pPr>
      <w:r>
        <w:rPr>
          <w:noProof/>
        </w:rPr>
        <w:object>
          <v:shape id="Диаграмма 1" o:spid="_x0000_i1027" type="#_x0000_t75" style="height:221.3pt;visibility:visible;width:383.05pt" o:oleicon="f" o:ole="" stroked="f">
            <v:imagedata r:id="rId7" o:title=""/>
            <o:lock v:ext="edit" aspectratio="f"/>
          </v:shape>
          <o:OLEObject Type="Embed" ProgID="Excel.Chart.8" ShapeID="Диаграмма 1" DrawAspect="Content" ObjectID="_1574602203" r:id="rId8"/>
        </w:object>
      </w:r>
    </w:p>
    <w:p w:rsidR="00345A1B" w:rsidRPr="002277E7" w:rsidP="00ED2E97">
      <w:pPr>
        <w:suppressAutoHyphens/>
        <w:ind w:firstLine="540"/>
        <w:jc w:val="both"/>
        <w:rPr>
          <w:sz w:val="24"/>
          <w:szCs w:val="24"/>
        </w:rPr>
      </w:pPr>
      <w:r w:rsidRPr="002277E7">
        <w:rPr>
          <w:sz w:val="24"/>
          <w:szCs w:val="24"/>
        </w:rPr>
        <w:t>Большую часть территории  поселения занимают земли сельскохозяйственного назначения –  14106 га. В перспективе предусматривается изменение площадей.</w:t>
      </w:r>
    </w:p>
    <w:p w:rsidR="00345A1B" w:rsidRPr="002277E7" w:rsidP="00345A1B">
      <w:pPr>
        <w:pStyle w:val="BodyText"/>
        <w:spacing w:line="360" w:lineRule="auto"/>
        <w:rPr>
          <w:b/>
          <w:i/>
          <w:iCs/>
        </w:rPr>
      </w:pPr>
      <w:r w:rsidRPr="002277E7">
        <w:rPr>
          <w:b/>
          <w:i/>
          <w:iCs/>
        </w:rPr>
        <w:t>3.1.3.  Характеристика транспортно-инженерной инфраструктуры</w:t>
      </w:r>
    </w:p>
    <w:p w:rsidR="00345A1B" w:rsidRPr="002277E7" w:rsidP="00345A1B">
      <w:pPr>
        <w:pStyle w:val="BodyText"/>
        <w:spacing w:line="360" w:lineRule="auto"/>
        <w:rPr>
          <w:b/>
          <w:i/>
          <w:iCs/>
        </w:rPr>
      </w:pPr>
      <w:r w:rsidRPr="002277E7">
        <w:rPr>
          <w:b/>
          <w:i/>
          <w:iCs/>
        </w:rPr>
        <w:t>1. Транспорт</w:t>
      </w:r>
    </w:p>
    <w:p w:rsidR="00345A1B" w:rsidRPr="002277E7" w:rsidP="00ED2E97">
      <w:pPr>
        <w:pStyle w:val="BodyText"/>
        <w:ind w:firstLine="567"/>
        <w:jc w:val="both"/>
        <w:rPr>
          <w:bCs/>
        </w:rPr>
      </w:pPr>
      <w:r w:rsidRPr="002277E7">
        <w:rPr>
          <w:bCs/>
        </w:rPr>
        <w:t>По территории сельсовета проходят автомобильная дорога межмуниципального значения – 4-ой категории «р.п.Исса-с.Каменный Брод- с.Губарево», автодороги местного значения - 4-ой категории «с.Каменный Брод-с.Салмовка-д.Н.Архангельское», «подъезд к с.Верхняя Салмовка», «подъезд к с.Кильмаевка»,  «подъезд к с. Старотрехсвятское», 5-ой кат</w:t>
      </w:r>
      <w:r w:rsidRPr="002277E7">
        <w:rPr>
          <w:bCs/>
        </w:rPr>
        <w:t>е</w:t>
      </w:r>
      <w:r w:rsidRPr="002277E7">
        <w:rPr>
          <w:bCs/>
        </w:rPr>
        <w:t>гории «подъезд к с.Мишино», «подъезд к с.Украинцево» со щебеночным покрытием, вследствие этого, К</w:t>
      </w:r>
      <w:r w:rsidRPr="002277E7">
        <w:rPr>
          <w:bCs/>
        </w:rPr>
        <w:t>а</w:t>
      </w:r>
      <w:r w:rsidRPr="002277E7">
        <w:rPr>
          <w:bCs/>
        </w:rPr>
        <w:t>менно-Бродский сельсовет имеет благоприятные  условия для  осуществления  внешних связей с областным и районным це</w:t>
      </w:r>
      <w:r w:rsidRPr="002277E7">
        <w:rPr>
          <w:bCs/>
        </w:rPr>
        <w:t>н</w:t>
      </w:r>
      <w:r w:rsidRPr="002277E7">
        <w:rPr>
          <w:bCs/>
        </w:rPr>
        <w:t>тром.</w:t>
      </w:r>
    </w:p>
    <w:p w:rsidR="00345A1B" w:rsidP="00ED2E97">
      <w:pPr>
        <w:pStyle w:val="BodyText"/>
        <w:ind w:firstLine="567"/>
        <w:jc w:val="both"/>
        <w:rPr>
          <w:bCs/>
        </w:rPr>
      </w:pPr>
      <w:r w:rsidRPr="002277E7">
        <w:rPr>
          <w:bCs/>
        </w:rPr>
        <w:t xml:space="preserve"> Хорошо развитая транспортная система благоприятствует бесперебойному въезду, выезду и обеспечению сельсовета необходимыми ресурсами. Автобусное сообщение осуществляет перевозку пассажиров 3</w:t>
      </w:r>
      <w:r w:rsidRPr="002277E7">
        <w:rPr>
          <w:bCs/>
          <w:color w:val="FF0000"/>
        </w:rPr>
        <w:t xml:space="preserve"> </w:t>
      </w:r>
      <w:r w:rsidRPr="002277E7">
        <w:rPr>
          <w:bCs/>
          <w:color w:val="000000"/>
        </w:rPr>
        <w:t>раз в неделю</w:t>
      </w:r>
      <w:r w:rsidRPr="002277E7">
        <w:rPr>
          <w:bCs/>
        </w:rPr>
        <w:t xml:space="preserve"> (понедельник, пятница, суббота). Большое значение для транспортных связей имеет личный автотран</w:t>
      </w:r>
      <w:r w:rsidRPr="002277E7">
        <w:rPr>
          <w:bCs/>
        </w:rPr>
        <w:t>с</w:t>
      </w:r>
      <w:r w:rsidRPr="002277E7">
        <w:rPr>
          <w:bCs/>
        </w:rPr>
        <w:t>порт.</w:t>
      </w:r>
    </w:p>
    <w:p w:rsidR="002277E7" w:rsidRPr="002277E7" w:rsidP="00ED2E97">
      <w:pPr>
        <w:pStyle w:val="BodyText"/>
        <w:ind w:firstLine="567"/>
        <w:jc w:val="both"/>
        <w:rPr>
          <w:bCs/>
        </w:rPr>
      </w:pPr>
    </w:p>
    <w:p w:rsidR="00345A1B" w:rsidRPr="002277E7" w:rsidP="00345A1B">
      <w:pPr>
        <w:spacing w:line="360" w:lineRule="auto"/>
        <w:ind w:right="22" w:firstLine="709"/>
        <w:jc w:val="center"/>
        <w:rPr>
          <w:b/>
          <w:sz w:val="24"/>
          <w:szCs w:val="24"/>
        </w:rPr>
      </w:pPr>
      <w:r w:rsidRPr="002277E7">
        <w:rPr>
          <w:b/>
          <w:sz w:val="24"/>
          <w:szCs w:val="24"/>
        </w:rPr>
        <w:t xml:space="preserve">Улично-дорожная сеть </w:t>
      </w:r>
      <w:r w:rsidRPr="002277E7">
        <w:rPr>
          <w:b/>
          <w:sz w:val="24"/>
          <w:szCs w:val="24"/>
        </w:rPr>
        <w:t>Каменно-Бродского сельсовета</w:t>
      </w:r>
    </w:p>
    <w:tbl>
      <w:tblPr>
        <w:tblStyle w:val="TableNormal"/>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8"/>
        <w:gridCol w:w="2769"/>
        <w:gridCol w:w="1201"/>
        <w:gridCol w:w="1842"/>
        <w:gridCol w:w="1418"/>
        <w:gridCol w:w="828"/>
      </w:tblGrid>
      <w:tr w:rsidTr="006640F7">
        <w:tblPrEx>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688" w:type="dxa"/>
            <w:vMerge w:val="restart"/>
            <w:shd w:val="clear" w:color="auto" w:fill="auto"/>
          </w:tcPr>
          <w:p w:rsidR="00345A1B" w:rsidRPr="0049074E" w:rsidP="006640F7">
            <w:pPr>
              <w:jc w:val="center"/>
              <w:rPr>
                <w:b/>
                <w:sz w:val="20"/>
                <w:szCs w:val="20"/>
              </w:rPr>
            </w:pPr>
            <w:r w:rsidRPr="0049074E">
              <w:rPr>
                <w:b/>
                <w:sz w:val="20"/>
                <w:szCs w:val="20"/>
              </w:rPr>
              <w:t>№</w:t>
            </w:r>
          </w:p>
          <w:p w:rsidR="00345A1B" w:rsidRPr="0049074E" w:rsidP="006640F7">
            <w:pPr>
              <w:jc w:val="center"/>
              <w:rPr>
                <w:b/>
                <w:sz w:val="20"/>
                <w:szCs w:val="20"/>
              </w:rPr>
            </w:pPr>
            <w:r w:rsidRPr="0049074E">
              <w:rPr>
                <w:b/>
                <w:sz w:val="20"/>
                <w:szCs w:val="20"/>
              </w:rPr>
              <w:t>п.п</w:t>
            </w:r>
          </w:p>
        </w:tc>
        <w:tc>
          <w:tcPr>
            <w:tcW w:w="2769" w:type="dxa"/>
            <w:vMerge w:val="restart"/>
            <w:shd w:val="clear" w:color="auto" w:fill="auto"/>
          </w:tcPr>
          <w:p w:rsidR="00345A1B" w:rsidRPr="0049074E" w:rsidP="006640F7">
            <w:pPr>
              <w:jc w:val="center"/>
              <w:rPr>
                <w:b/>
                <w:sz w:val="20"/>
                <w:szCs w:val="20"/>
              </w:rPr>
            </w:pPr>
            <w:r w:rsidRPr="0049074E">
              <w:rPr>
                <w:b/>
                <w:sz w:val="20"/>
                <w:szCs w:val="20"/>
              </w:rPr>
              <w:t>Наименование дороги</w:t>
            </w:r>
          </w:p>
        </w:tc>
        <w:tc>
          <w:tcPr>
            <w:tcW w:w="5289" w:type="dxa"/>
            <w:gridSpan w:val="4"/>
            <w:shd w:val="clear" w:color="auto" w:fill="auto"/>
          </w:tcPr>
          <w:p w:rsidR="00345A1B" w:rsidRPr="0049074E" w:rsidP="006640F7">
            <w:pPr>
              <w:jc w:val="center"/>
              <w:rPr>
                <w:b/>
                <w:sz w:val="20"/>
                <w:szCs w:val="20"/>
              </w:rPr>
            </w:pPr>
            <w:r w:rsidRPr="0049074E">
              <w:rPr>
                <w:b/>
                <w:sz w:val="20"/>
                <w:szCs w:val="20"/>
              </w:rPr>
              <w:t>Протяженность в метрах</w:t>
            </w:r>
          </w:p>
        </w:tc>
      </w:tr>
      <w:tr w:rsidTr="006640F7">
        <w:tblPrEx>
          <w:tblW w:w="8746" w:type="dxa"/>
          <w:jc w:val="center"/>
          <w:tblLayout w:type="fixed"/>
          <w:tblLook w:val="04A0"/>
        </w:tblPrEx>
        <w:trPr>
          <w:jc w:val="center"/>
        </w:trPr>
        <w:tc>
          <w:tcPr>
            <w:tcW w:w="688" w:type="dxa"/>
            <w:vMerge/>
            <w:shd w:val="clear" w:color="auto" w:fill="auto"/>
          </w:tcPr>
          <w:p w:rsidR="00345A1B" w:rsidRPr="0049074E" w:rsidP="006640F7">
            <w:pPr>
              <w:jc w:val="center"/>
              <w:rPr>
                <w:b/>
                <w:i/>
                <w:sz w:val="20"/>
                <w:szCs w:val="20"/>
                <w:u w:val="single"/>
              </w:rPr>
            </w:pPr>
          </w:p>
        </w:tc>
        <w:tc>
          <w:tcPr>
            <w:tcW w:w="2769" w:type="dxa"/>
            <w:vMerge/>
            <w:shd w:val="clear" w:color="auto" w:fill="auto"/>
          </w:tcPr>
          <w:p w:rsidR="00345A1B" w:rsidRPr="0049074E" w:rsidP="006640F7">
            <w:pPr>
              <w:jc w:val="center"/>
              <w:rPr>
                <w:b/>
                <w:i/>
                <w:sz w:val="20"/>
                <w:szCs w:val="20"/>
                <w:u w:val="single"/>
              </w:rPr>
            </w:pPr>
          </w:p>
        </w:tc>
        <w:tc>
          <w:tcPr>
            <w:tcW w:w="1201" w:type="dxa"/>
            <w:shd w:val="clear" w:color="auto" w:fill="auto"/>
          </w:tcPr>
          <w:p w:rsidR="00345A1B" w:rsidRPr="0049074E" w:rsidP="006640F7">
            <w:pPr>
              <w:rPr>
                <w:b/>
                <w:sz w:val="20"/>
                <w:szCs w:val="20"/>
              </w:rPr>
            </w:pPr>
            <w:r w:rsidRPr="0049074E">
              <w:rPr>
                <w:b/>
                <w:sz w:val="20"/>
                <w:szCs w:val="20"/>
              </w:rPr>
              <w:t>всего</w:t>
            </w:r>
          </w:p>
        </w:tc>
        <w:tc>
          <w:tcPr>
            <w:tcW w:w="1842" w:type="dxa"/>
            <w:shd w:val="clear" w:color="auto" w:fill="auto"/>
          </w:tcPr>
          <w:p w:rsidR="00345A1B" w:rsidRPr="0049074E" w:rsidP="006640F7">
            <w:pPr>
              <w:rPr>
                <w:b/>
                <w:sz w:val="20"/>
                <w:szCs w:val="20"/>
              </w:rPr>
            </w:pPr>
            <w:r>
              <w:rPr>
                <w:b/>
                <w:sz w:val="20"/>
                <w:szCs w:val="20"/>
              </w:rPr>
              <w:t>с усовер-шенствованны</w:t>
            </w:r>
            <w:r w:rsidRPr="0049074E">
              <w:rPr>
                <w:b/>
                <w:sz w:val="20"/>
                <w:szCs w:val="20"/>
              </w:rPr>
              <w:t>м</w:t>
            </w:r>
            <w:r>
              <w:rPr>
                <w:b/>
                <w:sz w:val="20"/>
                <w:szCs w:val="20"/>
              </w:rPr>
              <w:t xml:space="preserve"> </w:t>
            </w:r>
            <w:r w:rsidRPr="0049074E">
              <w:rPr>
                <w:b/>
                <w:sz w:val="20"/>
                <w:szCs w:val="20"/>
              </w:rPr>
              <w:t>покры</w:t>
            </w:r>
            <w:r>
              <w:rPr>
                <w:b/>
                <w:sz w:val="20"/>
                <w:szCs w:val="20"/>
              </w:rPr>
              <w:t>т</w:t>
            </w:r>
            <w:r w:rsidRPr="0049074E">
              <w:rPr>
                <w:b/>
                <w:sz w:val="20"/>
                <w:szCs w:val="20"/>
              </w:rPr>
              <w:t>ием (асфальт)</w:t>
            </w:r>
          </w:p>
        </w:tc>
        <w:tc>
          <w:tcPr>
            <w:tcW w:w="1418" w:type="dxa"/>
            <w:shd w:val="clear" w:color="auto" w:fill="auto"/>
          </w:tcPr>
          <w:p w:rsidR="00345A1B" w:rsidRPr="0049074E" w:rsidP="006640F7">
            <w:pPr>
              <w:rPr>
                <w:b/>
                <w:sz w:val="20"/>
                <w:szCs w:val="20"/>
              </w:rPr>
            </w:pPr>
            <w:r w:rsidRPr="0049074E">
              <w:rPr>
                <w:b/>
                <w:sz w:val="20"/>
                <w:szCs w:val="20"/>
              </w:rPr>
              <w:t>с твердым типом покрытия (пгс, щебень, гравий, брусчатка)</w:t>
            </w:r>
          </w:p>
        </w:tc>
        <w:tc>
          <w:tcPr>
            <w:tcW w:w="828" w:type="dxa"/>
            <w:shd w:val="clear" w:color="auto" w:fill="auto"/>
          </w:tcPr>
          <w:p w:rsidR="00345A1B" w:rsidRPr="0049074E" w:rsidP="006640F7">
            <w:pPr>
              <w:rPr>
                <w:b/>
                <w:sz w:val="20"/>
                <w:szCs w:val="20"/>
              </w:rPr>
            </w:pPr>
            <w:r w:rsidRPr="0049074E">
              <w:rPr>
                <w:b/>
                <w:sz w:val="20"/>
                <w:szCs w:val="20"/>
              </w:rPr>
              <w:t>Грун-товые</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1</w:t>
            </w:r>
          </w:p>
        </w:tc>
        <w:tc>
          <w:tcPr>
            <w:tcW w:w="2769" w:type="dxa"/>
            <w:shd w:val="clear" w:color="auto" w:fill="auto"/>
          </w:tcPr>
          <w:p w:rsidR="00345A1B" w:rsidRPr="003C73D5" w:rsidP="006640F7">
            <w:pPr>
              <w:rPr>
                <w:sz w:val="20"/>
                <w:szCs w:val="20"/>
              </w:rPr>
            </w:pPr>
            <w:r w:rsidRPr="003C73D5">
              <w:rPr>
                <w:sz w:val="20"/>
                <w:szCs w:val="20"/>
              </w:rPr>
              <w:t>2</w:t>
            </w:r>
          </w:p>
        </w:tc>
        <w:tc>
          <w:tcPr>
            <w:tcW w:w="1201" w:type="dxa"/>
            <w:shd w:val="clear" w:color="auto" w:fill="auto"/>
          </w:tcPr>
          <w:p w:rsidR="00345A1B" w:rsidRPr="003C73D5" w:rsidP="006640F7">
            <w:pPr>
              <w:jc w:val="center"/>
              <w:rPr>
                <w:sz w:val="20"/>
                <w:szCs w:val="20"/>
              </w:rPr>
            </w:pPr>
            <w:r w:rsidRPr="003C73D5">
              <w:rPr>
                <w:sz w:val="20"/>
                <w:szCs w:val="20"/>
              </w:rPr>
              <w:t>3</w:t>
            </w:r>
          </w:p>
        </w:tc>
        <w:tc>
          <w:tcPr>
            <w:tcW w:w="1842" w:type="dxa"/>
            <w:shd w:val="clear" w:color="auto" w:fill="auto"/>
          </w:tcPr>
          <w:p w:rsidR="00345A1B" w:rsidRPr="003C73D5" w:rsidP="006640F7">
            <w:pPr>
              <w:jc w:val="center"/>
              <w:rPr>
                <w:sz w:val="20"/>
                <w:szCs w:val="20"/>
              </w:rPr>
            </w:pPr>
            <w:r w:rsidRPr="003C73D5">
              <w:rPr>
                <w:sz w:val="20"/>
                <w:szCs w:val="20"/>
              </w:rPr>
              <w:t>4</w:t>
            </w:r>
          </w:p>
        </w:tc>
        <w:tc>
          <w:tcPr>
            <w:tcW w:w="1418" w:type="dxa"/>
            <w:shd w:val="clear" w:color="auto" w:fill="auto"/>
          </w:tcPr>
          <w:p w:rsidR="00345A1B" w:rsidRPr="003C73D5" w:rsidP="006640F7">
            <w:pPr>
              <w:jc w:val="center"/>
              <w:rPr>
                <w:sz w:val="20"/>
                <w:szCs w:val="20"/>
              </w:rPr>
            </w:pPr>
            <w:r w:rsidRPr="003C73D5">
              <w:rPr>
                <w:sz w:val="20"/>
                <w:szCs w:val="20"/>
              </w:rPr>
              <w:t>5</w:t>
            </w:r>
          </w:p>
        </w:tc>
        <w:tc>
          <w:tcPr>
            <w:tcW w:w="828" w:type="dxa"/>
            <w:shd w:val="clear" w:color="auto" w:fill="auto"/>
          </w:tcPr>
          <w:p w:rsidR="00345A1B" w:rsidRPr="003C73D5" w:rsidP="006640F7">
            <w:pPr>
              <w:jc w:val="center"/>
              <w:rPr>
                <w:sz w:val="20"/>
                <w:szCs w:val="20"/>
              </w:rPr>
            </w:pPr>
            <w:r w:rsidRPr="003C73D5">
              <w:rPr>
                <w:sz w:val="20"/>
                <w:szCs w:val="20"/>
              </w:rPr>
              <w:t>6</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shd w:val="clear" w:color="auto" w:fill="FFFFFF"/>
              </w:rPr>
              <w:t>с. Каменный Брод</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1</w:t>
            </w:r>
          </w:p>
        </w:tc>
        <w:tc>
          <w:tcPr>
            <w:tcW w:w="2769" w:type="dxa"/>
            <w:shd w:val="clear" w:color="auto" w:fill="auto"/>
          </w:tcPr>
          <w:p w:rsidR="00345A1B" w:rsidRPr="00C80DD4" w:rsidP="006640F7">
            <w:r w:rsidRPr="00C80DD4">
              <w:t>Ул. Проезжая</w:t>
            </w:r>
          </w:p>
        </w:tc>
        <w:tc>
          <w:tcPr>
            <w:tcW w:w="1201" w:type="dxa"/>
            <w:shd w:val="clear" w:color="auto" w:fill="auto"/>
            <w:vAlign w:val="center"/>
          </w:tcPr>
          <w:p w:rsidR="00345A1B" w:rsidRPr="00C80DD4" w:rsidP="006640F7">
            <w:pPr>
              <w:jc w:val="center"/>
            </w:pPr>
            <w:r>
              <w:t>800</w:t>
            </w:r>
          </w:p>
        </w:tc>
        <w:tc>
          <w:tcPr>
            <w:tcW w:w="1842" w:type="dxa"/>
            <w:shd w:val="clear" w:color="auto" w:fill="auto"/>
          </w:tcPr>
          <w:p w:rsidR="00345A1B" w:rsidRPr="003C73D5" w:rsidP="006640F7">
            <w:pPr>
              <w:jc w:val="center"/>
              <w:rPr>
                <w:sz w:val="20"/>
                <w:szCs w:val="20"/>
              </w:rPr>
            </w:pPr>
            <w:r>
              <w:rPr>
                <w:sz w:val="20"/>
                <w:szCs w:val="20"/>
              </w:rPr>
              <w:t>800</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2</w:t>
            </w:r>
          </w:p>
        </w:tc>
        <w:tc>
          <w:tcPr>
            <w:tcW w:w="2769" w:type="dxa"/>
            <w:shd w:val="clear" w:color="auto" w:fill="auto"/>
          </w:tcPr>
          <w:p w:rsidR="00345A1B" w:rsidRPr="00C80DD4" w:rsidP="006640F7">
            <w:r w:rsidRPr="00C80DD4">
              <w:t>Ул. Садовая</w:t>
            </w:r>
          </w:p>
        </w:tc>
        <w:tc>
          <w:tcPr>
            <w:tcW w:w="1201" w:type="dxa"/>
            <w:shd w:val="clear" w:color="auto" w:fill="auto"/>
            <w:vAlign w:val="center"/>
          </w:tcPr>
          <w:p w:rsidR="00345A1B" w:rsidRPr="00C80DD4" w:rsidP="006640F7">
            <w:pPr>
              <w:jc w:val="center"/>
            </w:pPr>
            <w:r>
              <w:t>2263</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2263</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3</w:t>
            </w:r>
          </w:p>
        </w:tc>
        <w:tc>
          <w:tcPr>
            <w:tcW w:w="2769" w:type="dxa"/>
            <w:shd w:val="clear" w:color="auto" w:fill="auto"/>
          </w:tcPr>
          <w:p w:rsidR="00345A1B" w:rsidRPr="00C80DD4" w:rsidP="006640F7">
            <w:r w:rsidRPr="00C80DD4">
              <w:t>Ул. Центральная</w:t>
            </w:r>
          </w:p>
        </w:tc>
        <w:tc>
          <w:tcPr>
            <w:tcW w:w="1201" w:type="dxa"/>
            <w:shd w:val="clear" w:color="auto" w:fill="auto"/>
            <w:vAlign w:val="center"/>
          </w:tcPr>
          <w:p w:rsidR="00345A1B" w:rsidRPr="00C80DD4" w:rsidP="006640F7">
            <w:pPr>
              <w:jc w:val="center"/>
            </w:pPr>
            <w:r>
              <w:t>1841</w:t>
            </w:r>
          </w:p>
        </w:tc>
        <w:tc>
          <w:tcPr>
            <w:tcW w:w="1842" w:type="dxa"/>
            <w:shd w:val="clear" w:color="auto" w:fill="auto"/>
            <w:vAlign w:val="center"/>
          </w:tcPr>
          <w:p w:rsidR="00345A1B" w:rsidRPr="003C73D5" w:rsidP="006640F7">
            <w:pPr>
              <w:jc w:val="center"/>
              <w:rPr>
                <w:sz w:val="20"/>
                <w:szCs w:val="20"/>
              </w:rPr>
            </w:pPr>
            <w:r>
              <w:rPr>
                <w:sz w:val="20"/>
                <w:szCs w:val="20"/>
              </w:rPr>
              <w:t>1841</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4</w:t>
            </w:r>
          </w:p>
        </w:tc>
        <w:tc>
          <w:tcPr>
            <w:tcW w:w="2769" w:type="dxa"/>
            <w:shd w:val="clear" w:color="auto" w:fill="auto"/>
          </w:tcPr>
          <w:p w:rsidR="00345A1B" w:rsidRPr="00C80DD4" w:rsidP="006640F7">
            <w:r w:rsidRPr="00C80DD4">
              <w:t>Ул. Набережная</w:t>
            </w:r>
          </w:p>
        </w:tc>
        <w:tc>
          <w:tcPr>
            <w:tcW w:w="1201" w:type="dxa"/>
            <w:shd w:val="clear" w:color="auto" w:fill="auto"/>
            <w:vAlign w:val="center"/>
          </w:tcPr>
          <w:p w:rsidR="00345A1B" w:rsidRPr="00C80DD4" w:rsidP="006640F7">
            <w:pPr>
              <w:jc w:val="center"/>
            </w:pPr>
            <w:r>
              <w:t>1175</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1175</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5</w:t>
            </w:r>
          </w:p>
        </w:tc>
        <w:tc>
          <w:tcPr>
            <w:tcW w:w="2769" w:type="dxa"/>
            <w:shd w:val="clear" w:color="auto" w:fill="auto"/>
          </w:tcPr>
          <w:p w:rsidR="00345A1B" w:rsidRPr="00C80DD4" w:rsidP="006640F7">
            <w:r w:rsidRPr="00C80DD4">
              <w:t>Ул. Молодежная</w:t>
            </w:r>
          </w:p>
        </w:tc>
        <w:tc>
          <w:tcPr>
            <w:tcW w:w="1201" w:type="dxa"/>
            <w:shd w:val="clear" w:color="auto" w:fill="auto"/>
            <w:vAlign w:val="center"/>
          </w:tcPr>
          <w:p w:rsidR="00345A1B" w:rsidRPr="00C80DD4" w:rsidP="006640F7">
            <w:pPr>
              <w:jc w:val="center"/>
            </w:pPr>
            <w:r>
              <w:t>1144</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1144</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 Верхняя Салмовка</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7</w:t>
            </w:r>
          </w:p>
        </w:tc>
        <w:tc>
          <w:tcPr>
            <w:tcW w:w="2769" w:type="dxa"/>
            <w:shd w:val="clear" w:color="auto" w:fill="auto"/>
          </w:tcPr>
          <w:p w:rsidR="00345A1B" w:rsidRPr="00C80DD4" w:rsidP="006640F7">
            <w:pPr>
              <w:rPr>
                <w:shd w:val="clear" w:color="auto" w:fill="FFFFFF"/>
              </w:rPr>
            </w:pPr>
            <w:r w:rsidRPr="00C80DD4">
              <w:rPr>
                <w:shd w:val="clear" w:color="auto" w:fill="FFFFFF"/>
              </w:rPr>
              <w:t>Ул. Демократическая</w:t>
            </w:r>
          </w:p>
        </w:tc>
        <w:tc>
          <w:tcPr>
            <w:tcW w:w="1201" w:type="dxa"/>
            <w:shd w:val="clear" w:color="auto" w:fill="auto"/>
            <w:vAlign w:val="center"/>
          </w:tcPr>
          <w:p w:rsidR="00345A1B" w:rsidRPr="00C80DD4" w:rsidP="006640F7">
            <w:pPr>
              <w:jc w:val="center"/>
            </w:pPr>
            <w:r>
              <w:t>885</w:t>
            </w:r>
          </w:p>
        </w:tc>
        <w:tc>
          <w:tcPr>
            <w:tcW w:w="1842" w:type="dxa"/>
            <w:shd w:val="clear" w:color="auto" w:fill="auto"/>
            <w:vAlign w:val="center"/>
          </w:tcPr>
          <w:p w:rsidR="00345A1B" w:rsidRPr="003C73D5" w:rsidP="006640F7">
            <w:pPr>
              <w:jc w:val="center"/>
              <w:rPr>
                <w:sz w:val="20"/>
                <w:szCs w:val="20"/>
              </w:rPr>
            </w:pPr>
            <w:r>
              <w:rPr>
                <w:sz w:val="20"/>
                <w:szCs w:val="20"/>
              </w:rPr>
              <w:t>885</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8</w:t>
            </w:r>
          </w:p>
        </w:tc>
        <w:tc>
          <w:tcPr>
            <w:tcW w:w="2769" w:type="dxa"/>
            <w:shd w:val="clear" w:color="auto" w:fill="auto"/>
          </w:tcPr>
          <w:p w:rsidR="00345A1B" w:rsidRPr="00C80DD4" w:rsidP="006640F7">
            <w:pPr>
              <w:rPr>
                <w:shd w:val="clear" w:color="auto" w:fill="FFFFFF"/>
              </w:rPr>
            </w:pPr>
            <w:r w:rsidRPr="00C80DD4">
              <w:rPr>
                <w:shd w:val="clear" w:color="auto" w:fill="FFFFFF"/>
              </w:rPr>
              <w:t xml:space="preserve">Ул. </w:t>
            </w:r>
            <w:r w:rsidRPr="00C80DD4">
              <w:t>Молодежная</w:t>
            </w:r>
          </w:p>
        </w:tc>
        <w:tc>
          <w:tcPr>
            <w:tcW w:w="1201" w:type="dxa"/>
            <w:shd w:val="clear" w:color="auto" w:fill="auto"/>
            <w:vAlign w:val="center"/>
          </w:tcPr>
          <w:p w:rsidR="00345A1B" w:rsidRPr="00C80DD4" w:rsidP="006640F7">
            <w:pPr>
              <w:jc w:val="center"/>
            </w:pPr>
            <w:r>
              <w:t>472</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472</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9</w:t>
            </w:r>
          </w:p>
        </w:tc>
        <w:tc>
          <w:tcPr>
            <w:tcW w:w="2769" w:type="dxa"/>
            <w:shd w:val="clear" w:color="auto" w:fill="auto"/>
          </w:tcPr>
          <w:p w:rsidR="00345A1B" w:rsidRPr="00C80DD4" w:rsidP="006640F7">
            <w:pPr>
              <w:rPr>
                <w:shd w:val="clear" w:color="auto" w:fill="FFFFFF"/>
              </w:rPr>
            </w:pPr>
            <w:r w:rsidRPr="00C80DD4">
              <w:rPr>
                <w:shd w:val="clear" w:color="auto" w:fill="FFFFFF"/>
              </w:rPr>
              <w:t xml:space="preserve">Ул. </w:t>
            </w:r>
            <w:r w:rsidRPr="00C80DD4">
              <w:t>Садовая</w:t>
            </w:r>
          </w:p>
        </w:tc>
        <w:tc>
          <w:tcPr>
            <w:tcW w:w="1201" w:type="dxa"/>
            <w:shd w:val="clear" w:color="auto" w:fill="auto"/>
            <w:vAlign w:val="center"/>
          </w:tcPr>
          <w:p w:rsidR="00345A1B" w:rsidRPr="00C80DD4" w:rsidP="006640F7">
            <w:pPr>
              <w:jc w:val="center"/>
            </w:pPr>
            <w:r>
              <w:t>257</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257</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10</w:t>
            </w:r>
          </w:p>
        </w:tc>
        <w:tc>
          <w:tcPr>
            <w:tcW w:w="2769" w:type="dxa"/>
            <w:shd w:val="clear" w:color="auto" w:fill="auto"/>
          </w:tcPr>
          <w:p w:rsidR="00345A1B" w:rsidRPr="00C80DD4" w:rsidP="006640F7">
            <w:pPr>
              <w:rPr>
                <w:shd w:val="clear" w:color="auto" w:fill="FFFFFF"/>
              </w:rPr>
            </w:pPr>
            <w:r w:rsidRPr="00C80DD4">
              <w:rPr>
                <w:shd w:val="clear" w:color="auto" w:fill="FFFFFF"/>
              </w:rPr>
              <w:t>Ул. Интернациональная</w:t>
            </w:r>
          </w:p>
        </w:tc>
        <w:tc>
          <w:tcPr>
            <w:tcW w:w="1201" w:type="dxa"/>
            <w:shd w:val="clear" w:color="auto" w:fill="auto"/>
            <w:vAlign w:val="center"/>
          </w:tcPr>
          <w:p w:rsidR="00345A1B" w:rsidRPr="00C80DD4" w:rsidP="006640F7">
            <w:pPr>
              <w:jc w:val="center"/>
            </w:pPr>
            <w:r>
              <w:t>498</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498</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10</w:t>
            </w:r>
          </w:p>
        </w:tc>
        <w:tc>
          <w:tcPr>
            <w:tcW w:w="2769" w:type="dxa"/>
            <w:shd w:val="clear" w:color="auto" w:fill="auto"/>
          </w:tcPr>
          <w:p w:rsidR="00345A1B" w:rsidRPr="00C80DD4" w:rsidP="006640F7">
            <w:pPr>
              <w:rPr>
                <w:shd w:val="clear" w:color="auto" w:fill="FFFFFF"/>
              </w:rPr>
            </w:pPr>
            <w:r w:rsidRPr="00C80DD4">
              <w:rPr>
                <w:shd w:val="clear" w:color="auto" w:fill="FFFFFF"/>
              </w:rPr>
              <w:t>Ул. Зеленая</w:t>
            </w:r>
          </w:p>
        </w:tc>
        <w:tc>
          <w:tcPr>
            <w:tcW w:w="1201" w:type="dxa"/>
            <w:shd w:val="clear" w:color="auto" w:fill="auto"/>
            <w:vAlign w:val="center"/>
          </w:tcPr>
          <w:p w:rsidR="00345A1B" w:rsidRPr="00C80DD4" w:rsidP="006640F7">
            <w:pPr>
              <w:jc w:val="center"/>
            </w:pPr>
            <w:r>
              <w:t>1639</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1639</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Pr>
                <w:sz w:val="20"/>
                <w:szCs w:val="20"/>
              </w:rPr>
              <w:t>11</w:t>
            </w:r>
          </w:p>
        </w:tc>
        <w:tc>
          <w:tcPr>
            <w:tcW w:w="2769" w:type="dxa"/>
            <w:shd w:val="clear" w:color="auto" w:fill="auto"/>
          </w:tcPr>
          <w:p w:rsidR="00345A1B" w:rsidRPr="00C80DD4" w:rsidP="006640F7">
            <w:pPr>
              <w:rPr>
                <w:shd w:val="clear" w:color="auto" w:fill="FFFFFF"/>
              </w:rPr>
            </w:pPr>
            <w:r>
              <w:rPr>
                <w:shd w:val="clear" w:color="auto" w:fill="FFFFFF"/>
              </w:rPr>
              <w:t>Ул. Новая</w:t>
            </w:r>
          </w:p>
        </w:tc>
        <w:tc>
          <w:tcPr>
            <w:tcW w:w="1201" w:type="dxa"/>
            <w:shd w:val="clear" w:color="auto" w:fill="auto"/>
            <w:vAlign w:val="center"/>
          </w:tcPr>
          <w:p w:rsidR="00345A1B" w:rsidRPr="00C80DD4" w:rsidP="006640F7">
            <w:pPr>
              <w:jc w:val="center"/>
            </w:pPr>
            <w:r>
              <w:t>143</w:t>
            </w:r>
          </w:p>
        </w:tc>
        <w:tc>
          <w:tcPr>
            <w:tcW w:w="1842" w:type="dxa"/>
            <w:shd w:val="clear" w:color="auto" w:fill="auto"/>
            <w:vAlign w:val="center"/>
          </w:tcPr>
          <w:p w:rsidR="00345A1B" w:rsidP="006640F7">
            <w:pPr>
              <w:jc w:val="center"/>
              <w:rPr>
                <w:sz w:val="20"/>
                <w:szCs w:val="20"/>
              </w:rPr>
            </w:pPr>
          </w:p>
        </w:tc>
        <w:tc>
          <w:tcPr>
            <w:tcW w:w="1418" w:type="dxa"/>
            <w:shd w:val="clear" w:color="auto" w:fill="auto"/>
          </w:tcPr>
          <w:p w:rsidR="00345A1B" w:rsidP="006640F7">
            <w:pPr>
              <w:jc w:val="center"/>
              <w:rPr>
                <w:sz w:val="20"/>
                <w:szCs w:val="20"/>
              </w:rPr>
            </w:pPr>
            <w:r>
              <w:rPr>
                <w:sz w:val="20"/>
                <w:szCs w:val="20"/>
              </w:rPr>
              <w:t>143</w:t>
            </w:r>
          </w:p>
        </w:tc>
        <w:tc>
          <w:tcPr>
            <w:tcW w:w="828" w:type="dxa"/>
            <w:shd w:val="clear" w:color="auto" w:fill="auto"/>
          </w:tcPr>
          <w:p w:rsidR="00345A1B" w:rsidP="006640F7">
            <w:pPr>
              <w:jc w:val="center"/>
              <w:rPr>
                <w:sz w:val="20"/>
                <w:szCs w:val="20"/>
              </w:rPr>
            </w:pP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 Губарево</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13</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C80DD4" w:rsidP="006640F7">
            <w:pPr>
              <w:jc w:val="center"/>
            </w:pPr>
            <w:r>
              <w:t>982</w:t>
            </w:r>
          </w:p>
        </w:tc>
        <w:tc>
          <w:tcPr>
            <w:tcW w:w="1842" w:type="dxa"/>
            <w:shd w:val="clear" w:color="auto" w:fill="auto"/>
            <w:vAlign w:val="center"/>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982</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 Кильмаевка</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15</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AC54B5" w:rsidP="006640F7">
            <w:pPr>
              <w:jc w:val="center"/>
            </w:pPr>
            <w:r>
              <w:t>1417</w:t>
            </w:r>
          </w:p>
        </w:tc>
        <w:tc>
          <w:tcPr>
            <w:tcW w:w="1842" w:type="dxa"/>
            <w:shd w:val="clear" w:color="auto" w:fill="auto"/>
            <w:vAlign w:val="center"/>
          </w:tcPr>
          <w:p w:rsidR="00345A1B" w:rsidRPr="003C73D5" w:rsidP="006640F7">
            <w:pPr>
              <w:rPr>
                <w:sz w:val="20"/>
                <w:szCs w:val="20"/>
              </w:rPr>
            </w:pPr>
            <w:r>
              <w:rPr>
                <w:sz w:val="20"/>
                <w:szCs w:val="20"/>
              </w:rPr>
              <w:t>-</w:t>
            </w:r>
          </w:p>
        </w:tc>
        <w:tc>
          <w:tcPr>
            <w:tcW w:w="1418" w:type="dxa"/>
            <w:shd w:val="clear" w:color="auto" w:fill="auto"/>
          </w:tcPr>
          <w:p w:rsidR="00345A1B" w:rsidRPr="00AC54B5" w:rsidP="006640F7">
            <w:pPr>
              <w:jc w:val="center"/>
              <w:rPr>
                <w:sz w:val="20"/>
                <w:szCs w:val="20"/>
              </w:rPr>
            </w:pPr>
            <w:r>
              <w:rPr>
                <w:sz w:val="20"/>
                <w:szCs w:val="20"/>
              </w:rPr>
              <w:t>1417</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 Мишино</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Pr>
                <w:sz w:val="20"/>
                <w:szCs w:val="20"/>
              </w:rPr>
              <w:t>17</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C80DD4" w:rsidP="006640F7">
            <w:pPr>
              <w:jc w:val="center"/>
            </w:pPr>
            <w:r>
              <w:t>1911</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1911</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д. Лоховщино</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18</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C80DD4" w:rsidP="006640F7">
            <w:pPr>
              <w:jc w:val="center"/>
            </w:pPr>
            <w:r>
              <w:t>600</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600</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д. Новоархангельское</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p>
        </w:tc>
        <w:tc>
          <w:tcPr>
            <w:tcW w:w="2769" w:type="dxa"/>
            <w:shd w:val="clear" w:color="auto" w:fill="auto"/>
          </w:tcPr>
          <w:p w:rsidR="00345A1B" w:rsidRPr="00C80DD4" w:rsidP="006640F7">
            <w:pPr>
              <w:rPr>
                <w:shd w:val="clear" w:color="auto" w:fill="FFFFFF"/>
              </w:rPr>
            </w:pPr>
            <w:r w:rsidRPr="00C80DD4">
              <w:rPr>
                <w:shd w:val="clear" w:color="auto" w:fill="FFFFFF"/>
              </w:rPr>
              <w:t>Ул. Луговая</w:t>
            </w:r>
          </w:p>
        </w:tc>
        <w:tc>
          <w:tcPr>
            <w:tcW w:w="1201" w:type="dxa"/>
            <w:shd w:val="clear" w:color="auto" w:fill="auto"/>
            <w:vAlign w:val="center"/>
          </w:tcPr>
          <w:p w:rsidR="00345A1B" w:rsidRPr="00C80DD4" w:rsidP="006640F7">
            <w:pPr>
              <w:jc w:val="center"/>
            </w:pPr>
            <w:r>
              <w:t>657</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657</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 Новотрехсвятское</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20</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C80DD4" w:rsidP="006640F7">
            <w:pPr>
              <w:jc w:val="center"/>
            </w:pPr>
            <w:r>
              <w:t>1307</w:t>
            </w:r>
          </w:p>
        </w:tc>
        <w:tc>
          <w:tcPr>
            <w:tcW w:w="1842" w:type="dxa"/>
            <w:shd w:val="clear" w:color="auto" w:fill="auto"/>
          </w:tcPr>
          <w:p w:rsidR="00345A1B" w:rsidRPr="003C73D5" w:rsidP="006640F7">
            <w:pPr>
              <w:jc w:val="center"/>
              <w:rPr>
                <w:sz w:val="20"/>
                <w:szCs w:val="20"/>
              </w:rPr>
            </w:pPr>
            <w:r>
              <w:rPr>
                <w:sz w:val="20"/>
                <w:szCs w:val="20"/>
              </w:rPr>
              <w:t>1307</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p>
        </w:tc>
        <w:tc>
          <w:tcPr>
            <w:tcW w:w="2769" w:type="dxa"/>
            <w:shd w:val="clear" w:color="auto" w:fill="auto"/>
          </w:tcPr>
          <w:p w:rsidR="00345A1B" w:rsidRPr="00C80DD4" w:rsidP="006640F7">
            <w:r w:rsidRPr="00C80DD4">
              <w:t>Ул. Молодежная</w:t>
            </w:r>
          </w:p>
        </w:tc>
        <w:tc>
          <w:tcPr>
            <w:tcW w:w="1201" w:type="dxa"/>
            <w:shd w:val="clear" w:color="auto" w:fill="auto"/>
            <w:vAlign w:val="center"/>
          </w:tcPr>
          <w:p w:rsidR="00345A1B" w:rsidRPr="00C80DD4" w:rsidP="006640F7">
            <w:pPr>
              <w:jc w:val="center"/>
            </w:pPr>
            <w:r>
              <w:t>243</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P="006640F7">
            <w:pPr>
              <w:jc w:val="center"/>
              <w:rPr>
                <w:sz w:val="20"/>
                <w:szCs w:val="20"/>
              </w:rPr>
            </w:pPr>
            <w:r>
              <w:rPr>
                <w:sz w:val="20"/>
                <w:szCs w:val="20"/>
              </w:rPr>
              <w:t>243</w:t>
            </w:r>
          </w:p>
        </w:tc>
        <w:tc>
          <w:tcPr>
            <w:tcW w:w="828" w:type="dxa"/>
            <w:shd w:val="clear" w:color="auto" w:fill="auto"/>
          </w:tcPr>
          <w:p w:rsidR="00345A1B"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p>
        </w:tc>
        <w:tc>
          <w:tcPr>
            <w:tcW w:w="2769" w:type="dxa"/>
            <w:shd w:val="clear" w:color="auto" w:fill="auto"/>
          </w:tcPr>
          <w:p w:rsidR="00345A1B" w:rsidRPr="00C80DD4" w:rsidP="006640F7">
            <w:pPr>
              <w:rPr>
                <w:shd w:val="clear" w:color="auto" w:fill="FFFFFF"/>
              </w:rPr>
            </w:pPr>
            <w:r w:rsidRPr="00C80DD4">
              <w:rPr>
                <w:shd w:val="clear" w:color="auto" w:fill="FFFFFF"/>
              </w:rPr>
              <w:t xml:space="preserve">Ул. </w:t>
            </w:r>
            <w:r w:rsidRPr="00C80DD4">
              <w:t>Садовая</w:t>
            </w:r>
          </w:p>
        </w:tc>
        <w:tc>
          <w:tcPr>
            <w:tcW w:w="1201" w:type="dxa"/>
            <w:shd w:val="clear" w:color="auto" w:fill="auto"/>
            <w:vAlign w:val="center"/>
          </w:tcPr>
          <w:p w:rsidR="00345A1B" w:rsidRPr="00C80DD4" w:rsidP="006640F7">
            <w:pPr>
              <w:jc w:val="center"/>
            </w:pPr>
            <w:r>
              <w:t>409</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P="006640F7">
            <w:pPr>
              <w:jc w:val="center"/>
              <w:rPr>
                <w:sz w:val="20"/>
                <w:szCs w:val="20"/>
              </w:rPr>
            </w:pPr>
            <w:r>
              <w:rPr>
                <w:sz w:val="20"/>
                <w:szCs w:val="20"/>
              </w:rPr>
              <w:t>409</w:t>
            </w:r>
          </w:p>
        </w:tc>
        <w:tc>
          <w:tcPr>
            <w:tcW w:w="828" w:type="dxa"/>
            <w:shd w:val="clear" w:color="auto" w:fill="auto"/>
          </w:tcPr>
          <w:p w:rsidR="00345A1B"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p>
        </w:tc>
        <w:tc>
          <w:tcPr>
            <w:tcW w:w="2769" w:type="dxa"/>
            <w:shd w:val="clear" w:color="auto" w:fill="auto"/>
          </w:tcPr>
          <w:p w:rsidR="00345A1B" w:rsidRPr="00C80DD4" w:rsidP="006640F7">
            <w:pPr>
              <w:rPr>
                <w:shd w:val="clear" w:color="auto" w:fill="FFFFFF"/>
              </w:rPr>
            </w:pPr>
            <w:r w:rsidRPr="00C80DD4">
              <w:rPr>
                <w:shd w:val="clear" w:color="auto" w:fill="FFFFFF"/>
              </w:rPr>
              <w:t>Ул. Луговая</w:t>
            </w:r>
          </w:p>
        </w:tc>
        <w:tc>
          <w:tcPr>
            <w:tcW w:w="1201" w:type="dxa"/>
            <w:shd w:val="clear" w:color="auto" w:fill="auto"/>
            <w:vAlign w:val="center"/>
          </w:tcPr>
          <w:p w:rsidR="00345A1B" w:rsidRPr="00C80DD4" w:rsidP="006640F7">
            <w:pPr>
              <w:jc w:val="center"/>
            </w:pPr>
            <w:r>
              <w:t>290</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P="006640F7">
            <w:pPr>
              <w:jc w:val="center"/>
              <w:rPr>
                <w:sz w:val="20"/>
                <w:szCs w:val="20"/>
              </w:rPr>
            </w:pPr>
            <w:r>
              <w:rPr>
                <w:sz w:val="20"/>
                <w:szCs w:val="20"/>
              </w:rPr>
              <w:t>290</w:t>
            </w:r>
          </w:p>
        </w:tc>
        <w:tc>
          <w:tcPr>
            <w:tcW w:w="828" w:type="dxa"/>
            <w:shd w:val="clear" w:color="auto" w:fill="auto"/>
          </w:tcPr>
          <w:p w:rsidR="00345A1B"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 Плетневка</w:t>
            </w:r>
          </w:p>
        </w:tc>
      </w:tr>
      <w:tr w:rsidTr="006640F7">
        <w:tblPrEx>
          <w:tblW w:w="8746" w:type="dxa"/>
          <w:jc w:val="center"/>
          <w:tblLayout w:type="fixed"/>
          <w:tblLook w:val="04A0"/>
        </w:tblPrEx>
        <w:trPr>
          <w:jc w:val="center"/>
        </w:trPr>
        <w:tc>
          <w:tcPr>
            <w:tcW w:w="688" w:type="dxa"/>
            <w:shd w:val="clear" w:color="auto" w:fill="auto"/>
          </w:tcPr>
          <w:p w:rsidR="00345A1B" w:rsidRPr="00BC156D" w:rsidP="006640F7">
            <w:pPr>
              <w:jc w:val="center"/>
              <w:rPr>
                <w:sz w:val="20"/>
                <w:szCs w:val="20"/>
              </w:rPr>
            </w:pPr>
            <w:r>
              <w:rPr>
                <w:sz w:val="20"/>
                <w:szCs w:val="20"/>
              </w:rPr>
              <w:t>24</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C80DD4" w:rsidP="006640F7">
            <w:pPr>
              <w:jc w:val="center"/>
            </w:pPr>
            <w:r>
              <w:t>1075</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1075</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 Старотрехсвятское</w:t>
            </w:r>
          </w:p>
        </w:tc>
      </w:tr>
      <w:tr w:rsidTr="006640F7">
        <w:tblPrEx>
          <w:tblW w:w="8746" w:type="dxa"/>
          <w:jc w:val="center"/>
          <w:tblLayout w:type="fixed"/>
          <w:tblLook w:val="04A0"/>
        </w:tblPrEx>
        <w:trPr>
          <w:jc w:val="center"/>
        </w:trPr>
        <w:tc>
          <w:tcPr>
            <w:tcW w:w="688" w:type="dxa"/>
            <w:shd w:val="clear" w:color="auto" w:fill="auto"/>
          </w:tcPr>
          <w:p w:rsidR="00345A1B" w:rsidP="006640F7">
            <w:pPr>
              <w:jc w:val="center"/>
              <w:rPr>
                <w:sz w:val="20"/>
                <w:szCs w:val="20"/>
              </w:rPr>
            </w:pPr>
            <w:r>
              <w:rPr>
                <w:sz w:val="20"/>
                <w:szCs w:val="20"/>
              </w:rPr>
              <w:t>26</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C80DD4" w:rsidP="006640F7">
            <w:pPr>
              <w:jc w:val="center"/>
            </w:pPr>
            <w:r>
              <w:t>1746</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1746</w:t>
            </w:r>
          </w:p>
        </w:tc>
        <w:tc>
          <w:tcPr>
            <w:tcW w:w="828" w:type="dxa"/>
            <w:shd w:val="clear" w:color="auto" w:fill="auto"/>
          </w:tcPr>
          <w:p w:rsidR="00345A1B"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с</w:t>
            </w:r>
            <w:r w:rsidRPr="003C73D5">
              <w:rPr>
                <w:sz w:val="20"/>
                <w:szCs w:val="20"/>
              </w:rPr>
              <w:t xml:space="preserve">. </w:t>
            </w:r>
            <w:r>
              <w:rPr>
                <w:sz w:val="20"/>
                <w:szCs w:val="20"/>
              </w:rPr>
              <w:t>Украинцево</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2</w:t>
            </w:r>
            <w:r>
              <w:rPr>
                <w:sz w:val="20"/>
                <w:szCs w:val="20"/>
              </w:rPr>
              <w:t>7</w:t>
            </w: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tc>
        <w:tc>
          <w:tcPr>
            <w:tcW w:w="1201" w:type="dxa"/>
            <w:shd w:val="clear" w:color="auto" w:fill="auto"/>
            <w:vAlign w:val="center"/>
          </w:tcPr>
          <w:p w:rsidR="00345A1B" w:rsidRPr="00C80DD4" w:rsidP="006640F7">
            <w:pPr>
              <w:jc w:val="center"/>
            </w:pPr>
            <w:r>
              <w:t>715</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715</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r w:rsidRPr="003C73D5">
              <w:rPr>
                <w:sz w:val="20"/>
                <w:szCs w:val="20"/>
              </w:rPr>
              <w:t>2</w:t>
            </w:r>
            <w:r>
              <w:rPr>
                <w:sz w:val="20"/>
                <w:szCs w:val="20"/>
              </w:rPr>
              <w:t>8</w:t>
            </w:r>
          </w:p>
        </w:tc>
        <w:tc>
          <w:tcPr>
            <w:tcW w:w="2769" w:type="dxa"/>
            <w:shd w:val="clear" w:color="auto" w:fill="auto"/>
          </w:tcPr>
          <w:p w:rsidR="00345A1B" w:rsidRPr="00C80DD4" w:rsidP="006640F7">
            <w:pPr>
              <w:rPr>
                <w:shd w:val="clear" w:color="auto" w:fill="FFFFFF"/>
              </w:rPr>
            </w:pPr>
            <w:r w:rsidRPr="00C80DD4">
              <w:rPr>
                <w:shd w:val="clear" w:color="auto" w:fill="FFFFFF"/>
              </w:rPr>
              <w:t>Ул. Садовая</w:t>
            </w:r>
          </w:p>
        </w:tc>
        <w:tc>
          <w:tcPr>
            <w:tcW w:w="1201" w:type="dxa"/>
            <w:shd w:val="clear" w:color="auto" w:fill="auto"/>
            <w:vAlign w:val="center"/>
          </w:tcPr>
          <w:p w:rsidR="00345A1B" w:rsidRPr="00C80DD4" w:rsidP="006640F7">
            <w:pPr>
              <w:jc w:val="center"/>
            </w:pPr>
            <w:r>
              <w:t>918</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918</w:t>
            </w:r>
          </w:p>
        </w:tc>
        <w:tc>
          <w:tcPr>
            <w:tcW w:w="828" w:type="dxa"/>
            <w:shd w:val="clear" w:color="auto" w:fill="auto"/>
          </w:tcPr>
          <w:p w:rsidR="00345A1B" w:rsidRPr="003C73D5" w:rsidP="006640F7">
            <w:pPr>
              <w:jc w:val="center"/>
              <w:rPr>
                <w:sz w:val="20"/>
                <w:szCs w:val="20"/>
              </w:rPr>
            </w:pPr>
            <w:r>
              <w:rPr>
                <w:sz w:val="20"/>
                <w:szCs w:val="20"/>
              </w:rPr>
              <w:t>-</w:t>
            </w:r>
          </w:p>
        </w:tc>
      </w:tr>
      <w:tr w:rsidTr="006640F7">
        <w:tblPrEx>
          <w:tblW w:w="8746" w:type="dxa"/>
          <w:jc w:val="center"/>
          <w:tblLayout w:type="fixed"/>
          <w:tblLook w:val="04A0"/>
        </w:tblPrEx>
        <w:trPr>
          <w:jc w:val="center"/>
        </w:trPr>
        <w:tc>
          <w:tcPr>
            <w:tcW w:w="8746" w:type="dxa"/>
            <w:gridSpan w:val="6"/>
            <w:shd w:val="clear" w:color="auto" w:fill="auto"/>
          </w:tcPr>
          <w:p w:rsidR="00345A1B" w:rsidRPr="003C73D5" w:rsidP="006640F7">
            <w:pPr>
              <w:jc w:val="center"/>
              <w:rPr>
                <w:sz w:val="20"/>
                <w:szCs w:val="20"/>
              </w:rPr>
            </w:pPr>
            <w:r>
              <w:rPr>
                <w:sz w:val="20"/>
                <w:szCs w:val="20"/>
              </w:rPr>
              <w:t>п. Шишовые Выселки</w:t>
            </w:r>
          </w:p>
        </w:tc>
      </w:tr>
      <w:tr w:rsidTr="006640F7">
        <w:tblPrEx>
          <w:tblW w:w="8746" w:type="dxa"/>
          <w:jc w:val="center"/>
          <w:tblLayout w:type="fixed"/>
          <w:tblLook w:val="04A0"/>
        </w:tblPrEx>
        <w:trPr>
          <w:jc w:val="center"/>
        </w:trPr>
        <w:tc>
          <w:tcPr>
            <w:tcW w:w="688" w:type="dxa"/>
            <w:shd w:val="clear" w:color="auto" w:fill="auto"/>
          </w:tcPr>
          <w:p w:rsidR="00345A1B" w:rsidRPr="003C73D5" w:rsidP="006640F7">
            <w:pPr>
              <w:jc w:val="center"/>
              <w:rPr>
                <w:sz w:val="20"/>
                <w:szCs w:val="20"/>
              </w:rPr>
            </w:pPr>
          </w:p>
        </w:tc>
        <w:tc>
          <w:tcPr>
            <w:tcW w:w="2769" w:type="dxa"/>
            <w:shd w:val="clear" w:color="auto" w:fill="auto"/>
          </w:tcPr>
          <w:p w:rsidR="00345A1B" w:rsidRPr="00C80DD4" w:rsidP="006640F7">
            <w:pPr>
              <w:rPr>
                <w:shd w:val="clear" w:color="auto" w:fill="FFFFFF"/>
              </w:rPr>
            </w:pPr>
            <w:r w:rsidRPr="00C80DD4">
              <w:rPr>
                <w:shd w:val="clear" w:color="auto" w:fill="FFFFFF"/>
              </w:rPr>
              <w:t>Ул.  Центральная</w:t>
            </w:r>
          </w:p>
          <w:p w:rsidR="00345A1B" w:rsidRPr="003C73D5" w:rsidP="006640F7">
            <w:pPr>
              <w:rPr>
                <w:sz w:val="20"/>
                <w:szCs w:val="20"/>
              </w:rPr>
            </w:pPr>
          </w:p>
        </w:tc>
        <w:tc>
          <w:tcPr>
            <w:tcW w:w="1201" w:type="dxa"/>
            <w:shd w:val="clear" w:color="auto" w:fill="auto"/>
          </w:tcPr>
          <w:p w:rsidR="00345A1B" w:rsidRPr="003C73D5" w:rsidP="006640F7">
            <w:pPr>
              <w:jc w:val="center"/>
              <w:rPr>
                <w:sz w:val="20"/>
                <w:szCs w:val="20"/>
              </w:rPr>
            </w:pPr>
            <w:r>
              <w:rPr>
                <w:sz w:val="20"/>
                <w:szCs w:val="20"/>
              </w:rPr>
              <w:t>800</w:t>
            </w:r>
          </w:p>
        </w:tc>
        <w:tc>
          <w:tcPr>
            <w:tcW w:w="1842" w:type="dxa"/>
            <w:shd w:val="clear" w:color="auto" w:fill="auto"/>
          </w:tcPr>
          <w:p w:rsidR="00345A1B" w:rsidRPr="003C73D5" w:rsidP="006640F7">
            <w:pPr>
              <w:jc w:val="center"/>
              <w:rPr>
                <w:sz w:val="20"/>
                <w:szCs w:val="20"/>
              </w:rPr>
            </w:pPr>
            <w:r>
              <w:rPr>
                <w:sz w:val="20"/>
                <w:szCs w:val="20"/>
              </w:rPr>
              <w:t>-</w:t>
            </w:r>
          </w:p>
        </w:tc>
        <w:tc>
          <w:tcPr>
            <w:tcW w:w="1418" w:type="dxa"/>
            <w:shd w:val="clear" w:color="auto" w:fill="auto"/>
          </w:tcPr>
          <w:p w:rsidR="00345A1B" w:rsidRPr="003C73D5" w:rsidP="006640F7">
            <w:pPr>
              <w:jc w:val="center"/>
              <w:rPr>
                <w:sz w:val="20"/>
                <w:szCs w:val="20"/>
              </w:rPr>
            </w:pPr>
            <w:r>
              <w:rPr>
                <w:sz w:val="20"/>
                <w:szCs w:val="20"/>
              </w:rPr>
              <w:t>-</w:t>
            </w:r>
          </w:p>
        </w:tc>
        <w:tc>
          <w:tcPr>
            <w:tcW w:w="828" w:type="dxa"/>
            <w:shd w:val="clear" w:color="auto" w:fill="auto"/>
          </w:tcPr>
          <w:p w:rsidR="00345A1B" w:rsidRPr="003C73D5" w:rsidP="006640F7">
            <w:pPr>
              <w:jc w:val="center"/>
              <w:rPr>
                <w:sz w:val="20"/>
                <w:szCs w:val="20"/>
              </w:rPr>
            </w:pPr>
            <w:r>
              <w:rPr>
                <w:sz w:val="20"/>
                <w:szCs w:val="20"/>
              </w:rPr>
              <w:t>800</w:t>
            </w:r>
          </w:p>
        </w:tc>
      </w:tr>
      <w:tr w:rsidTr="006640F7">
        <w:tblPrEx>
          <w:tblW w:w="8746" w:type="dxa"/>
          <w:jc w:val="center"/>
          <w:tblLayout w:type="fixed"/>
          <w:tblLook w:val="04A0"/>
        </w:tblPrEx>
        <w:trPr>
          <w:jc w:val="center"/>
        </w:trPr>
        <w:tc>
          <w:tcPr>
            <w:tcW w:w="688" w:type="dxa"/>
            <w:shd w:val="clear" w:color="auto" w:fill="auto"/>
          </w:tcPr>
          <w:p w:rsidR="00345A1B" w:rsidRPr="0049074E" w:rsidP="006640F7">
            <w:pPr>
              <w:jc w:val="center"/>
              <w:rPr>
                <w:b/>
                <w:sz w:val="20"/>
                <w:szCs w:val="20"/>
              </w:rPr>
            </w:pPr>
          </w:p>
        </w:tc>
        <w:tc>
          <w:tcPr>
            <w:tcW w:w="2769" w:type="dxa"/>
            <w:shd w:val="clear" w:color="auto" w:fill="auto"/>
          </w:tcPr>
          <w:p w:rsidR="00345A1B" w:rsidRPr="0049074E" w:rsidP="006640F7">
            <w:pPr>
              <w:rPr>
                <w:b/>
                <w:sz w:val="20"/>
                <w:szCs w:val="20"/>
              </w:rPr>
            </w:pPr>
            <w:r w:rsidRPr="0049074E">
              <w:rPr>
                <w:b/>
                <w:sz w:val="20"/>
                <w:szCs w:val="20"/>
              </w:rPr>
              <w:t xml:space="preserve"> Итого</w:t>
            </w:r>
          </w:p>
        </w:tc>
        <w:tc>
          <w:tcPr>
            <w:tcW w:w="1201" w:type="dxa"/>
            <w:shd w:val="clear" w:color="auto" w:fill="auto"/>
          </w:tcPr>
          <w:p w:rsidR="00345A1B" w:rsidRPr="0049074E" w:rsidP="006640F7">
            <w:pPr>
              <w:jc w:val="center"/>
              <w:rPr>
                <w:b/>
                <w:sz w:val="20"/>
                <w:szCs w:val="20"/>
              </w:rPr>
            </w:pPr>
            <w:r>
              <w:rPr>
                <w:b/>
                <w:sz w:val="20"/>
                <w:szCs w:val="20"/>
              </w:rPr>
              <w:t>24187</w:t>
            </w:r>
          </w:p>
        </w:tc>
        <w:tc>
          <w:tcPr>
            <w:tcW w:w="1842" w:type="dxa"/>
            <w:shd w:val="clear" w:color="auto" w:fill="auto"/>
          </w:tcPr>
          <w:p w:rsidR="00345A1B" w:rsidRPr="0049074E" w:rsidP="006640F7">
            <w:pPr>
              <w:jc w:val="center"/>
              <w:rPr>
                <w:b/>
                <w:sz w:val="20"/>
                <w:szCs w:val="20"/>
              </w:rPr>
            </w:pPr>
            <w:r>
              <w:rPr>
                <w:b/>
                <w:sz w:val="20"/>
                <w:szCs w:val="20"/>
              </w:rPr>
              <w:t>4833</w:t>
            </w:r>
          </w:p>
        </w:tc>
        <w:tc>
          <w:tcPr>
            <w:tcW w:w="1418" w:type="dxa"/>
            <w:shd w:val="clear" w:color="auto" w:fill="auto"/>
          </w:tcPr>
          <w:p w:rsidR="00345A1B" w:rsidRPr="0049074E" w:rsidP="006640F7">
            <w:pPr>
              <w:jc w:val="center"/>
              <w:rPr>
                <w:b/>
                <w:sz w:val="20"/>
                <w:szCs w:val="20"/>
              </w:rPr>
            </w:pPr>
            <w:r>
              <w:rPr>
                <w:b/>
                <w:sz w:val="20"/>
                <w:szCs w:val="20"/>
              </w:rPr>
              <w:t>13768</w:t>
            </w:r>
          </w:p>
        </w:tc>
        <w:tc>
          <w:tcPr>
            <w:tcW w:w="828" w:type="dxa"/>
            <w:shd w:val="clear" w:color="auto" w:fill="auto"/>
          </w:tcPr>
          <w:p w:rsidR="00345A1B" w:rsidRPr="0049074E" w:rsidP="006640F7">
            <w:pPr>
              <w:jc w:val="center"/>
              <w:rPr>
                <w:b/>
                <w:sz w:val="20"/>
                <w:szCs w:val="20"/>
              </w:rPr>
            </w:pPr>
            <w:r>
              <w:rPr>
                <w:b/>
                <w:sz w:val="20"/>
                <w:szCs w:val="20"/>
              </w:rPr>
              <w:t>5586</w:t>
            </w:r>
          </w:p>
        </w:tc>
      </w:tr>
    </w:tbl>
    <w:p w:rsidR="00345A1B" w:rsidP="00345A1B">
      <w:pPr>
        <w:pStyle w:val="BodyText"/>
        <w:spacing w:line="360" w:lineRule="auto"/>
        <w:ind w:firstLine="567"/>
        <w:jc w:val="both"/>
        <w:rPr>
          <w:bCs/>
        </w:rPr>
      </w:pPr>
    </w:p>
    <w:p w:rsidR="00345A1B" w:rsidRPr="002277E7" w:rsidP="00ED2E97">
      <w:pPr>
        <w:tabs>
          <w:tab w:val="left" w:pos="540"/>
        </w:tabs>
        <w:ind w:firstLine="567"/>
        <w:jc w:val="both"/>
        <w:rPr>
          <w:sz w:val="24"/>
          <w:szCs w:val="24"/>
        </w:rPr>
      </w:pPr>
      <w:r w:rsidRPr="002277E7">
        <w:rPr>
          <w:sz w:val="24"/>
          <w:szCs w:val="24"/>
        </w:rPr>
        <w:t>Улично-дорожная сеть представляет собой сложившуюся сеть улиц и проездов, обеспечивающих внешние и внутренние связи населенного пункта с производственными объектами, с кварталами жилых домов, с общественной застройкой.</w:t>
      </w:r>
    </w:p>
    <w:p w:rsidR="005461D3" w:rsidRPr="002277E7" w:rsidP="00345A1B">
      <w:pPr>
        <w:pStyle w:val="BodyText"/>
        <w:spacing w:line="360" w:lineRule="auto"/>
        <w:rPr>
          <w:b/>
          <w:i/>
          <w:iCs/>
        </w:rPr>
      </w:pPr>
    </w:p>
    <w:p w:rsidR="00345A1B" w:rsidRPr="002277E7" w:rsidP="00345A1B">
      <w:pPr>
        <w:pStyle w:val="BodyText"/>
        <w:spacing w:line="360" w:lineRule="auto"/>
        <w:rPr>
          <w:b/>
          <w:i/>
          <w:iCs/>
        </w:rPr>
      </w:pPr>
      <w:r w:rsidRPr="002277E7">
        <w:rPr>
          <w:b/>
          <w:i/>
          <w:iCs/>
        </w:rPr>
        <w:t>2. Водоснабжение</w:t>
      </w:r>
    </w:p>
    <w:p w:rsidR="00345A1B" w:rsidRPr="002277E7" w:rsidP="00ED2E97">
      <w:pPr>
        <w:pStyle w:val="BodyText"/>
        <w:ind w:firstLine="567"/>
        <w:jc w:val="both"/>
        <w:rPr>
          <w:bCs/>
        </w:rPr>
      </w:pPr>
      <w:r w:rsidRPr="002277E7">
        <w:rPr>
          <w:bCs/>
        </w:rPr>
        <w:t>Источником централизованного водоснабжения  Каменно-Бродского сельсовета являются ресу</w:t>
      </w:r>
      <w:r w:rsidRPr="002277E7">
        <w:rPr>
          <w:bCs/>
        </w:rPr>
        <w:t>р</w:t>
      </w:r>
      <w:r w:rsidRPr="002277E7">
        <w:rPr>
          <w:bCs/>
        </w:rPr>
        <w:t>сы подземных вод.</w:t>
      </w:r>
    </w:p>
    <w:p w:rsidR="00345A1B" w:rsidRPr="002277E7" w:rsidP="00ED2E97">
      <w:pPr>
        <w:pStyle w:val="BodyText"/>
        <w:ind w:firstLine="567"/>
        <w:jc w:val="both"/>
        <w:rPr>
          <w:color w:val="000000"/>
        </w:rPr>
      </w:pPr>
      <w:r w:rsidRPr="002277E7">
        <w:rPr>
          <w:color w:val="000000"/>
        </w:rPr>
        <w:t xml:space="preserve">В качестве источников хозяйственно-питьевого водоснабжения на территории  сельсовета служат 7 артезианских скважин, 23 шахтных колодцев. Протяженность водопроводной сети в </w:t>
      </w:r>
      <w:r w:rsidRPr="002277E7">
        <w:rPr>
          <w:color w:val="000000"/>
          <w:shd w:val="clear" w:color="auto" w:fill="FFFFFF"/>
        </w:rPr>
        <w:t xml:space="preserve">с. Каменный Брод </w:t>
      </w:r>
      <w:r w:rsidRPr="002277E7">
        <w:rPr>
          <w:color w:val="000000"/>
        </w:rPr>
        <w:t xml:space="preserve">– 5,1 км, в с. Верхняя Салмовка – 5,4 км, в </w:t>
      </w:r>
    </w:p>
    <w:p w:rsidR="00345A1B" w:rsidRPr="002277E7" w:rsidP="00ED2E97">
      <w:pPr>
        <w:pStyle w:val="BodyText"/>
        <w:jc w:val="both"/>
        <w:rPr>
          <w:color w:val="000000"/>
        </w:rPr>
      </w:pPr>
      <w:r w:rsidRPr="002277E7">
        <w:rPr>
          <w:color w:val="000000"/>
        </w:rPr>
        <w:t>с. Губарево –  0,6 км, в д. Новотрехсвятское – 4,3 км, в с. Плетневка – 0,6 км, в с. Старотрехсвятское – 3,4 км, в с. Украинцево – 2,5 км. Изношенность водопроводной сети -   80 %. Общая протяженность водопроводных сетей – 21,9</w:t>
      </w:r>
      <w:r w:rsidRPr="002277E7">
        <w:rPr>
          <w:color w:val="FF0000"/>
        </w:rPr>
        <w:t xml:space="preserve">  </w:t>
      </w:r>
      <w:r w:rsidRPr="002277E7">
        <w:rPr>
          <w:color w:val="000000"/>
        </w:rPr>
        <w:t xml:space="preserve">км,  из них – 16,0 км нуждается в замене. </w:t>
      </w:r>
    </w:p>
    <w:p w:rsidR="00345A1B" w:rsidRPr="002277E7" w:rsidP="00ED2E97">
      <w:pPr>
        <w:ind w:firstLine="567"/>
        <w:jc w:val="both"/>
        <w:rPr>
          <w:sz w:val="24"/>
          <w:szCs w:val="24"/>
        </w:rPr>
      </w:pPr>
      <w:r w:rsidRPr="002277E7">
        <w:rPr>
          <w:sz w:val="24"/>
          <w:szCs w:val="24"/>
        </w:rPr>
        <w:t>Обслуживание систем водоснабжения и обеспечение населения водой осуществляет МУП «Каменно-Бродское ЖКХ»:</w:t>
      </w:r>
    </w:p>
    <w:p w:rsidR="00345A1B" w:rsidRPr="002277E7" w:rsidP="00ED2E97">
      <w:pPr>
        <w:pStyle w:val="BodyText"/>
        <w:numPr>
          <w:ilvl w:val="0"/>
          <w:numId w:val="21"/>
        </w:numPr>
        <w:ind w:left="0" w:firstLine="720"/>
        <w:jc w:val="both"/>
        <w:rPr>
          <w:color w:val="000000"/>
        </w:rPr>
      </w:pPr>
      <w:r w:rsidRPr="002277E7">
        <w:t xml:space="preserve">с. Каменный Брод - </w:t>
      </w:r>
      <w:r w:rsidRPr="002277E7">
        <w:rPr>
          <w:color w:val="000000"/>
        </w:rPr>
        <w:t>2</w:t>
      </w:r>
      <w:r w:rsidRPr="002277E7">
        <w:rPr>
          <w:color w:val="FF0000"/>
        </w:rPr>
        <w:t xml:space="preserve"> </w:t>
      </w:r>
      <w:r w:rsidRPr="002277E7">
        <w:t xml:space="preserve">артскважины, </w:t>
      </w:r>
      <w:r w:rsidRPr="002277E7">
        <w:rPr>
          <w:color w:val="000000"/>
        </w:rPr>
        <w:t>2</w:t>
      </w:r>
      <w:r w:rsidRPr="002277E7">
        <w:t xml:space="preserve"> водонапорные башни, 2 шахтных колодца;</w:t>
      </w:r>
    </w:p>
    <w:p w:rsidR="00345A1B" w:rsidRPr="002277E7" w:rsidP="00ED2E97">
      <w:pPr>
        <w:numPr>
          <w:ilvl w:val="0"/>
          <w:numId w:val="21"/>
        </w:numPr>
        <w:ind w:left="0" w:firstLine="720"/>
        <w:jc w:val="both"/>
        <w:rPr>
          <w:sz w:val="24"/>
          <w:szCs w:val="24"/>
        </w:rPr>
      </w:pPr>
      <w:r w:rsidRPr="002277E7">
        <w:rPr>
          <w:sz w:val="24"/>
          <w:szCs w:val="24"/>
        </w:rPr>
        <w:t>с. Верхняя Салмовка - 1 артскважина, 1 водонапорная башня, 3 шахтных колодца;</w:t>
      </w:r>
    </w:p>
    <w:p w:rsidR="00345A1B" w:rsidRPr="002277E7" w:rsidP="00ED2E97">
      <w:pPr>
        <w:pStyle w:val="BodyText"/>
        <w:numPr>
          <w:ilvl w:val="0"/>
          <w:numId w:val="21"/>
        </w:numPr>
        <w:ind w:left="0" w:firstLine="720"/>
        <w:jc w:val="both"/>
        <w:rPr>
          <w:color w:val="000000"/>
        </w:rPr>
      </w:pPr>
      <w:r w:rsidRPr="002277E7">
        <w:t xml:space="preserve">с. Губарево - </w:t>
      </w:r>
      <w:r w:rsidRPr="002277E7">
        <w:rPr>
          <w:color w:val="000000"/>
        </w:rPr>
        <w:t xml:space="preserve">1 артскважина, 1 водонапорная башня; 2 </w:t>
      </w:r>
      <w:r w:rsidRPr="002277E7">
        <w:t>шахтных колодца;</w:t>
      </w:r>
    </w:p>
    <w:p w:rsidR="00345A1B" w:rsidRPr="002277E7" w:rsidP="00ED2E97">
      <w:pPr>
        <w:pStyle w:val="BodyText"/>
        <w:numPr>
          <w:ilvl w:val="0"/>
          <w:numId w:val="21"/>
        </w:numPr>
        <w:ind w:left="0" w:firstLine="720"/>
        <w:jc w:val="both"/>
        <w:rPr>
          <w:color w:val="000000"/>
        </w:rPr>
      </w:pPr>
      <w:r w:rsidRPr="002277E7">
        <w:t xml:space="preserve">с. Кильмаевка –1 водопроводная башня (не действует), 4 шахтных колодца,;  </w:t>
      </w:r>
    </w:p>
    <w:p w:rsidR="00345A1B" w:rsidRPr="002277E7" w:rsidP="00ED2E97">
      <w:pPr>
        <w:numPr>
          <w:ilvl w:val="0"/>
          <w:numId w:val="21"/>
        </w:numPr>
        <w:ind w:left="0" w:firstLine="720"/>
        <w:jc w:val="both"/>
        <w:rPr>
          <w:sz w:val="24"/>
          <w:szCs w:val="24"/>
        </w:rPr>
      </w:pPr>
      <w:r w:rsidRPr="002277E7">
        <w:rPr>
          <w:color w:val="00000A"/>
          <w:sz w:val="24"/>
          <w:szCs w:val="24"/>
        </w:rPr>
        <w:t>с. Мишино</w:t>
      </w:r>
      <w:r w:rsidRPr="002277E7">
        <w:rPr>
          <w:sz w:val="24"/>
          <w:szCs w:val="24"/>
        </w:rPr>
        <w:t xml:space="preserve"> - 4 шахтных колодца;</w:t>
      </w:r>
    </w:p>
    <w:p w:rsidR="00345A1B" w:rsidRPr="002277E7" w:rsidP="00ED2E97">
      <w:pPr>
        <w:numPr>
          <w:ilvl w:val="0"/>
          <w:numId w:val="21"/>
        </w:numPr>
        <w:ind w:left="0" w:firstLine="720"/>
        <w:jc w:val="both"/>
        <w:rPr>
          <w:sz w:val="24"/>
          <w:szCs w:val="24"/>
        </w:rPr>
      </w:pPr>
      <w:r w:rsidRPr="002277E7">
        <w:rPr>
          <w:color w:val="00000A"/>
          <w:sz w:val="24"/>
          <w:szCs w:val="24"/>
        </w:rPr>
        <w:t xml:space="preserve">д. Лоховщино; </w:t>
      </w:r>
    </w:p>
    <w:p w:rsidR="00345A1B" w:rsidRPr="002277E7" w:rsidP="00ED2E97">
      <w:pPr>
        <w:numPr>
          <w:ilvl w:val="0"/>
          <w:numId w:val="21"/>
        </w:numPr>
        <w:ind w:left="0" w:firstLine="720"/>
        <w:jc w:val="both"/>
        <w:rPr>
          <w:sz w:val="24"/>
          <w:szCs w:val="24"/>
        </w:rPr>
      </w:pPr>
      <w:r w:rsidRPr="002277E7">
        <w:rPr>
          <w:color w:val="00000A"/>
          <w:sz w:val="24"/>
          <w:szCs w:val="24"/>
        </w:rPr>
        <w:t xml:space="preserve">д. Новоархангельское - </w:t>
      </w:r>
      <w:r w:rsidRPr="002277E7">
        <w:rPr>
          <w:sz w:val="24"/>
          <w:szCs w:val="24"/>
        </w:rPr>
        <w:t xml:space="preserve">1 водопроводная башня (не действует), </w:t>
      </w:r>
      <w:r w:rsidRPr="002277E7">
        <w:rPr>
          <w:color w:val="00000A"/>
          <w:sz w:val="24"/>
          <w:szCs w:val="24"/>
        </w:rPr>
        <w:t xml:space="preserve">2 </w:t>
      </w:r>
      <w:r w:rsidRPr="002277E7">
        <w:rPr>
          <w:sz w:val="24"/>
          <w:szCs w:val="24"/>
        </w:rPr>
        <w:t>шахтных</w:t>
      </w:r>
    </w:p>
    <w:p w:rsidR="00345A1B" w:rsidRPr="002277E7" w:rsidP="00ED2E97">
      <w:pPr>
        <w:jc w:val="both"/>
        <w:rPr>
          <w:sz w:val="24"/>
          <w:szCs w:val="24"/>
        </w:rPr>
      </w:pPr>
      <w:r w:rsidRPr="002277E7">
        <w:rPr>
          <w:color w:val="00000A"/>
          <w:sz w:val="24"/>
          <w:szCs w:val="24"/>
        </w:rPr>
        <w:t xml:space="preserve">           </w:t>
      </w:r>
      <w:r w:rsidRPr="002277E7">
        <w:rPr>
          <w:sz w:val="24"/>
          <w:szCs w:val="24"/>
        </w:rPr>
        <w:t xml:space="preserve"> колодца;</w:t>
      </w:r>
    </w:p>
    <w:p w:rsidR="00345A1B" w:rsidRPr="002277E7" w:rsidP="00ED2E97">
      <w:pPr>
        <w:numPr>
          <w:ilvl w:val="0"/>
          <w:numId w:val="21"/>
        </w:numPr>
        <w:ind w:left="0" w:firstLine="720"/>
        <w:jc w:val="both"/>
        <w:rPr>
          <w:sz w:val="24"/>
          <w:szCs w:val="24"/>
        </w:rPr>
      </w:pPr>
      <w:r w:rsidRPr="002277E7">
        <w:rPr>
          <w:color w:val="00000A"/>
          <w:sz w:val="24"/>
          <w:szCs w:val="24"/>
        </w:rPr>
        <w:t xml:space="preserve">с. </w:t>
      </w:r>
      <w:r w:rsidRPr="002277E7">
        <w:rPr>
          <w:sz w:val="24"/>
          <w:szCs w:val="24"/>
        </w:rPr>
        <w:t>Новотрехсвятское -</w:t>
      </w:r>
      <w:r w:rsidRPr="002277E7">
        <w:rPr>
          <w:color w:val="FF0000"/>
          <w:sz w:val="24"/>
          <w:szCs w:val="24"/>
        </w:rPr>
        <w:t xml:space="preserve"> </w:t>
      </w:r>
      <w:r w:rsidRPr="002277E7">
        <w:rPr>
          <w:sz w:val="24"/>
          <w:szCs w:val="24"/>
        </w:rPr>
        <w:t xml:space="preserve">1 артскважина, 1 водонапорная башня, 2 шахтных колодца; </w:t>
      </w:r>
    </w:p>
    <w:p w:rsidR="00345A1B" w:rsidRPr="002277E7" w:rsidP="00ED2E97">
      <w:pPr>
        <w:numPr>
          <w:ilvl w:val="0"/>
          <w:numId w:val="21"/>
        </w:numPr>
        <w:ind w:left="0" w:firstLine="720"/>
        <w:jc w:val="both"/>
        <w:rPr>
          <w:sz w:val="24"/>
          <w:szCs w:val="24"/>
        </w:rPr>
      </w:pPr>
      <w:r w:rsidRPr="002277E7">
        <w:rPr>
          <w:color w:val="00000A"/>
          <w:sz w:val="24"/>
          <w:szCs w:val="24"/>
        </w:rPr>
        <w:t xml:space="preserve">с. </w:t>
      </w:r>
      <w:r w:rsidRPr="002277E7">
        <w:rPr>
          <w:sz w:val="24"/>
          <w:szCs w:val="24"/>
        </w:rPr>
        <w:t>Плетневка -</w:t>
      </w:r>
      <w:r w:rsidRPr="002277E7">
        <w:rPr>
          <w:color w:val="FF0000"/>
          <w:sz w:val="24"/>
          <w:szCs w:val="24"/>
        </w:rPr>
        <w:t xml:space="preserve"> </w:t>
      </w:r>
      <w:r w:rsidRPr="002277E7">
        <w:rPr>
          <w:sz w:val="24"/>
          <w:szCs w:val="24"/>
        </w:rPr>
        <w:t>1 шахтный колодец;</w:t>
      </w:r>
    </w:p>
    <w:p w:rsidR="00345A1B" w:rsidRPr="002277E7" w:rsidP="00ED2E97">
      <w:pPr>
        <w:numPr>
          <w:ilvl w:val="0"/>
          <w:numId w:val="21"/>
        </w:numPr>
        <w:ind w:left="0" w:firstLine="720"/>
        <w:jc w:val="both"/>
        <w:rPr>
          <w:sz w:val="24"/>
          <w:szCs w:val="24"/>
        </w:rPr>
      </w:pPr>
      <w:r w:rsidRPr="002277E7">
        <w:rPr>
          <w:color w:val="00000A"/>
          <w:sz w:val="24"/>
          <w:szCs w:val="24"/>
        </w:rPr>
        <w:t xml:space="preserve">с. </w:t>
      </w:r>
      <w:r w:rsidRPr="002277E7">
        <w:rPr>
          <w:sz w:val="24"/>
          <w:szCs w:val="24"/>
        </w:rPr>
        <w:t>Старотрехсвятское -</w:t>
      </w:r>
      <w:r w:rsidRPr="002277E7">
        <w:rPr>
          <w:color w:val="FF0000"/>
          <w:sz w:val="24"/>
          <w:szCs w:val="24"/>
        </w:rPr>
        <w:t xml:space="preserve"> </w:t>
      </w:r>
      <w:r w:rsidRPr="002277E7">
        <w:rPr>
          <w:sz w:val="24"/>
          <w:szCs w:val="24"/>
        </w:rPr>
        <w:t>1 артскважина, 1 водонапорная башня, 2 шахтных</w:t>
      </w:r>
    </w:p>
    <w:p w:rsidR="00345A1B" w:rsidRPr="002277E7" w:rsidP="00ED2E97">
      <w:pPr>
        <w:ind w:left="720"/>
        <w:jc w:val="both"/>
        <w:rPr>
          <w:sz w:val="24"/>
          <w:szCs w:val="24"/>
        </w:rPr>
      </w:pPr>
      <w:r w:rsidRPr="002277E7">
        <w:rPr>
          <w:color w:val="00000A"/>
          <w:sz w:val="24"/>
          <w:szCs w:val="24"/>
        </w:rPr>
        <w:t xml:space="preserve">  </w:t>
      </w:r>
      <w:r w:rsidRPr="002277E7">
        <w:rPr>
          <w:sz w:val="24"/>
          <w:szCs w:val="24"/>
        </w:rPr>
        <w:t xml:space="preserve"> колодца; </w:t>
      </w:r>
    </w:p>
    <w:p w:rsidR="00345A1B" w:rsidRPr="002277E7" w:rsidP="00ED2E97">
      <w:pPr>
        <w:numPr>
          <w:ilvl w:val="0"/>
          <w:numId w:val="21"/>
        </w:numPr>
        <w:ind w:left="0" w:firstLine="720"/>
        <w:jc w:val="both"/>
        <w:rPr>
          <w:sz w:val="24"/>
          <w:szCs w:val="24"/>
        </w:rPr>
      </w:pPr>
      <w:r w:rsidRPr="002277E7">
        <w:rPr>
          <w:color w:val="00000A"/>
          <w:sz w:val="24"/>
          <w:szCs w:val="24"/>
        </w:rPr>
        <w:t>с. Украинцево -</w:t>
      </w:r>
      <w:r w:rsidRPr="002277E7">
        <w:rPr>
          <w:color w:val="FF0000"/>
          <w:sz w:val="24"/>
          <w:szCs w:val="24"/>
        </w:rPr>
        <w:t xml:space="preserve"> </w:t>
      </w:r>
      <w:r w:rsidRPr="002277E7">
        <w:rPr>
          <w:sz w:val="24"/>
          <w:szCs w:val="24"/>
        </w:rPr>
        <w:t>1 артскважина, 1 водонапорная башня; 1 шахтный колодец;</w:t>
      </w:r>
    </w:p>
    <w:p w:rsidR="00345A1B" w:rsidRPr="002277E7" w:rsidP="00ED2E97">
      <w:pPr>
        <w:numPr>
          <w:ilvl w:val="0"/>
          <w:numId w:val="21"/>
        </w:numPr>
        <w:ind w:left="0" w:firstLine="720"/>
        <w:jc w:val="both"/>
        <w:rPr>
          <w:sz w:val="24"/>
          <w:szCs w:val="24"/>
        </w:rPr>
      </w:pPr>
      <w:r w:rsidRPr="002277E7">
        <w:rPr>
          <w:color w:val="00000A"/>
          <w:sz w:val="24"/>
          <w:szCs w:val="24"/>
        </w:rPr>
        <w:t>п. Шишовые Выселки.</w:t>
      </w:r>
      <w:r w:rsidRPr="002277E7">
        <w:rPr>
          <w:color w:val="FF0000"/>
          <w:sz w:val="24"/>
          <w:szCs w:val="24"/>
        </w:rPr>
        <w:t xml:space="preserve"> </w:t>
      </w:r>
    </w:p>
    <w:p w:rsidR="00345A1B" w:rsidRPr="002277E7" w:rsidP="00345A1B">
      <w:pPr>
        <w:pStyle w:val="BodyText"/>
        <w:spacing w:line="360" w:lineRule="auto"/>
        <w:rPr>
          <w:b/>
          <w:i/>
          <w:iCs/>
        </w:rPr>
      </w:pPr>
      <w:r w:rsidRPr="002277E7">
        <w:rPr>
          <w:b/>
          <w:i/>
          <w:iCs/>
        </w:rPr>
        <w:t>3. Электроснабжение</w:t>
      </w:r>
    </w:p>
    <w:p w:rsidR="00345A1B" w:rsidRPr="002277E7" w:rsidP="00ED2E97">
      <w:pPr>
        <w:pStyle w:val="BodyText"/>
        <w:ind w:firstLine="567"/>
        <w:jc w:val="both"/>
        <w:rPr>
          <w:b/>
          <w:i/>
          <w:iCs/>
        </w:rPr>
      </w:pPr>
      <w:r w:rsidRPr="002277E7">
        <w:rPr>
          <w:bCs/>
        </w:rPr>
        <w:t xml:space="preserve">На территории сельсовета проходит высоковольтная линии ВЛ –35кВ «Уварово – Каменный Брод», «Исса-Каменный Брод», ПС 35/10кВ «Каменный Брод», а также ВЛ-10кВ. </w:t>
      </w:r>
    </w:p>
    <w:p w:rsidR="00345A1B" w:rsidRPr="002277E7" w:rsidP="00ED2E97">
      <w:pPr>
        <w:pStyle w:val="BodyText"/>
        <w:ind w:firstLine="567"/>
        <w:jc w:val="both"/>
        <w:rPr>
          <w:bCs/>
        </w:rPr>
      </w:pPr>
      <w:r w:rsidRPr="002277E7">
        <w:rPr>
          <w:bCs/>
        </w:rPr>
        <w:t>Энергоснабжение сел осуществляется  Иссинским  энергосбытом.</w:t>
      </w:r>
    </w:p>
    <w:p w:rsidR="00345A1B" w:rsidRPr="002277E7" w:rsidP="00ED2E97">
      <w:pPr>
        <w:pStyle w:val="BodyText"/>
        <w:ind w:firstLine="567"/>
        <w:jc w:val="both"/>
        <w:rPr>
          <w:bCs/>
        </w:rPr>
      </w:pPr>
      <w:r w:rsidRPr="002277E7">
        <w:rPr>
          <w:bCs/>
        </w:rPr>
        <w:t>Все села в границах Каменно-Бродского сельсовета электрифицированы, за искл</w:t>
      </w:r>
      <w:r w:rsidRPr="002277E7">
        <w:rPr>
          <w:bCs/>
        </w:rPr>
        <w:t>ю</w:t>
      </w:r>
      <w:r w:rsidRPr="002277E7">
        <w:rPr>
          <w:bCs/>
        </w:rPr>
        <w:t>чением д.Лоховщино, п. Шишовые Выселки, так как население в этих населенных пун</w:t>
      </w:r>
      <w:r w:rsidRPr="002277E7">
        <w:rPr>
          <w:bCs/>
        </w:rPr>
        <w:t>к</w:t>
      </w:r>
      <w:r w:rsidRPr="002277E7">
        <w:rPr>
          <w:bCs/>
        </w:rPr>
        <w:t>тов не проживает. В каждом селе имеются свои трансформаторы различной мощности, которые питают жилые дома, артскважины, МФ и другие объекты. Потребность в электроэнергии удовлетворяется в полном об</w:t>
      </w:r>
      <w:r w:rsidRPr="002277E7">
        <w:rPr>
          <w:bCs/>
        </w:rPr>
        <w:t>ъ</w:t>
      </w:r>
      <w:r w:rsidRPr="002277E7">
        <w:rPr>
          <w:bCs/>
        </w:rPr>
        <w:t>еме.</w:t>
      </w:r>
    </w:p>
    <w:p w:rsidR="00ED2E97" w:rsidRPr="002277E7" w:rsidP="00ED2E97">
      <w:pPr>
        <w:pStyle w:val="BodyText"/>
        <w:ind w:firstLine="567"/>
        <w:jc w:val="both"/>
        <w:rPr>
          <w:bCs/>
        </w:rPr>
      </w:pPr>
    </w:p>
    <w:p w:rsidR="002277E7" w:rsidP="00345A1B">
      <w:pPr>
        <w:jc w:val="center"/>
        <w:rPr>
          <w:b/>
          <w:sz w:val="24"/>
          <w:szCs w:val="24"/>
        </w:rPr>
      </w:pPr>
    </w:p>
    <w:p w:rsidR="00345A1B" w:rsidRPr="002277E7" w:rsidP="00345A1B">
      <w:pPr>
        <w:jc w:val="center"/>
        <w:rPr>
          <w:b/>
          <w:sz w:val="24"/>
          <w:szCs w:val="24"/>
        </w:rPr>
      </w:pPr>
      <w:r w:rsidRPr="002277E7">
        <w:rPr>
          <w:b/>
          <w:sz w:val="24"/>
          <w:szCs w:val="24"/>
        </w:rPr>
        <w:t xml:space="preserve">Перечень трансформаторных подстанций на территории </w:t>
      </w:r>
    </w:p>
    <w:p w:rsidR="00345A1B" w:rsidRPr="002277E7" w:rsidP="00345A1B">
      <w:pPr>
        <w:jc w:val="center"/>
        <w:rPr>
          <w:b/>
          <w:sz w:val="24"/>
          <w:szCs w:val="24"/>
        </w:rPr>
      </w:pPr>
      <w:r w:rsidRPr="002277E7">
        <w:rPr>
          <w:b/>
          <w:sz w:val="24"/>
          <w:szCs w:val="24"/>
        </w:rPr>
        <w:t>Каменно-Бродского сельсовета Иссинского района</w:t>
      </w:r>
    </w:p>
    <w:p w:rsidR="00ED2E97" w:rsidRPr="002277E7" w:rsidP="00345A1B">
      <w:pPr>
        <w:jc w:val="center"/>
        <w:rPr>
          <w:b/>
          <w:sz w:val="24"/>
          <w:szCs w:val="24"/>
        </w:r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7"/>
        <w:gridCol w:w="3118"/>
        <w:gridCol w:w="4111"/>
      </w:tblGrid>
      <w:tr w:rsidTr="006640F7">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127" w:type="dxa"/>
            <w:shd w:val="clear" w:color="auto" w:fill="auto"/>
          </w:tcPr>
          <w:p w:rsidR="00345A1B" w:rsidP="006640F7">
            <w:pPr>
              <w:jc w:val="center"/>
            </w:pPr>
            <w:r>
              <w:t>№№ подстанции</w:t>
            </w:r>
          </w:p>
        </w:tc>
        <w:tc>
          <w:tcPr>
            <w:tcW w:w="3118" w:type="dxa"/>
            <w:shd w:val="clear" w:color="auto" w:fill="auto"/>
          </w:tcPr>
          <w:p w:rsidR="00345A1B" w:rsidP="006640F7">
            <w:pPr>
              <w:jc w:val="center"/>
            </w:pPr>
            <w:r>
              <w:t>Мощность подстанции</w:t>
            </w:r>
          </w:p>
        </w:tc>
        <w:tc>
          <w:tcPr>
            <w:tcW w:w="4111" w:type="dxa"/>
            <w:shd w:val="clear" w:color="auto" w:fill="auto"/>
          </w:tcPr>
          <w:p w:rsidR="00345A1B" w:rsidP="006640F7">
            <w:pPr>
              <w:jc w:val="center"/>
            </w:pPr>
            <w:r>
              <w:t>Место нахождения</w:t>
            </w:r>
          </w:p>
        </w:tc>
      </w:tr>
      <w:tr w:rsidTr="006640F7">
        <w:tblPrEx>
          <w:tblW w:w="0" w:type="auto"/>
          <w:tblInd w:w="108" w:type="dxa"/>
          <w:tblLook w:val="04A0"/>
        </w:tblPrEx>
        <w:tc>
          <w:tcPr>
            <w:tcW w:w="2127" w:type="dxa"/>
            <w:shd w:val="clear" w:color="auto" w:fill="auto"/>
          </w:tcPr>
          <w:p w:rsidR="00345A1B" w:rsidP="006640F7">
            <w:pPr>
              <w:jc w:val="center"/>
            </w:pPr>
            <w:r>
              <w:t>1</w:t>
            </w:r>
          </w:p>
        </w:tc>
        <w:tc>
          <w:tcPr>
            <w:tcW w:w="3118" w:type="dxa"/>
            <w:shd w:val="clear" w:color="auto" w:fill="auto"/>
          </w:tcPr>
          <w:p w:rsidR="00345A1B" w:rsidP="006640F7">
            <w:pPr>
              <w:jc w:val="center"/>
            </w:pPr>
            <w:r>
              <w:t>2</w:t>
            </w:r>
          </w:p>
        </w:tc>
        <w:tc>
          <w:tcPr>
            <w:tcW w:w="4111" w:type="dxa"/>
            <w:shd w:val="clear" w:color="auto" w:fill="auto"/>
          </w:tcPr>
          <w:p w:rsidR="00345A1B" w:rsidP="006640F7">
            <w:pPr>
              <w:jc w:val="center"/>
            </w:pPr>
            <w:r>
              <w:t>3</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№1079</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№1152</w:t>
            </w:r>
          </w:p>
        </w:tc>
        <w:tc>
          <w:tcPr>
            <w:tcW w:w="3118" w:type="dxa"/>
            <w:shd w:val="clear" w:color="auto" w:fill="auto"/>
          </w:tcPr>
          <w:p w:rsidR="00345A1B" w:rsidRPr="00ED2E97" w:rsidP="006640F7">
            <w:pPr>
              <w:jc w:val="center"/>
              <w:rPr>
                <w:sz w:val="24"/>
                <w:szCs w:val="24"/>
              </w:rPr>
            </w:pPr>
            <w:r w:rsidRPr="00ED2E97">
              <w:rPr>
                <w:sz w:val="24"/>
                <w:szCs w:val="24"/>
              </w:rPr>
              <w:t>400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№1161</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№1022</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№1216</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№1159</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№1100</w:t>
            </w:r>
          </w:p>
        </w:tc>
        <w:tc>
          <w:tcPr>
            <w:tcW w:w="3118" w:type="dxa"/>
            <w:shd w:val="clear" w:color="auto" w:fill="auto"/>
          </w:tcPr>
          <w:p w:rsidR="00345A1B" w:rsidRPr="00ED2E97" w:rsidP="006640F7">
            <w:pPr>
              <w:jc w:val="center"/>
              <w:rPr>
                <w:sz w:val="24"/>
                <w:szCs w:val="24"/>
              </w:rPr>
            </w:pPr>
            <w:r w:rsidRPr="00ED2E97">
              <w:rPr>
                <w:sz w:val="24"/>
                <w:szCs w:val="24"/>
              </w:rPr>
              <w:t>250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№1023</w:t>
            </w:r>
          </w:p>
        </w:tc>
        <w:tc>
          <w:tcPr>
            <w:tcW w:w="3118" w:type="dxa"/>
            <w:shd w:val="clear" w:color="auto" w:fill="auto"/>
          </w:tcPr>
          <w:p w:rsidR="00345A1B" w:rsidRPr="00ED2E97" w:rsidP="006640F7">
            <w:pPr>
              <w:jc w:val="center"/>
              <w:rPr>
                <w:sz w:val="24"/>
                <w:szCs w:val="24"/>
              </w:rPr>
            </w:pPr>
            <w:r w:rsidRPr="00ED2E97">
              <w:rPr>
                <w:sz w:val="24"/>
                <w:szCs w:val="24"/>
              </w:rPr>
              <w:t>125</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№1246</w:t>
            </w:r>
          </w:p>
        </w:tc>
        <w:tc>
          <w:tcPr>
            <w:tcW w:w="3118" w:type="dxa"/>
            <w:shd w:val="clear" w:color="auto" w:fill="auto"/>
          </w:tcPr>
          <w:p w:rsidR="00345A1B" w:rsidRPr="00ED2E97" w:rsidP="006640F7">
            <w:pPr>
              <w:jc w:val="center"/>
              <w:rPr>
                <w:sz w:val="24"/>
                <w:szCs w:val="24"/>
              </w:rPr>
            </w:pPr>
            <w:r w:rsidRPr="00ED2E97">
              <w:rPr>
                <w:sz w:val="24"/>
                <w:szCs w:val="24"/>
              </w:rPr>
              <w:t>400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№1247</w:t>
            </w:r>
          </w:p>
        </w:tc>
        <w:tc>
          <w:tcPr>
            <w:tcW w:w="3118" w:type="dxa"/>
            <w:shd w:val="clear" w:color="auto" w:fill="auto"/>
          </w:tcPr>
          <w:p w:rsidR="00345A1B" w:rsidRPr="00ED2E97" w:rsidP="006640F7">
            <w:pPr>
              <w:jc w:val="center"/>
              <w:rPr>
                <w:sz w:val="24"/>
                <w:szCs w:val="24"/>
              </w:rPr>
            </w:pPr>
            <w:r w:rsidRPr="00ED2E97">
              <w:rPr>
                <w:sz w:val="24"/>
                <w:szCs w:val="24"/>
              </w:rPr>
              <w:t>630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№1162</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с.Каменный Брод</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№1148</w:t>
            </w:r>
          </w:p>
        </w:tc>
        <w:tc>
          <w:tcPr>
            <w:tcW w:w="3118" w:type="dxa"/>
            <w:shd w:val="clear" w:color="auto" w:fill="auto"/>
          </w:tcPr>
          <w:p w:rsidR="00345A1B" w:rsidRPr="00ED2E97" w:rsidP="006640F7">
            <w:pPr>
              <w:jc w:val="center"/>
              <w:rPr>
                <w:sz w:val="24"/>
                <w:szCs w:val="24"/>
              </w:rPr>
            </w:pPr>
            <w:r w:rsidRPr="00ED2E97">
              <w:rPr>
                <w:sz w:val="24"/>
                <w:szCs w:val="24"/>
              </w:rPr>
              <w:t>63</w:t>
            </w:r>
          </w:p>
        </w:tc>
        <w:tc>
          <w:tcPr>
            <w:tcW w:w="4111" w:type="dxa"/>
            <w:shd w:val="clear" w:color="auto" w:fill="auto"/>
          </w:tcPr>
          <w:p w:rsidR="00345A1B" w:rsidRPr="00ED2E97" w:rsidP="006640F7">
            <w:pPr>
              <w:jc w:val="center"/>
              <w:rPr>
                <w:sz w:val="24"/>
                <w:szCs w:val="24"/>
              </w:rPr>
            </w:pPr>
            <w:r w:rsidRPr="00ED2E97">
              <w:rPr>
                <w:sz w:val="24"/>
                <w:szCs w:val="24"/>
              </w:rPr>
              <w:t>с.Верхняя Салмовка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№1019</w:t>
            </w:r>
          </w:p>
        </w:tc>
        <w:tc>
          <w:tcPr>
            <w:tcW w:w="3118" w:type="dxa"/>
            <w:shd w:val="clear" w:color="auto" w:fill="auto"/>
          </w:tcPr>
          <w:p w:rsidR="00345A1B" w:rsidRPr="00ED2E97" w:rsidP="006640F7">
            <w:pPr>
              <w:jc w:val="center"/>
              <w:rPr>
                <w:sz w:val="24"/>
                <w:szCs w:val="24"/>
              </w:rPr>
            </w:pPr>
            <w:r w:rsidRPr="00ED2E97">
              <w:rPr>
                <w:sz w:val="24"/>
                <w:szCs w:val="24"/>
              </w:rPr>
              <w:t>250</w:t>
            </w:r>
          </w:p>
        </w:tc>
        <w:tc>
          <w:tcPr>
            <w:tcW w:w="4111" w:type="dxa"/>
            <w:shd w:val="clear" w:color="auto" w:fill="auto"/>
          </w:tcPr>
          <w:p w:rsidR="00345A1B" w:rsidRPr="00ED2E97" w:rsidP="006640F7">
            <w:pPr>
              <w:jc w:val="center"/>
              <w:rPr>
                <w:sz w:val="24"/>
                <w:szCs w:val="24"/>
              </w:rPr>
            </w:pPr>
            <w:r w:rsidRPr="00ED2E97">
              <w:rPr>
                <w:sz w:val="24"/>
                <w:szCs w:val="24"/>
              </w:rPr>
              <w:t>с.Верхняя Салмовка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№1144</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с.Верхняя Салмовка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№1020</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с.Верхняя Салмовка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№1254</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с.Верхняя Салмовка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№1085</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с.Верхняя Салмовка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№1026</w:t>
            </w:r>
          </w:p>
        </w:tc>
        <w:tc>
          <w:tcPr>
            <w:tcW w:w="3118" w:type="dxa"/>
            <w:shd w:val="clear" w:color="auto" w:fill="auto"/>
          </w:tcPr>
          <w:p w:rsidR="00345A1B" w:rsidRPr="00ED2E97" w:rsidP="006640F7">
            <w:pPr>
              <w:jc w:val="center"/>
              <w:rPr>
                <w:sz w:val="24"/>
                <w:szCs w:val="24"/>
              </w:rPr>
            </w:pPr>
            <w:r w:rsidRPr="00ED2E97">
              <w:rPr>
                <w:sz w:val="24"/>
                <w:szCs w:val="24"/>
              </w:rPr>
              <w:t>60</w:t>
            </w:r>
          </w:p>
        </w:tc>
        <w:tc>
          <w:tcPr>
            <w:tcW w:w="4111" w:type="dxa"/>
            <w:shd w:val="clear" w:color="auto" w:fill="auto"/>
          </w:tcPr>
          <w:p w:rsidR="00345A1B" w:rsidRPr="00ED2E97" w:rsidP="006640F7">
            <w:pPr>
              <w:jc w:val="center"/>
              <w:rPr>
                <w:sz w:val="24"/>
                <w:szCs w:val="24"/>
              </w:rPr>
            </w:pPr>
            <w:r w:rsidRPr="00ED2E97">
              <w:rPr>
                <w:sz w:val="24"/>
                <w:szCs w:val="24"/>
              </w:rPr>
              <w:t>с.Губарево</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№1017</w:t>
            </w:r>
          </w:p>
        </w:tc>
        <w:tc>
          <w:tcPr>
            <w:tcW w:w="3118" w:type="dxa"/>
            <w:shd w:val="clear" w:color="auto" w:fill="auto"/>
          </w:tcPr>
          <w:p w:rsidR="00345A1B" w:rsidRPr="00ED2E97" w:rsidP="006640F7">
            <w:pPr>
              <w:jc w:val="center"/>
              <w:rPr>
                <w:sz w:val="24"/>
                <w:szCs w:val="24"/>
              </w:rPr>
            </w:pPr>
            <w:r w:rsidRPr="00ED2E97">
              <w:rPr>
                <w:sz w:val="24"/>
                <w:szCs w:val="24"/>
              </w:rPr>
              <w:t>180</w:t>
            </w:r>
          </w:p>
        </w:tc>
        <w:tc>
          <w:tcPr>
            <w:tcW w:w="4111" w:type="dxa"/>
            <w:shd w:val="clear" w:color="auto" w:fill="auto"/>
          </w:tcPr>
          <w:p w:rsidR="00345A1B" w:rsidRPr="00ED2E97" w:rsidP="006640F7">
            <w:pPr>
              <w:jc w:val="center"/>
              <w:rPr>
                <w:sz w:val="24"/>
                <w:szCs w:val="24"/>
              </w:rPr>
            </w:pPr>
            <w:r w:rsidRPr="00ED2E97">
              <w:rPr>
                <w:sz w:val="24"/>
                <w:szCs w:val="24"/>
              </w:rPr>
              <w:t>с.Губарево</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№1081</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с.Губарево</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№1164</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с.Кильмаевка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№1070</w:t>
            </w:r>
          </w:p>
        </w:tc>
        <w:tc>
          <w:tcPr>
            <w:tcW w:w="3118" w:type="dxa"/>
            <w:shd w:val="clear" w:color="auto" w:fill="auto"/>
          </w:tcPr>
          <w:p w:rsidR="00345A1B" w:rsidRPr="00ED2E97" w:rsidP="006640F7">
            <w:pPr>
              <w:jc w:val="center"/>
              <w:rPr>
                <w:sz w:val="24"/>
                <w:szCs w:val="24"/>
              </w:rPr>
            </w:pPr>
            <w:r w:rsidRPr="00ED2E97">
              <w:rPr>
                <w:sz w:val="24"/>
                <w:szCs w:val="24"/>
              </w:rPr>
              <w:t>63</w:t>
            </w:r>
          </w:p>
        </w:tc>
        <w:tc>
          <w:tcPr>
            <w:tcW w:w="4111" w:type="dxa"/>
            <w:shd w:val="clear" w:color="auto" w:fill="auto"/>
          </w:tcPr>
          <w:p w:rsidR="00345A1B" w:rsidRPr="00ED2E97" w:rsidP="006640F7">
            <w:pPr>
              <w:jc w:val="center"/>
              <w:rPr>
                <w:sz w:val="24"/>
                <w:szCs w:val="24"/>
              </w:rPr>
            </w:pPr>
            <w:r w:rsidRPr="00ED2E97">
              <w:rPr>
                <w:sz w:val="24"/>
                <w:szCs w:val="24"/>
              </w:rPr>
              <w:t>с.Кильмаевка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№1024</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с.Мишино</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№1143</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д.Новоархангельское</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№1149</w:t>
            </w:r>
          </w:p>
        </w:tc>
        <w:tc>
          <w:tcPr>
            <w:tcW w:w="3118" w:type="dxa"/>
            <w:shd w:val="clear" w:color="auto" w:fill="auto"/>
          </w:tcPr>
          <w:p w:rsidR="00345A1B" w:rsidRPr="00ED2E97" w:rsidP="006640F7">
            <w:pPr>
              <w:jc w:val="center"/>
              <w:rPr>
                <w:sz w:val="24"/>
                <w:szCs w:val="24"/>
              </w:rPr>
            </w:pPr>
            <w:r w:rsidRPr="00ED2E97">
              <w:rPr>
                <w:sz w:val="24"/>
                <w:szCs w:val="24"/>
              </w:rPr>
              <w:t>160</w:t>
            </w:r>
          </w:p>
        </w:tc>
        <w:tc>
          <w:tcPr>
            <w:tcW w:w="4111" w:type="dxa"/>
            <w:shd w:val="clear" w:color="auto" w:fill="auto"/>
          </w:tcPr>
          <w:p w:rsidR="00345A1B" w:rsidRPr="00ED2E97" w:rsidP="006640F7">
            <w:pPr>
              <w:jc w:val="center"/>
              <w:rPr>
                <w:sz w:val="24"/>
                <w:szCs w:val="24"/>
              </w:rPr>
            </w:pPr>
            <w:r w:rsidRPr="00ED2E97">
              <w:rPr>
                <w:sz w:val="24"/>
                <w:szCs w:val="24"/>
              </w:rPr>
              <w:t>с.Новотрехсвятское</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№1189</w:t>
            </w:r>
          </w:p>
        </w:tc>
        <w:tc>
          <w:tcPr>
            <w:tcW w:w="3118" w:type="dxa"/>
            <w:shd w:val="clear" w:color="auto" w:fill="auto"/>
          </w:tcPr>
          <w:p w:rsidR="00345A1B" w:rsidRPr="00ED2E97" w:rsidP="006640F7">
            <w:pPr>
              <w:jc w:val="center"/>
              <w:rPr>
                <w:sz w:val="24"/>
                <w:szCs w:val="24"/>
              </w:rPr>
            </w:pPr>
            <w:r w:rsidRPr="00ED2E97">
              <w:rPr>
                <w:sz w:val="24"/>
                <w:szCs w:val="24"/>
              </w:rPr>
              <w:t>63</w:t>
            </w:r>
          </w:p>
        </w:tc>
        <w:tc>
          <w:tcPr>
            <w:tcW w:w="4111" w:type="dxa"/>
            <w:shd w:val="clear" w:color="auto" w:fill="auto"/>
          </w:tcPr>
          <w:p w:rsidR="00345A1B" w:rsidRPr="00ED2E97" w:rsidP="006640F7">
            <w:pPr>
              <w:jc w:val="center"/>
              <w:rPr>
                <w:sz w:val="24"/>
                <w:szCs w:val="24"/>
              </w:rPr>
            </w:pPr>
            <w:r w:rsidRPr="00ED2E97">
              <w:rPr>
                <w:sz w:val="24"/>
                <w:szCs w:val="24"/>
              </w:rPr>
              <w:t>с.Новотрехсвятское</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№1069</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с.Новотрехсвятское</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№1163</w:t>
            </w:r>
          </w:p>
        </w:tc>
        <w:tc>
          <w:tcPr>
            <w:tcW w:w="3118" w:type="dxa"/>
            <w:shd w:val="clear" w:color="auto" w:fill="auto"/>
          </w:tcPr>
          <w:p w:rsidR="00345A1B" w:rsidRPr="00ED2E97" w:rsidP="006640F7">
            <w:pPr>
              <w:jc w:val="center"/>
              <w:rPr>
                <w:sz w:val="24"/>
                <w:szCs w:val="24"/>
              </w:rPr>
            </w:pPr>
            <w:r w:rsidRPr="00ED2E97">
              <w:rPr>
                <w:sz w:val="24"/>
                <w:szCs w:val="24"/>
              </w:rPr>
              <w:t>63</w:t>
            </w:r>
          </w:p>
        </w:tc>
        <w:tc>
          <w:tcPr>
            <w:tcW w:w="4111" w:type="dxa"/>
            <w:shd w:val="clear" w:color="auto" w:fill="auto"/>
          </w:tcPr>
          <w:p w:rsidR="00345A1B" w:rsidRPr="00ED2E97" w:rsidP="006640F7">
            <w:pPr>
              <w:jc w:val="center"/>
              <w:rPr>
                <w:sz w:val="24"/>
                <w:szCs w:val="24"/>
              </w:rPr>
            </w:pPr>
            <w:r w:rsidRPr="00ED2E97">
              <w:rPr>
                <w:sz w:val="24"/>
                <w:szCs w:val="24"/>
              </w:rPr>
              <w:t>с.Плетневка</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№1187</w:t>
            </w:r>
          </w:p>
        </w:tc>
        <w:tc>
          <w:tcPr>
            <w:tcW w:w="3118" w:type="dxa"/>
            <w:shd w:val="clear" w:color="auto" w:fill="auto"/>
          </w:tcPr>
          <w:p w:rsidR="00345A1B" w:rsidRPr="00ED2E97" w:rsidP="006640F7">
            <w:pPr>
              <w:jc w:val="center"/>
              <w:rPr>
                <w:sz w:val="24"/>
                <w:szCs w:val="24"/>
              </w:rPr>
            </w:pPr>
            <w:r w:rsidRPr="00ED2E97">
              <w:rPr>
                <w:sz w:val="24"/>
                <w:szCs w:val="24"/>
              </w:rPr>
              <w:t>63</w:t>
            </w:r>
          </w:p>
        </w:tc>
        <w:tc>
          <w:tcPr>
            <w:tcW w:w="4111" w:type="dxa"/>
            <w:shd w:val="clear" w:color="auto" w:fill="auto"/>
          </w:tcPr>
          <w:p w:rsidR="00345A1B" w:rsidRPr="00ED2E97" w:rsidP="006640F7">
            <w:pPr>
              <w:jc w:val="center"/>
              <w:rPr>
                <w:sz w:val="24"/>
                <w:szCs w:val="24"/>
              </w:rPr>
            </w:pPr>
            <w:r w:rsidRPr="00ED2E97">
              <w:rPr>
                <w:sz w:val="24"/>
                <w:szCs w:val="24"/>
              </w:rPr>
              <w:t>с.Старотрехсвятское</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№1186</w:t>
            </w:r>
          </w:p>
        </w:tc>
        <w:tc>
          <w:tcPr>
            <w:tcW w:w="3118" w:type="dxa"/>
            <w:shd w:val="clear" w:color="auto" w:fill="auto"/>
          </w:tcPr>
          <w:p w:rsidR="00345A1B" w:rsidRPr="00ED2E97" w:rsidP="006640F7">
            <w:pPr>
              <w:jc w:val="center"/>
              <w:rPr>
                <w:sz w:val="24"/>
                <w:szCs w:val="24"/>
              </w:rPr>
            </w:pPr>
            <w:r w:rsidRPr="00ED2E97">
              <w:rPr>
                <w:sz w:val="24"/>
                <w:szCs w:val="24"/>
              </w:rPr>
              <w:t>63</w:t>
            </w:r>
          </w:p>
        </w:tc>
        <w:tc>
          <w:tcPr>
            <w:tcW w:w="4111" w:type="dxa"/>
            <w:shd w:val="clear" w:color="auto" w:fill="auto"/>
          </w:tcPr>
          <w:p w:rsidR="00345A1B" w:rsidRPr="00ED2E97" w:rsidP="006640F7">
            <w:pPr>
              <w:jc w:val="center"/>
              <w:rPr>
                <w:sz w:val="24"/>
                <w:szCs w:val="24"/>
              </w:rPr>
            </w:pPr>
            <w:r w:rsidRPr="00ED2E97">
              <w:rPr>
                <w:sz w:val="24"/>
                <w:szCs w:val="24"/>
              </w:rPr>
              <w:t>с.Старотрехсвятское</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№110</w:t>
            </w:r>
            <w:r w:rsidRPr="00ED2E97">
              <w:rPr>
                <w:sz w:val="24"/>
                <w:szCs w:val="24"/>
              </w:rPr>
              <w:t>6</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с.Украинцево</w:t>
            </w:r>
          </w:p>
        </w:tc>
      </w:tr>
      <w:tr w:rsidTr="006640F7">
        <w:tblPrEx>
          <w:tblW w:w="0" w:type="auto"/>
          <w:tblInd w:w="108" w:type="dxa"/>
          <w:tblLook w:val="04A0"/>
        </w:tblPrEx>
        <w:tc>
          <w:tcPr>
            <w:tcW w:w="2127" w:type="dxa"/>
            <w:shd w:val="clear" w:color="auto" w:fill="auto"/>
          </w:tcPr>
          <w:p w:rsidR="00345A1B" w:rsidRPr="00ED2E97" w:rsidP="006640F7">
            <w:pPr>
              <w:jc w:val="center"/>
              <w:rPr>
                <w:sz w:val="24"/>
                <w:szCs w:val="24"/>
              </w:rPr>
            </w:pPr>
            <w:r w:rsidRPr="00ED2E97">
              <w:rPr>
                <w:sz w:val="24"/>
                <w:szCs w:val="24"/>
              </w:rPr>
              <w:t>№1015</w:t>
            </w:r>
          </w:p>
        </w:tc>
        <w:tc>
          <w:tcPr>
            <w:tcW w:w="3118" w:type="dxa"/>
            <w:shd w:val="clear" w:color="auto" w:fill="auto"/>
          </w:tcPr>
          <w:p w:rsidR="00345A1B" w:rsidRPr="00ED2E97" w:rsidP="006640F7">
            <w:pPr>
              <w:jc w:val="center"/>
              <w:rPr>
                <w:sz w:val="24"/>
                <w:szCs w:val="24"/>
              </w:rPr>
            </w:pPr>
            <w:r w:rsidRPr="00ED2E97">
              <w:rPr>
                <w:sz w:val="24"/>
                <w:szCs w:val="24"/>
              </w:rPr>
              <w:t>100</w:t>
            </w:r>
          </w:p>
        </w:tc>
        <w:tc>
          <w:tcPr>
            <w:tcW w:w="4111" w:type="dxa"/>
            <w:shd w:val="clear" w:color="auto" w:fill="auto"/>
          </w:tcPr>
          <w:p w:rsidR="00345A1B" w:rsidRPr="00ED2E97" w:rsidP="006640F7">
            <w:pPr>
              <w:jc w:val="center"/>
              <w:rPr>
                <w:sz w:val="24"/>
                <w:szCs w:val="24"/>
              </w:rPr>
            </w:pPr>
            <w:r w:rsidRPr="00ED2E97">
              <w:rPr>
                <w:sz w:val="24"/>
                <w:szCs w:val="24"/>
              </w:rPr>
              <w:t>с.Украинцево</w:t>
            </w:r>
          </w:p>
        </w:tc>
      </w:tr>
    </w:tbl>
    <w:p w:rsidR="00345A1B" w:rsidRPr="00422BF4" w:rsidP="00345A1B">
      <w:pPr>
        <w:jc w:val="center"/>
      </w:pPr>
    </w:p>
    <w:p w:rsidR="00345A1B" w:rsidRPr="002277E7" w:rsidP="00345A1B">
      <w:pPr>
        <w:pStyle w:val="BodyText"/>
        <w:spacing w:line="360" w:lineRule="auto"/>
        <w:rPr>
          <w:b/>
          <w:i/>
          <w:iCs/>
        </w:rPr>
      </w:pPr>
      <w:r w:rsidRPr="002277E7">
        <w:rPr>
          <w:b/>
          <w:i/>
          <w:iCs/>
        </w:rPr>
        <w:t>4. Газификация</w:t>
      </w:r>
    </w:p>
    <w:p w:rsidR="00345A1B" w:rsidRPr="002277E7" w:rsidP="00ED2E97">
      <w:pPr>
        <w:pStyle w:val="BodyText"/>
        <w:ind w:firstLine="567"/>
        <w:jc w:val="both"/>
        <w:rPr>
          <w:bCs/>
        </w:rPr>
      </w:pPr>
      <w:r w:rsidRPr="002277E7">
        <w:rPr>
          <w:bCs/>
        </w:rPr>
        <w:t>Одним из важнейших составляющих инфраструктуры является состояние газиф</w:t>
      </w:r>
      <w:r w:rsidRPr="002277E7">
        <w:rPr>
          <w:bCs/>
        </w:rPr>
        <w:t>и</w:t>
      </w:r>
      <w:r w:rsidRPr="002277E7">
        <w:rPr>
          <w:bCs/>
        </w:rPr>
        <w:t xml:space="preserve">кации. </w:t>
      </w:r>
      <w:r w:rsidRPr="002277E7">
        <w:t xml:space="preserve">Газоснабжение населенных пунктов осуществляется по распределительному газопроводу от ООО «Газпром межрегионгаз Пенза» Все населенные пункты газифицированы, за исключением д. Лоховщино и п. Шишовые Выселки. Протяженность газовых сетей составляет –22,0 км. </w:t>
      </w:r>
      <w:r w:rsidRPr="002277E7">
        <w:rPr>
          <w:bCs/>
        </w:rPr>
        <w:t>Газификация  домовладений продо</w:t>
      </w:r>
      <w:r w:rsidRPr="002277E7">
        <w:rPr>
          <w:bCs/>
        </w:rPr>
        <w:t>л</w:t>
      </w:r>
      <w:r w:rsidRPr="002277E7">
        <w:rPr>
          <w:bCs/>
        </w:rPr>
        <w:t>жается.</w:t>
      </w:r>
    </w:p>
    <w:p w:rsidR="00345A1B" w:rsidRPr="002277E7" w:rsidP="00345A1B">
      <w:pPr>
        <w:pStyle w:val="BodyText"/>
        <w:spacing w:line="360" w:lineRule="auto"/>
        <w:rPr>
          <w:b/>
          <w:i/>
          <w:iCs/>
        </w:rPr>
      </w:pPr>
      <w:r w:rsidRPr="002277E7">
        <w:rPr>
          <w:b/>
          <w:i/>
          <w:iCs/>
        </w:rPr>
        <w:t>5. Связь</w:t>
      </w:r>
    </w:p>
    <w:p w:rsidR="00345A1B" w:rsidRPr="002277E7" w:rsidP="00ED2E97">
      <w:pPr>
        <w:pStyle w:val="BodyText"/>
        <w:ind w:firstLine="567"/>
        <w:jc w:val="both"/>
        <w:rPr>
          <w:bCs/>
        </w:rPr>
      </w:pPr>
      <w:r w:rsidRPr="002277E7">
        <w:rPr>
          <w:bCs/>
        </w:rPr>
        <w:t>На территории сельсовета находится 3 АТС, которые обеспечивают население телефонной связью. В селе Каменный Брод АТС на 155 телефонных номеров обслуж</w:t>
      </w:r>
      <w:r w:rsidRPr="002277E7">
        <w:rPr>
          <w:bCs/>
        </w:rPr>
        <w:t>и</w:t>
      </w:r>
      <w:r w:rsidRPr="002277E7">
        <w:rPr>
          <w:bCs/>
        </w:rPr>
        <w:t>вает 134 абонентов, в с.Верхняя Салмовка АТС на 50 телефонных номеров обслуживает 48 абонентов, в с.Новотрехсвятское АТС на 50 телефонных номеров обслуживает 46 абоне</w:t>
      </w:r>
      <w:r w:rsidRPr="002277E7">
        <w:rPr>
          <w:bCs/>
        </w:rPr>
        <w:t>н</w:t>
      </w:r>
      <w:r w:rsidRPr="002277E7">
        <w:rPr>
          <w:bCs/>
        </w:rPr>
        <w:t>тов.  Имеется доступная сотовая связь «Билайн», «Мегафон», во всех населенных пунктах, за исключением д. Лоховщино, п. Шишовые Выселки  установлен та</w:t>
      </w:r>
      <w:r w:rsidRPr="002277E7">
        <w:rPr>
          <w:bCs/>
        </w:rPr>
        <w:t>к</w:t>
      </w:r>
      <w:r w:rsidRPr="002277E7">
        <w:rPr>
          <w:bCs/>
        </w:rPr>
        <w:t>софон.</w:t>
      </w:r>
    </w:p>
    <w:p w:rsidR="00ED2E97" w:rsidRPr="002277E7" w:rsidP="00345A1B">
      <w:pPr>
        <w:pStyle w:val="BodyText"/>
        <w:spacing w:line="360" w:lineRule="auto"/>
        <w:rPr>
          <w:b/>
          <w:i/>
          <w:iCs/>
        </w:rPr>
      </w:pPr>
    </w:p>
    <w:p w:rsidR="00345A1B" w:rsidRPr="002277E7" w:rsidP="00345A1B">
      <w:pPr>
        <w:pStyle w:val="BodyText"/>
        <w:spacing w:line="360" w:lineRule="auto"/>
        <w:rPr>
          <w:b/>
          <w:i/>
          <w:iCs/>
        </w:rPr>
      </w:pPr>
      <w:r w:rsidRPr="002277E7">
        <w:rPr>
          <w:b/>
          <w:i/>
          <w:iCs/>
        </w:rPr>
        <w:t>6. Теплоснабжение</w:t>
      </w:r>
    </w:p>
    <w:p w:rsidR="00345A1B" w:rsidRPr="002277E7" w:rsidP="00ED2E97">
      <w:pPr>
        <w:pStyle w:val="BodyText"/>
        <w:ind w:firstLine="567"/>
        <w:jc w:val="both"/>
        <w:rPr>
          <w:bCs/>
          <w:color w:val="000000"/>
        </w:rPr>
      </w:pPr>
      <w:r w:rsidRPr="002277E7">
        <w:rPr>
          <w:bCs/>
        </w:rPr>
        <w:t>Централизованное теплоснабжение в населённых пунктах отсутствует. Газифиц</w:t>
      </w:r>
      <w:r w:rsidRPr="002277E7">
        <w:rPr>
          <w:bCs/>
        </w:rPr>
        <w:t>и</w:t>
      </w:r>
      <w:r w:rsidRPr="002277E7">
        <w:rPr>
          <w:bCs/>
        </w:rPr>
        <w:t xml:space="preserve">рованные домовладения отапливаются газом, негазифицированные – дровами, углем. </w:t>
      </w:r>
      <w:r w:rsidRPr="002277E7">
        <w:rPr>
          <w:bCs/>
          <w:color w:val="000000"/>
        </w:rPr>
        <w:t>Котельная в с. Каменный Брод отапливает филиал МБОУ «Средняя школа с.Уварово» в с.Каменный Брод.</w:t>
      </w:r>
      <w:r w:rsidRPr="002277E7">
        <w:rPr>
          <w:color w:val="000000"/>
        </w:rPr>
        <w:t xml:space="preserve"> </w:t>
      </w:r>
      <w:r w:rsidRPr="002277E7">
        <w:rPr>
          <w:bCs/>
          <w:color w:val="000000"/>
        </w:rPr>
        <w:t xml:space="preserve"> </w:t>
      </w:r>
    </w:p>
    <w:p w:rsidR="00ED2E97" w:rsidRPr="002277E7" w:rsidP="00345A1B">
      <w:pPr>
        <w:keepNext/>
        <w:spacing w:line="360" w:lineRule="auto"/>
        <w:ind w:firstLine="567"/>
        <w:jc w:val="center"/>
        <w:outlineLvl w:val="0"/>
        <w:rPr>
          <w:b/>
          <w:i/>
          <w:sz w:val="24"/>
          <w:szCs w:val="24"/>
        </w:rPr>
      </w:pPr>
      <w:bookmarkStart w:id="0" w:name="_Toc470252928"/>
      <w:bookmarkStart w:id="1" w:name="_Toc483989898"/>
    </w:p>
    <w:p w:rsidR="00345A1B" w:rsidRPr="002277E7" w:rsidP="00345A1B">
      <w:pPr>
        <w:keepNext/>
        <w:spacing w:line="360" w:lineRule="auto"/>
        <w:ind w:firstLine="567"/>
        <w:jc w:val="center"/>
        <w:outlineLvl w:val="0"/>
        <w:rPr>
          <w:b/>
          <w:i/>
          <w:sz w:val="24"/>
          <w:szCs w:val="24"/>
        </w:rPr>
      </w:pPr>
      <w:r w:rsidRPr="002277E7">
        <w:rPr>
          <w:b/>
          <w:i/>
          <w:sz w:val="24"/>
          <w:szCs w:val="24"/>
        </w:rPr>
        <w:t>7. Объекты коммунального хозяйства</w:t>
      </w:r>
      <w:bookmarkEnd w:id="0"/>
      <w:bookmarkEnd w:id="1"/>
    </w:p>
    <w:p w:rsidR="00345A1B" w:rsidRPr="002277E7" w:rsidP="00ED2E97">
      <w:pPr>
        <w:ind w:firstLine="540"/>
        <w:jc w:val="both"/>
        <w:rPr>
          <w:sz w:val="24"/>
          <w:szCs w:val="24"/>
        </w:rPr>
      </w:pPr>
      <w:r w:rsidRPr="002277E7">
        <w:rPr>
          <w:sz w:val="24"/>
          <w:szCs w:val="24"/>
        </w:rPr>
        <w:t>Санитарная очистка территории Каменно-Бродского сельсовета включает в себя мероприятия по складированию и вывозу твердых коммунальных отходов, содержанию кладбищ, скотомогильников.</w:t>
      </w:r>
    </w:p>
    <w:p w:rsidR="00345A1B" w:rsidRPr="002277E7" w:rsidP="00ED2E97">
      <w:pPr>
        <w:ind w:firstLine="540"/>
        <w:jc w:val="both"/>
        <w:rPr>
          <w:sz w:val="24"/>
          <w:szCs w:val="24"/>
        </w:rPr>
      </w:pPr>
      <w:r w:rsidRPr="002277E7">
        <w:rPr>
          <w:sz w:val="24"/>
          <w:szCs w:val="24"/>
        </w:rPr>
        <w:t>На территории Каменно-Бродского сельсовета расположено  десять кладбищ: северо-восточнее с.Каменный Брод, западнее с.Верхняя Салмовка, в юго-западной части с.Кильмаевка, северо-восточнее д.Новоархангельское, в юго-западной части с.Новотрехсвятское, севернее, южнее с.Плетневка, севернее (2) с.Старотрехсвятское, юго-западнее с.Украинцево.</w:t>
      </w:r>
    </w:p>
    <w:p w:rsidR="00345A1B" w:rsidRPr="002277E7" w:rsidP="00ED2E97">
      <w:pPr>
        <w:widowControl w:val="0"/>
        <w:shd w:val="clear" w:color="auto" w:fill="FFFFFF"/>
        <w:jc w:val="both"/>
        <w:rPr>
          <w:sz w:val="24"/>
          <w:szCs w:val="24"/>
        </w:rPr>
      </w:pPr>
      <w:r w:rsidRPr="002277E7">
        <w:rPr>
          <w:sz w:val="24"/>
          <w:szCs w:val="24"/>
        </w:rPr>
        <w:t xml:space="preserve">         На территории поселения расположены два скотомогильника (севернее с.Кильмаевка, северо-восточнее с.Старотрехсвятское).  </w:t>
      </w:r>
    </w:p>
    <w:p w:rsidR="00345A1B" w:rsidRPr="002277E7" w:rsidP="00ED2E97">
      <w:pPr>
        <w:ind w:firstLine="567"/>
        <w:jc w:val="both"/>
        <w:rPr>
          <w:sz w:val="24"/>
          <w:szCs w:val="24"/>
        </w:rPr>
      </w:pPr>
      <w:r w:rsidRPr="002277E7">
        <w:rPr>
          <w:sz w:val="24"/>
          <w:szCs w:val="24"/>
        </w:rPr>
        <w:t>В населенных пунктах сельсовета сбор и вывоз твердых коммунальных отходов и мусора будет осуществляться по утвержденному графику на полигон ТКО (юго-восточнее с.Симанки).</w:t>
      </w:r>
    </w:p>
    <w:p w:rsidR="00345A1B" w:rsidRPr="002277E7" w:rsidP="00ED2E97">
      <w:pPr>
        <w:ind w:left="40" w:right="20" w:firstLine="480"/>
        <w:jc w:val="center"/>
        <w:rPr>
          <w:sz w:val="24"/>
          <w:szCs w:val="24"/>
          <w:u w:val="single"/>
        </w:rPr>
      </w:pPr>
      <w:r w:rsidRPr="002277E7">
        <w:rPr>
          <w:sz w:val="24"/>
          <w:szCs w:val="24"/>
          <w:u w:val="single"/>
        </w:rPr>
        <w:t>Развитие системы сбора и транспортировки коммунальных отходов.</w:t>
      </w:r>
    </w:p>
    <w:p w:rsidR="00345A1B" w:rsidRPr="002277E7" w:rsidP="00ED2E97">
      <w:pPr>
        <w:ind w:left="40" w:right="20" w:firstLine="480"/>
        <w:jc w:val="both"/>
        <w:rPr>
          <w:sz w:val="24"/>
          <w:szCs w:val="24"/>
        </w:rPr>
      </w:pPr>
      <w:r w:rsidRPr="002277E7">
        <w:rPr>
          <w:sz w:val="24"/>
          <w:szCs w:val="24"/>
        </w:rPr>
        <w:t>Для Каменно-Бродского сельсовета необходима разработка генеральной схемы очистки территории, включающей в себя следующие положения:</w:t>
      </w:r>
    </w:p>
    <w:p w:rsidR="00345A1B" w:rsidRPr="002277E7" w:rsidP="00ED2E97">
      <w:pPr>
        <w:numPr>
          <w:ilvl w:val="1"/>
          <w:numId w:val="24"/>
        </w:numPr>
        <w:tabs>
          <w:tab w:val="left" w:pos="918"/>
        </w:tabs>
        <w:ind w:right="20" w:firstLine="480"/>
        <w:jc w:val="both"/>
        <w:rPr>
          <w:sz w:val="24"/>
          <w:szCs w:val="24"/>
        </w:rPr>
      </w:pPr>
      <w:r w:rsidRPr="002277E7">
        <w:rPr>
          <w:sz w:val="24"/>
          <w:szCs w:val="24"/>
        </w:rPr>
        <w:t>Развитие обязательной планово-регулярной системы сбора, транспортировки твердых коммунальных отходов (включая уличный смет с усовершенствованных покрытий) и их обезвреживание и утилизация (с предварительной сортировкой).</w:t>
      </w:r>
    </w:p>
    <w:p w:rsidR="00345A1B" w:rsidRPr="002277E7" w:rsidP="00ED2E97">
      <w:pPr>
        <w:numPr>
          <w:ilvl w:val="1"/>
          <w:numId w:val="24"/>
        </w:numPr>
        <w:tabs>
          <w:tab w:val="left" w:pos="966"/>
        </w:tabs>
        <w:ind w:right="20" w:firstLine="480"/>
        <w:jc w:val="both"/>
        <w:rPr>
          <w:sz w:val="24"/>
          <w:szCs w:val="24"/>
        </w:rPr>
      </w:pPr>
      <w:r w:rsidRPr="002277E7">
        <w:rPr>
          <w:sz w:val="24"/>
          <w:szCs w:val="24"/>
        </w:rPr>
        <w:t>Планово-регулярная система включает подготовку отходов к погрузке в собирающий специализированный  транспорт, организацию временного хранения отходов (и необходимую сортировку), сбор и вывоз отходов с территорий домовладений, организаций, зимнюю и летнюю уборку территорий, утилизацию и обезвреживание специфических отходов и вторичных ресурсов, утилизацию и обезвреживание отходов на специальных сооружениях.</w:t>
      </w:r>
    </w:p>
    <w:p w:rsidR="00345A1B" w:rsidRPr="002277E7" w:rsidP="00ED2E97">
      <w:pPr>
        <w:tabs>
          <w:tab w:val="left" w:pos="966"/>
        </w:tabs>
        <w:ind w:right="20" w:firstLine="567"/>
        <w:jc w:val="both"/>
        <w:rPr>
          <w:sz w:val="24"/>
          <w:szCs w:val="24"/>
        </w:rPr>
      </w:pPr>
      <w:r w:rsidRPr="002277E7">
        <w:rPr>
          <w:sz w:val="24"/>
          <w:szCs w:val="24"/>
        </w:rPr>
        <w:t>Организация селективного сбора отходов (бумага, стекло, пластик, текстиль, металл) в местах их образования.</w:t>
      </w:r>
    </w:p>
    <w:p w:rsidR="00345A1B" w:rsidRPr="002277E7" w:rsidP="00ED2E97">
      <w:pPr>
        <w:tabs>
          <w:tab w:val="left" w:pos="966"/>
        </w:tabs>
        <w:ind w:right="20" w:firstLine="567"/>
        <w:jc w:val="both"/>
        <w:rPr>
          <w:sz w:val="24"/>
          <w:szCs w:val="24"/>
        </w:rPr>
      </w:pPr>
      <w:r w:rsidRPr="002277E7">
        <w:rPr>
          <w:sz w:val="24"/>
          <w:szCs w:val="24"/>
        </w:rPr>
        <w:t>Нормы накопления отходов принимаются на расчетный срок - 300 кг/чел/год.</w:t>
      </w:r>
    </w:p>
    <w:p w:rsidR="00345A1B" w:rsidRPr="002277E7" w:rsidP="00ED2E97">
      <w:pPr>
        <w:numPr>
          <w:ilvl w:val="1"/>
          <w:numId w:val="24"/>
        </w:numPr>
        <w:tabs>
          <w:tab w:val="left" w:pos="903"/>
        </w:tabs>
        <w:ind w:left="20" w:right="20" w:firstLine="560"/>
        <w:jc w:val="both"/>
        <w:rPr>
          <w:sz w:val="24"/>
          <w:szCs w:val="24"/>
        </w:rPr>
      </w:pPr>
      <w:r w:rsidRPr="002277E7">
        <w:rPr>
          <w:sz w:val="24"/>
          <w:szCs w:val="24"/>
        </w:rPr>
        <w:t>Предусматривается рост объемов ТКО вследствие улучшения благосостояния жителей.</w:t>
      </w:r>
    </w:p>
    <w:p w:rsidR="00345A1B" w:rsidRPr="002277E7" w:rsidP="00ED2E97">
      <w:pPr>
        <w:numPr>
          <w:ilvl w:val="1"/>
          <w:numId w:val="24"/>
        </w:numPr>
        <w:tabs>
          <w:tab w:val="left" w:pos="903"/>
        </w:tabs>
        <w:ind w:left="20" w:right="20" w:firstLine="560"/>
        <w:jc w:val="both"/>
        <w:rPr>
          <w:sz w:val="24"/>
          <w:szCs w:val="24"/>
        </w:rPr>
      </w:pPr>
      <w:r w:rsidRPr="002277E7">
        <w:rPr>
          <w:sz w:val="24"/>
          <w:szCs w:val="24"/>
        </w:rPr>
        <w:t>В приведенных нормах 5 % составляют крупногабаритные отходы.</w:t>
      </w:r>
    </w:p>
    <w:p w:rsidR="00345A1B" w:rsidRPr="002277E7" w:rsidP="00ED2E97">
      <w:pPr>
        <w:tabs>
          <w:tab w:val="left" w:pos="810"/>
        </w:tabs>
        <w:jc w:val="both"/>
        <w:rPr>
          <w:sz w:val="24"/>
          <w:szCs w:val="24"/>
        </w:rPr>
      </w:pPr>
      <w:r w:rsidRPr="002277E7">
        <w:rPr>
          <w:sz w:val="24"/>
          <w:szCs w:val="24"/>
        </w:rPr>
        <w:t>Уличный смет при уборке территории принят 15 кг в год с 1м² усовершенствованных покрытий.</w:t>
      </w:r>
    </w:p>
    <w:p w:rsidR="00345A1B" w:rsidRPr="002277E7" w:rsidP="00ED2E97">
      <w:pPr>
        <w:numPr>
          <w:ilvl w:val="1"/>
          <w:numId w:val="24"/>
        </w:numPr>
        <w:tabs>
          <w:tab w:val="left" w:pos="846"/>
        </w:tabs>
        <w:ind w:left="20" w:right="20" w:firstLine="560"/>
        <w:jc w:val="both"/>
        <w:rPr>
          <w:sz w:val="24"/>
          <w:szCs w:val="24"/>
        </w:rPr>
      </w:pPr>
      <w:r w:rsidRPr="002277E7">
        <w:rPr>
          <w:sz w:val="24"/>
          <w:szCs w:val="24"/>
        </w:rPr>
        <w:t>Специфические отходы (лечебных учреждений, парикмахерских) являются весьма опасными вследствие содержания в них токсичных химических веществ и инфекционных начал; обращение с ними регламентируется СанПиН 2.1.7.728-99 «Правила сбора, хранения и удаления отходов лечебно-профилактических учреждений».</w:t>
      </w:r>
    </w:p>
    <w:p w:rsidR="00345A1B" w:rsidRPr="002277E7" w:rsidP="00ED2E97">
      <w:pPr>
        <w:numPr>
          <w:ilvl w:val="1"/>
          <w:numId w:val="24"/>
        </w:numPr>
        <w:tabs>
          <w:tab w:val="left" w:pos="1033"/>
        </w:tabs>
        <w:ind w:left="20" w:right="20" w:firstLine="560"/>
        <w:jc w:val="both"/>
        <w:rPr>
          <w:sz w:val="24"/>
          <w:szCs w:val="24"/>
        </w:rPr>
      </w:pPr>
      <w:r w:rsidRPr="002277E7">
        <w:rPr>
          <w:sz w:val="24"/>
          <w:szCs w:val="24"/>
        </w:rPr>
        <w:t>Предлагается механизированная система сбора и вывоза мусора по утвержденному графику, для всех районов застройки.</w:t>
      </w:r>
    </w:p>
    <w:p w:rsidR="005461D3" w:rsidRPr="002277E7" w:rsidP="00345A1B">
      <w:pPr>
        <w:pStyle w:val="BodyText"/>
        <w:spacing w:line="360" w:lineRule="auto"/>
        <w:ind w:firstLine="720"/>
        <w:rPr>
          <w:b/>
          <w:i/>
          <w:iCs/>
        </w:rPr>
      </w:pPr>
    </w:p>
    <w:p w:rsidR="00271F4A" w:rsidP="00345A1B">
      <w:pPr>
        <w:pStyle w:val="BodyText"/>
        <w:spacing w:line="360" w:lineRule="auto"/>
        <w:ind w:firstLine="720"/>
        <w:rPr>
          <w:b/>
          <w:i/>
          <w:iCs/>
        </w:rPr>
      </w:pPr>
    </w:p>
    <w:p w:rsidR="00345A1B" w:rsidRPr="002277E7" w:rsidP="00345A1B">
      <w:pPr>
        <w:pStyle w:val="BodyText"/>
        <w:spacing w:line="360" w:lineRule="auto"/>
        <w:ind w:firstLine="720"/>
        <w:rPr>
          <w:b/>
          <w:i/>
          <w:iCs/>
        </w:rPr>
      </w:pPr>
      <w:r w:rsidRPr="002277E7">
        <w:rPr>
          <w:b/>
          <w:i/>
          <w:iCs/>
        </w:rPr>
        <w:t>3.1.4.  Градостроительная характеристика территории сельсовета</w:t>
      </w:r>
    </w:p>
    <w:p w:rsidR="00345A1B" w:rsidRPr="002277E7" w:rsidP="00345A1B">
      <w:pPr>
        <w:pStyle w:val="BodyText"/>
        <w:spacing w:line="360" w:lineRule="auto"/>
        <w:rPr>
          <w:b/>
          <w:i/>
          <w:iCs/>
        </w:rPr>
      </w:pPr>
      <w:r w:rsidRPr="002277E7">
        <w:rPr>
          <w:b/>
          <w:i/>
          <w:iCs/>
        </w:rPr>
        <w:t>1. Населенные пункты</w:t>
      </w:r>
    </w:p>
    <w:p w:rsidR="00345A1B" w:rsidRPr="002277E7" w:rsidP="00ED2E97">
      <w:pPr>
        <w:pStyle w:val="BodyText"/>
        <w:ind w:firstLine="567"/>
        <w:jc w:val="both"/>
        <w:rPr>
          <w:bCs/>
        </w:rPr>
      </w:pPr>
      <w:r w:rsidRPr="002277E7">
        <w:rPr>
          <w:bCs/>
        </w:rPr>
        <w:t>На территории Каменно-Бродского сельсовета расположены 12 населенных пунктов.</w:t>
      </w:r>
    </w:p>
    <w:p w:rsidR="00345A1B" w:rsidRPr="002277E7" w:rsidP="00ED2E97">
      <w:pPr>
        <w:pStyle w:val="BodyText"/>
        <w:ind w:firstLine="567"/>
        <w:jc w:val="both"/>
        <w:rPr>
          <w:bCs/>
        </w:rPr>
      </w:pPr>
      <w:r w:rsidRPr="002277E7">
        <w:rPr>
          <w:bCs/>
        </w:rPr>
        <w:t>с. Каменный Брод      –  164   домовладения</w:t>
      </w:r>
    </w:p>
    <w:p w:rsidR="00345A1B" w:rsidRPr="002277E7" w:rsidP="00ED2E97">
      <w:pPr>
        <w:pStyle w:val="BodyText"/>
        <w:ind w:firstLine="567"/>
        <w:jc w:val="both"/>
        <w:rPr>
          <w:bCs/>
        </w:rPr>
      </w:pPr>
      <w:r w:rsidRPr="002277E7">
        <w:rPr>
          <w:bCs/>
        </w:rPr>
        <w:t>с. Верхняя Салмовка  –  95    домовладения</w:t>
      </w:r>
    </w:p>
    <w:p w:rsidR="00345A1B" w:rsidRPr="002277E7" w:rsidP="00ED2E97">
      <w:pPr>
        <w:pStyle w:val="BodyText"/>
        <w:ind w:firstLine="567"/>
        <w:jc w:val="both"/>
        <w:rPr>
          <w:bCs/>
        </w:rPr>
      </w:pPr>
      <w:r w:rsidRPr="002277E7">
        <w:rPr>
          <w:bCs/>
        </w:rPr>
        <w:t>с. Губарево                  –  9      домовладений</w:t>
      </w:r>
    </w:p>
    <w:p w:rsidR="00345A1B" w:rsidRPr="002277E7" w:rsidP="00ED2E97">
      <w:pPr>
        <w:pStyle w:val="BodyText"/>
        <w:ind w:firstLine="567"/>
        <w:jc w:val="both"/>
        <w:rPr>
          <w:bCs/>
        </w:rPr>
      </w:pPr>
      <w:r w:rsidRPr="002277E7">
        <w:rPr>
          <w:bCs/>
        </w:rPr>
        <w:t>с. Кильмаевка             –  26     домовладений</w:t>
      </w:r>
    </w:p>
    <w:p w:rsidR="00345A1B" w:rsidRPr="002277E7" w:rsidP="00ED2E97">
      <w:pPr>
        <w:pStyle w:val="BodyText"/>
        <w:ind w:firstLine="567"/>
        <w:jc w:val="both"/>
        <w:rPr>
          <w:bCs/>
        </w:rPr>
      </w:pPr>
      <w:r w:rsidRPr="002277E7">
        <w:rPr>
          <w:bCs/>
        </w:rPr>
        <w:t>д. Лоховщино             –   0      домовладений</w:t>
      </w:r>
    </w:p>
    <w:p w:rsidR="00345A1B" w:rsidRPr="002277E7" w:rsidP="00ED2E97">
      <w:pPr>
        <w:pStyle w:val="BodyText"/>
        <w:ind w:firstLine="567"/>
        <w:jc w:val="both"/>
        <w:rPr>
          <w:bCs/>
        </w:rPr>
      </w:pPr>
      <w:r w:rsidRPr="002277E7">
        <w:rPr>
          <w:bCs/>
        </w:rPr>
        <w:t>с. Мишино                  -   22     домовладения</w:t>
      </w:r>
    </w:p>
    <w:p w:rsidR="00345A1B" w:rsidRPr="002277E7" w:rsidP="00ED2E97">
      <w:pPr>
        <w:pStyle w:val="BodyText"/>
        <w:ind w:firstLine="567"/>
        <w:jc w:val="both"/>
        <w:rPr>
          <w:bCs/>
        </w:rPr>
      </w:pPr>
      <w:r w:rsidRPr="002277E7">
        <w:rPr>
          <w:bCs/>
        </w:rPr>
        <w:t>д. Новоархангельское  - 18     домовладений</w:t>
      </w:r>
    </w:p>
    <w:p w:rsidR="00345A1B" w:rsidRPr="002277E7" w:rsidP="00ED2E97">
      <w:pPr>
        <w:pStyle w:val="BodyText"/>
        <w:ind w:firstLine="567"/>
        <w:jc w:val="both"/>
        <w:rPr>
          <w:bCs/>
        </w:rPr>
      </w:pPr>
      <w:r w:rsidRPr="002277E7">
        <w:rPr>
          <w:bCs/>
        </w:rPr>
        <w:t>с. Новотрехсвятское     - 87    домовладений</w:t>
      </w:r>
    </w:p>
    <w:p w:rsidR="00345A1B" w:rsidRPr="002277E7" w:rsidP="00ED2E97">
      <w:pPr>
        <w:pStyle w:val="BodyText"/>
        <w:ind w:firstLine="567"/>
        <w:jc w:val="both"/>
        <w:rPr>
          <w:bCs/>
        </w:rPr>
      </w:pPr>
      <w:r w:rsidRPr="002277E7">
        <w:rPr>
          <w:bCs/>
        </w:rPr>
        <w:t>с. Плетневка                  - 11    домовладений</w:t>
      </w:r>
    </w:p>
    <w:p w:rsidR="00345A1B" w:rsidRPr="002277E7" w:rsidP="00ED2E97">
      <w:pPr>
        <w:pStyle w:val="BodyText"/>
        <w:ind w:firstLine="567"/>
        <w:jc w:val="both"/>
        <w:rPr>
          <w:bCs/>
        </w:rPr>
      </w:pPr>
      <w:r w:rsidRPr="002277E7">
        <w:rPr>
          <w:bCs/>
        </w:rPr>
        <w:t>с. Старотрехсвятское   -  16    домовладений</w:t>
      </w:r>
    </w:p>
    <w:p w:rsidR="00345A1B" w:rsidRPr="002277E7" w:rsidP="00ED2E97">
      <w:pPr>
        <w:pStyle w:val="BodyText"/>
        <w:ind w:firstLine="567"/>
        <w:jc w:val="both"/>
        <w:rPr>
          <w:bCs/>
        </w:rPr>
      </w:pPr>
      <w:r w:rsidRPr="002277E7">
        <w:rPr>
          <w:bCs/>
        </w:rPr>
        <w:t>с. Украинцево               -  54    домовладений</w:t>
      </w:r>
    </w:p>
    <w:p w:rsidR="00345A1B" w:rsidRPr="002277E7" w:rsidP="00ED2E97">
      <w:pPr>
        <w:pStyle w:val="BodyText"/>
        <w:ind w:firstLine="567"/>
        <w:jc w:val="both"/>
        <w:rPr>
          <w:bCs/>
        </w:rPr>
      </w:pPr>
      <w:r w:rsidRPr="002277E7">
        <w:rPr>
          <w:bCs/>
        </w:rPr>
        <w:t xml:space="preserve">п. Шишовые Выселки    -  3    домовладения  </w:t>
      </w:r>
    </w:p>
    <w:p w:rsidR="002277E7" w:rsidP="00345A1B">
      <w:pPr>
        <w:suppressAutoHyphens/>
        <w:spacing w:after="120" w:line="100" w:lineRule="atLeast"/>
        <w:ind w:left="1068"/>
        <w:jc w:val="both"/>
        <w:rPr>
          <w:b/>
          <w:bCs/>
          <w:i/>
          <w:color w:val="00000A"/>
          <w:sz w:val="24"/>
          <w:szCs w:val="24"/>
        </w:rPr>
      </w:pPr>
    </w:p>
    <w:p w:rsidR="00345A1B" w:rsidRPr="002277E7" w:rsidP="00345A1B">
      <w:pPr>
        <w:suppressAutoHyphens/>
        <w:spacing w:after="120" w:line="100" w:lineRule="atLeast"/>
        <w:ind w:left="1068"/>
        <w:jc w:val="both"/>
        <w:rPr>
          <w:b/>
          <w:bCs/>
          <w:i/>
          <w:color w:val="00000A"/>
          <w:sz w:val="24"/>
          <w:szCs w:val="24"/>
        </w:rPr>
      </w:pPr>
      <w:r w:rsidRPr="002277E7">
        <w:rPr>
          <w:b/>
          <w:bCs/>
          <w:i/>
          <w:color w:val="00000A"/>
          <w:sz w:val="24"/>
          <w:szCs w:val="24"/>
        </w:rPr>
        <w:t xml:space="preserve">Численность населения в разрезе населенных пунктов за 5 лет </w:t>
      </w:r>
    </w:p>
    <w:tbl>
      <w:tblPr>
        <w:tblStyle w:val="TableNormal"/>
        <w:tblW w:w="0" w:type="auto"/>
        <w:jc w:val="center"/>
        <w:tblInd w:w="-4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000"/>
      </w:tblPr>
      <w:tblGrid>
        <w:gridCol w:w="2390"/>
        <w:gridCol w:w="1503"/>
        <w:gridCol w:w="1530"/>
        <w:gridCol w:w="1531"/>
        <w:gridCol w:w="1654"/>
        <w:gridCol w:w="1428"/>
      </w:tblGrid>
      <w:tr w:rsidTr="006640F7">
        <w:tblPrEx>
          <w:tblW w:w="0" w:type="auto"/>
          <w:jc w:val="center"/>
          <w:tblInd w:w="-4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rPr>
                <w:b/>
                <w:color w:val="00000A"/>
              </w:rPr>
            </w:pPr>
            <w:r w:rsidRPr="00801E52">
              <w:rPr>
                <w:b/>
                <w:color w:val="00000A"/>
              </w:rPr>
              <w:t>Населенный</w:t>
            </w:r>
          </w:p>
          <w:p w:rsidR="00345A1B" w:rsidRPr="00801E52" w:rsidP="006640F7">
            <w:pPr>
              <w:suppressAutoHyphens/>
              <w:spacing w:line="100" w:lineRule="atLeast"/>
              <w:rPr>
                <w:b/>
                <w:color w:val="00000A"/>
              </w:rPr>
            </w:pPr>
            <w:r w:rsidRPr="00801E52">
              <w:rPr>
                <w:b/>
                <w:color w:val="00000A"/>
              </w:rPr>
              <w:t>пункт</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rPr>
            </w:pPr>
            <w:r>
              <w:rPr>
                <w:b/>
                <w:color w:val="00000A"/>
              </w:rPr>
              <w:t>на 01.01.</w:t>
            </w:r>
            <w:r w:rsidRPr="00801E52">
              <w:rPr>
                <w:b/>
                <w:color w:val="00000A"/>
              </w:rPr>
              <w:t>2013г.</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rPr>
            </w:pPr>
            <w:r>
              <w:rPr>
                <w:b/>
                <w:color w:val="00000A"/>
              </w:rPr>
              <w:t>на 01.01.</w:t>
            </w:r>
            <w:r w:rsidRPr="00801E52">
              <w:rPr>
                <w:b/>
                <w:color w:val="00000A"/>
              </w:rPr>
              <w:t>2014г.</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rPr>
            </w:pPr>
            <w:r>
              <w:rPr>
                <w:b/>
                <w:color w:val="00000A"/>
              </w:rPr>
              <w:t>на 01.01.</w:t>
            </w:r>
            <w:r w:rsidRPr="00801E52">
              <w:rPr>
                <w:b/>
                <w:color w:val="00000A"/>
              </w:rPr>
              <w:t>2015г.</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rPr>
            </w:pPr>
            <w:r>
              <w:rPr>
                <w:b/>
                <w:color w:val="00000A"/>
              </w:rPr>
              <w:t>на 01.01.</w:t>
            </w:r>
            <w:r w:rsidRPr="00801E52">
              <w:rPr>
                <w:b/>
                <w:color w:val="00000A"/>
              </w:rPr>
              <w:t>2016г.</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rPr>
            </w:pPr>
            <w:r>
              <w:rPr>
                <w:b/>
                <w:color w:val="00000A"/>
              </w:rPr>
              <w:t>на 01.01.</w:t>
            </w:r>
            <w:r w:rsidRPr="00801E52">
              <w:rPr>
                <w:b/>
                <w:color w:val="00000A"/>
              </w:rPr>
              <w:t>2017г.</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w:t>
            </w:r>
            <w:r w:rsidRPr="0099489D">
              <w:rPr>
                <w:color w:val="00000A"/>
                <w:sz w:val="20"/>
                <w:szCs w:val="20"/>
              </w:rPr>
              <w:t>.</w:t>
            </w:r>
            <w:r>
              <w:rPr>
                <w:color w:val="00000A"/>
                <w:sz w:val="20"/>
                <w:szCs w:val="20"/>
              </w:rPr>
              <w:t xml:space="preserve"> </w:t>
            </w:r>
            <w:r w:rsidRPr="0099489D">
              <w:rPr>
                <w:color w:val="00000A"/>
                <w:sz w:val="20"/>
                <w:szCs w:val="20"/>
              </w:rPr>
              <w:t>Каменный Брод</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384</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379</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380</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389</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390</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 ВерхняяСалмовка</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232</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223</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228</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227</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219</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 Губарево</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16</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14</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13</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13</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13</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 Кильмаевка</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67</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59</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55</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58</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53</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P="006640F7">
            <w:pPr>
              <w:suppressAutoHyphens/>
              <w:spacing w:line="100" w:lineRule="atLeast"/>
              <w:rPr>
                <w:color w:val="00000A"/>
                <w:sz w:val="20"/>
                <w:szCs w:val="20"/>
              </w:rPr>
            </w:pPr>
            <w:r>
              <w:rPr>
                <w:color w:val="00000A"/>
                <w:sz w:val="20"/>
                <w:szCs w:val="20"/>
              </w:rPr>
              <w:t>с. Мишино</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45</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41</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43</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39</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40</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д. Лоховщино</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д. Новоархангельское</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39</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32</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29</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27</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27</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 Новотрехсвятское</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209</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196</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189</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191</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189</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 Плетневка</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24</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22</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19</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20</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22</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 Старотрехсвятское</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35</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33</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33</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32</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33</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с. Украинцево</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138</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122</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139</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142</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136</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9489D" w:rsidP="006640F7">
            <w:pPr>
              <w:suppressAutoHyphens/>
              <w:spacing w:line="100" w:lineRule="atLeast"/>
              <w:rPr>
                <w:color w:val="00000A"/>
                <w:sz w:val="20"/>
                <w:szCs w:val="20"/>
              </w:rPr>
            </w:pPr>
            <w:r>
              <w:rPr>
                <w:color w:val="00000A"/>
                <w:sz w:val="20"/>
                <w:szCs w:val="20"/>
              </w:rPr>
              <w:t>п. Шишовые Выселки</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4</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3</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E279D0" w:rsidP="006640F7">
            <w:pPr>
              <w:suppressAutoHyphens/>
              <w:spacing w:line="100" w:lineRule="atLeast"/>
              <w:jc w:val="center"/>
              <w:rPr>
                <w:color w:val="00000A"/>
                <w:szCs w:val="20"/>
              </w:rPr>
            </w:pPr>
            <w:r>
              <w:rPr>
                <w:color w:val="00000A"/>
                <w:szCs w:val="20"/>
              </w:rPr>
              <w:t>-</w:t>
            </w:r>
          </w:p>
        </w:tc>
      </w:tr>
      <w:tr w:rsidTr="006640F7">
        <w:tblPrEx>
          <w:tblW w:w="0" w:type="auto"/>
          <w:jc w:val="center"/>
          <w:tblInd w:w="-490" w:type="dxa"/>
          <w:tblCellMar>
            <w:left w:w="83" w:type="dxa"/>
          </w:tblCellMar>
          <w:tblLook w:val="0000"/>
        </w:tblPrEx>
        <w:trPr>
          <w:jc w:val="center"/>
        </w:trPr>
        <w:tc>
          <w:tcPr>
            <w:tcW w:w="246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rPr>
                <w:b/>
                <w:color w:val="00000A"/>
              </w:rPr>
            </w:pPr>
            <w:r w:rsidRPr="00801E52">
              <w:rPr>
                <w:b/>
                <w:color w:val="00000A"/>
              </w:rPr>
              <w:t xml:space="preserve">Итого </w:t>
            </w:r>
          </w:p>
        </w:tc>
        <w:tc>
          <w:tcPr>
            <w:tcW w:w="1528"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szCs w:val="20"/>
              </w:rPr>
            </w:pPr>
            <w:r w:rsidRPr="00801E52">
              <w:rPr>
                <w:b/>
                <w:color w:val="00000A"/>
                <w:szCs w:val="20"/>
              </w:rPr>
              <w:t>1194</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szCs w:val="20"/>
              </w:rPr>
            </w:pPr>
            <w:r>
              <w:rPr>
                <w:b/>
                <w:color w:val="00000A"/>
                <w:szCs w:val="20"/>
              </w:rPr>
              <w:t>1121</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szCs w:val="20"/>
              </w:rPr>
            </w:pPr>
            <w:r>
              <w:rPr>
                <w:b/>
                <w:color w:val="00000A"/>
                <w:szCs w:val="20"/>
              </w:rPr>
              <w:t>1132</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szCs w:val="20"/>
              </w:rPr>
            </w:pPr>
            <w:r>
              <w:rPr>
                <w:b/>
                <w:color w:val="00000A"/>
                <w:szCs w:val="20"/>
              </w:rPr>
              <w:t>1142</w:t>
            </w:r>
          </w:p>
        </w:tc>
        <w:tc>
          <w:tcPr>
            <w:tcW w:w="144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801E52" w:rsidP="006640F7">
            <w:pPr>
              <w:suppressAutoHyphens/>
              <w:spacing w:line="100" w:lineRule="atLeast"/>
              <w:jc w:val="center"/>
              <w:rPr>
                <w:b/>
                <w:color w:val="00000A"/>
                <w:szCs w:val="20"/>
              </w:rPr>
            </w:pPr>
            <w:r>
              <w:rPr>
                <w:b/>
                <w:color w:val="00000A"/>
                <w:szCs w:val="20"/>
              </w:rPr>
              <w:t>1122</w:t>
            </w:r>
          </w:p>
        </w:tc>
      </w:tr>
    </w:tbl>
    <w:p w:rsidR="00345A1B" w:rsidP="00345A1B">
      <w:pPr>
        <w:tabs>
          <w:tab w:val="left" w:pos="600"/>
        </w:tabs>
        <w:ind w:firstLine="539"/>
        <w:jc w:val="center"/>
        <w:rPr>
          <w:b/>
        </w:rPr>
      </w:pPr>
    </w:p>
    <w:p w:rsidR="00ED2E97" w:rsidP="00345A1B">
      <w:pPr>
        <w:tabs>
          <w:tab w:val="left" w:pos="600"/>
        </w:tabs>
        <w:ind w:firstLine="539"/>
        <w:jc w:val="center"/>
        <w:rPr>
          <w:b/>
          <w:i/>
        </w:rPr>
      </w:pPr>
    </w:p>
    <w:p w:rsidR="00345A1B" w:rsidRPr="00A90518" w:rsidP="00345A1B">
      <w:pPr>
        <w:tabs>
          <w:tab w:val="left" w:pos="600"/>
        </w:tabs>
        <w:ind w:firstLine="539"/>
        <w:jc w:val="center"/>
        <w:rPr>
          <w:b/>
          <w:i/>
        </w:rPr>
      </w:pPr>
      <w:r w:rsidRPr="00A90518">
        <w:rPr>
          <w:b/>
          <w:i/>
        </w:rPr>
        <w:t>Изменение динамики численности населения</w:t>
      </w:r>
    </w:p>
    <w:p w:rsidR="00345A1B" w:rsidRPr="00A90518" w:rsidP="00345A1B">
      <w:pPr>
        <w:tabs>
          <w:tab w:val="left" w:pos="600"/>
        </w:tabs>
        <w:ind w:firstLine="539"/>
        <w:jc w:val="center"/>
        <w:rPr>
          <w:b/>
          <w:i/>
        </w:rPr>
      </w:pPr>
      <w:r w:rsidRPr="00A90518">
        <w:rPr>
          <w:b/>
          <w:i/>
        </w:rPr>
        <w:t>за период 2013 – 2017 гг.</w:t>
      </w:r>
    </w:p>
    <w:p w:rsidR="00345A1B" w:rsidP="00345A1B">
      <w:pPr>
        <w:pStyle w:val="BodyText"/>
        <w:spacing w:line="360" w:lineRule="auto"/>
        <w:rPr>
          <w:b/>
          <w:i/>
          <w:iCs/>
        </w:rPr>
      </w:pPr>
      <w:r>
        <w:rPr>
          <w:noProof/>
        </w:rPr>
        <w:object>
          <v:shape id="_x0000_i1028" type="#_x0000_t75" style="height:216.1pt;width:359.15pt" o:oleicon="f" o:ole="" o:preferrelative="t" filled="f" stroked="f">
            <v:fill o:detectmouseclick="f"/>
            <v:imagedata r:id="rId9" o:title=""/>
            <o:lock v:ext="edit" aspectratio="f"/>
          </v:shape>
          <o:OLEObject Type="Embed" ProgID="Excel.Chart.8" ShapeID="_x0000_i1028" DrawAspect="Content" ObjectID="_1572959396" r:id="rId10"/>
        </w:object>
      </w:r>
    </w:p>
    <w:p w:rsidR="00345A1B" w:rsidP="00345A1B">
      <w:pPr>
        <w:pStyle w:val="BodyText"/>
        <w:spacing w:line="360" w:lineRule="auto"/>
        <w:rPr>
          <w:b/>
          <w:i/>
          <w:iCs/>
        </w:rPr>
      </w:pPr>
      <w:r>
        <w:rPr>
          <w:b/>
          <w:i/>
          <w:iCs/>
        </w:rPr>
        <w:t>Численность населения в разрезе населенных пунктов на 01.01.2017г.</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01"/>
        <w:gridCol w:w="2734"/>
        <w:gridCol w:w="2735"/>
      </w:tblGrid>
      <w:tr w:rsidTr="006640F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291"/>
        </w:trPr>
        <w:tc>
          <w:tcPr>
            <w:tcW w:w="4101" w:type="dxa"/>
            <w:vMerge w:val="restart"/>
          </w:tcPr>
          <w:p w:rsidR="00345A1B" w:rsidRPr="00ED4356" w:rsidP="006640F7">
            <w:pPr>
              <w:jc w:val="center"/>
              <w:rPr>
                <w:b/>
              </w:rPr>
            </w:pPr>
            <w:r w:rsidRPr="00ED4356">
              <w:rPr>
                <w:b/>
              </w:rPr>
              <w:t>Населенный пункт</w:t>
            </w:r>
          </w:p>
        </w:tc>
        <w:tc>
          <w:tcPr>
            <w:tcW w:w="5469" w:type="dxa"/>
            <w:gridSpan w:val="2"/>
          </w:tcPr>
          <w:p w:rsidR="00345A1B" w:rsidRPr="00517AFE" w:rsidP="006640F7">
            <w:pPr>
              <w:jc w:val="center"/>
              <w:rPr>
                <w:b/>
              </w:rPr>
            </w:pPr>
            <w:r w:rsidRPr="00517AFE">
              <w:rPr>
                <w:b/>
              </w:rPr>
              <w:t>2017 год</w:t>
            </w:r>
          </w:p>
        </w:tc>
      </w:tr>
      <w:tr w:rsidTr="006640F7">
        <w:tblPrEx>
          <w:tblW w:w="0" w:type="auto"/>
          <w:tblLook w:val="0000"/>
        </w:tblPrEx>
        <w:trPr>
          <w:cantSplit/>
        </w:trPr>
        <w:tc>
          <w:tcPr>
            <w:tcW w:w="4101" w:type="dxa"/>
            <w:vMerge/>
          </w:tcPr>
          <w:p w:rsidR="00345A1B" w:rsidP="006640F7"/>
        </w:tc>
        <w:tc>
          <w:tcPr>
            <w:tcW w:w="2734" w:type="dxa"/>
          </w:tcPr>
          <w:p w:rsidR="00345A1B" w:rsidP="006640F7">
            <w:pPr>
              <w:jc w:val="center"/>
            </w:pPr>
            <w:r>
              <w:t>чел.</w:t>
            </w:r>
          </w:p>
        </w:tc>
        <w:tc>
          <w:tcPr>
            <w:tcW w:w="2735" w:type="dxa"/>
          </w:tcPr>
          <w:p w:rsidR="00345A1B" w:rsidP="006640F7">
            <w:pPr>
              <w:jc w:val="center"/>
            </w:pPr>
            <w:r>
              <w:t>%</w:t>
            </w:r>
          </w:p>
        </w:tc>
      </w:tr>
      <w:tr w:rsidTr="006640F7">
        <w:tblPrEx>
          <w:tblW w:w="0" w:type="auto"/>
          <w:tblLook w:val="0000"/>
        </w:tblPrEx>
        <w:trPr>
          <w:cantSplit/>
        </w:trPr>
        <w:tc>
          <w:tcPr>
            <w:tcW w:w="4101" w:type="dxa"/>
          </w:tcPr>
          <w:p w:rsidR="00345A1B" w:rsidP="006640F7">
            <w:r>
              <w:rPr>
                <w:bCs/>
              </w:rPr>
              <w:t xml:space="preserve">с. Каменный Брод      </w:t>
            </w:r>
          </w:p>
        </w:tc>
        <w:tc>
          <w:tcPr>
            <w:tcW w:w="2734" w:type="dxa"/>
          </w:tcPr>
          <w:p w:rsidR="00345A1B" w:rsidP="006640F7">
            <w:pPr>
              <w:jc w:val="center"/>
            </w:pPr>
            <w:r>
              <w:t>390</w:t>
            </w:r>
          </w:p>
        </w:tc>
        <w:tc>
          <w:tcPr>
            <w:tcW w:w="2735" w:type="dxa"/>
          </w:tcPr>
          <w:p w:rsidR="00345A1B" w:rsidP="006640F7">
            <w:pPr>
              <w:jc w:val="center"/>
            </w:pPr>
            <w:r>
              <w:t>34,8</w:t>
            </w:r>
          </w:p>
        </w:tc>
      </w:tr>
      <w:tr w:rsidTr="006640F7">
        <w:tblPrEx>
          <w:tblW w:w="0" w:type="auto"/>
          <w:tblLook w:val="0000"/>
        </w:tblPrEx>
        <w:trPr>
          <w:cantSplit/>
        </w:trPr>
        <w:tc>
          <w:tcPr>
            <w:tcW w:w="4101" w:type="dxa"/>
          </w:tcPr>
          <w:p w:rsidR="00345A1B" w:rsidP="006640F7">
            <w:r>
              <w:rPr>
                <w:bCs/>
              </w:rPr>
              <w:t xml:space="preserve">с. Верхняя Салмовка  </w:t>
            </w:r>
          </w:p>
        </w:tc>
        <w:tc>
          <w:tcPr>
            <w:tcW w:w="2734" w:type="dxa"/>
          </w:tcPr>
          <w:p w:rsidR="00345A1B" w:rsidP="006640F7">
            <w:pPr>
              <w:jc w:val="center"/>
            </w:pPr>
            <w:r>
              <w:t>219</w:t>
            </w:r>
          </w:p>
        </w:tc>
        <w:tc>
          <w:tcPr>
            <w:tcW w:w="2735" w:type="dxa"/>
          </w:tcPr>
          <w:p w:rsidR="00345A1B" w:rsidP="006640F7">
            <w:pPr>
              <w:jc w:val="center"/>
            </w:pPr>
            <w:r>
              <w:t>19,5</w:t>
            </w:r>
          </w:p>
        </w:tc>
      </w:tr>
      <w:tr w:rsidTr="006640F7">
        <w:tblPrEx>
          <w:tblW w:w="0" w:type="auto"/>
          <w:tblLook w:val="0000"/>
        </w:tblPrEx>
        <w:trPr>
          <w:cantSplit/>
        </w:trPr>
        <w:tc>
          <w:tcPr>
            <w:tcW w:w="4101" w:type="dxa"/>
          </w:tcPr>
          <w:p w:rsidR="00345A1B" w:rsidP="006640F7">
            <w:r>
              <w:rPr>
                <w:bCs/>
              </w:rPr>
              <w:t xml:space="preserve">с. Губарево                  </w:t>
            </w:r>
          </w:p>
        </w:tc>
        <w:tc>
          <w:tcPr>
            <w:tcW w:w="2734" w:type="dxa"/>
          </w:tcPr>
          <w:p w:rsidR="00345A1B" w:rsidP="006640F7">
            <w:pPr>
              <w:jc w:val="center"/>
            </w:pPr>
            <w:r>
              <w:t>13</w:t>
            </w:r>
          </w:p>
        </w:tc>
        <w:tc>
          <w:tcPr>
            <w:tcW w:w="2735" w:type="dxa"/>
          </w:tcPr>
          <w:p w:rsidR="00345A1B" w:rsidP="006640F7">
            <w:pPr>
              <w:jc w:val="center"/>
            </w:pPr>
            <w:r>
              <w:t>1,2</w:t>
            </w:r>
          </w:p>
        </w:tc>
      </w:tr>
      <w:tr w:rsidTr="006640F7">
        <w:tblPrEx>
          <w:tblW w:w="0" w:type="auto"/>
          <w:tblLook w:val="0000"/>
        </w:tblPrEx>
        <w:trPr>
          <w:cantSplit/>
        </w:trPr>
        <w:tc>
          <w:tcPr>
            <w:tcW w:w="4101" w:type="dxa"/>
          </w:tcPr>
          <w:p w:rsidR="00345A1B" w:rsidP="006640F7">
            <w:r>
              <w:rPr>
                <w:bCs/>
              </w:rPr>
              <w:t xml:space="preserve">с. Кильмаевка             </w:t>
            </w:r>
          </w:p>
        </w:tc>
        <w:tc>
          <w:tcPr>
            <w:tcW w:w="2734" w:type="dxa"/>
          </w:tcPr>
          <w:p w:rsidR="00345A1B" w:rsidP="006640F7">
            <w:pPr>
              <w:jc w:val="center"/>
            </w:pPr>
            <w:r>
              <w:t>53</w:t>
            </w:r>
          </w:p>
        </w:tc>
        <w:tc>
          <w:tcPr>
            <w:tcW w:w="2735" w:type="dxa"/>
          </w:tcPr>
          <w:p w:rsidR="00345A1B" w:rsidP="006640F7">
            <w:pPr>
              <w:jc w:val="center"/>
            </w:pPr>
            <w:r>
              <w:t>4,7</w:t>
            </w:r>
          </w:p>
        </w:tc>
      </w:tr>
      <w:tr w:rsidTr="006640F7">
        <w:tblPrEx>
          <w:tblW w:w="0" w:type="auto"/>
          <w:tblLook w:val="0000"/>
        </w:tblPrEx>
        <w:trPr>
          <w:cantSplit/>
        </w:trPr>
        <w:tc>
          <w:tcPr>
            <w:tcW w:w="4101" w:type="dxa"/>
          </w:tcPr>
          <w:p w:rsidR="00345A1B" w:rsidP="006640F7">
            <w:r>
              <w:rPr>
                <w:bCs/>
              </w:rPr>
              <w:t xml:space="preserve">д. Лоховщино         </w:t>
            </w:r>
            <w:r>
              <w:rPr>
                <w:bCs/>
              </w:rPr>
              <w:t xml:space="preserve">    </w:t>
            </w:r>
          </w:p>
        </w:tc>
        <w:tc>
          <w:tcPr>
            <w:tcW w:w="2734" w:type="dxa"/>
          </w:tcPr>
          <w:p w:rsidR="00345A1B" w:rsidP="006640F7">
            <w:pPr>
              <w:jc w:val="center"/>
            </w:pPr>
            <w:r>
              <w:t>-</w:t>
            </w:r>
          </w:p>
        </w:tc>
        <w:tc>
          <w:tcPr>
            <w:tcW w:w="2735" w:type="dxa"/>
          </w:tcPr>
          <w:p w:rsidR="00345A1B" w:rsidP="006640F7">
            <w:pPr>
              <w:jc w:val="center"/>
            </w:pPr>
            <w:r>
              <w:t>-</w:t>
            </w:r>
          </w:p>
        </w:tc>
      </w:tr>
      <w:tr w:rsidTr="006640F7">
        <w:tblPrEx>
          <w:tblW w:w="0" w:type="auto"/>
          <w:tblLook w:val="0000"/>
        </w:tblPrEx>
        <w:trPr>
          <w:cantSplit/>
        </w:trPr>
        <w:tc>
          <w:tcPr>
            <w:tcW w:w="4101" w:type="dxa"/>
          </w:tcPr>
          <w:p w:rsidR="00345A1B" w:rsidP="006640F7">
            <w:pPr>
              <w:rPr>
                <w:bCs/>
              </w:rPr>
            </w:pPr>
            <w:r>
              <w:rPr>
                <w:bCs/>
              </w:rPr>
              <w:t xml:space="preserve">с. Мишино                  </w:t>
            </w:r>
          </w:p>
        </w:tc>
        <w:tc>
          <w:tcPr>
            <w:tcW w:w="2734" w:type="dxa"/>
          </w:tcPr>
          <w:p w:rsidR="00345A1B" w:rsidP="006640F7">
            <w:pPr>
              <w:jc w:val="center"/>
            </w:pPr>
            <w:r>
              <w:t>40</w:t>
            </w:r>
          </w:p>
        </w:tc>
        <w:tc>
          <w:tcPr>
            <w:tcW w:w="2735" w:type="dxa"/>
          </w:tcPr>
          <w:p w:rsidR="00345A1B" w:rsidP="006640F7">
            <w:pPr>
              <w:jc w:val="center"/>
            </w:pPr>
            <w:r>
              <w:t>3,6</w:t>
            </w:r>
          </w:p>
        </w:tc>
      </w:tr>
      <w:tr w:rsidTr="006640F7">
        <w:tblPrEx>
          <w:tblW w:w="0" w:type="auto"/>
          <w:tblLook w:val="0000"/>
        </w:tblPrEx>
        <w:trPr>
          <w:cantSplit/>
        </w:trPr>
        <w:tc>
          <w:tcPr>
            <w:tcW w:w="4101" w:type="dxa"/>
          </w:tcPr>
          <w:p w:rsidR="00345A1B" w:rsidP="006640F7">
            <w:pPr>
              <w:rPr>
                <w:bCs/>
              </w:rPr>
            </w:pPr>
            <w:r>
              <w:rPr>
                <w:bCs/>
              </w:rPr>
              <w:t xml:space="preserve">д. Новоархангельское  </w:t>
            </w:r>
          </w:p>
        </w:tc>
        <w:tc>
          <w:tcPr>
            <w:tcW w:w="2734" w:type="dxa"/>
          </w:tcPr>
          <w:p w:rsidR="00345A1B" w:rsidP="006640F7">
            <w:pPr>
              <w:jc w:val="center"/>
            </w:pPr>
            <w:r>
              <w:t>27</w:t>
            </w:r>
          </w:p>
        </w:tc>
        <w:tc>
          <w:tcPr>
            <w:tcW w:w="2735" w:type="dxa"/>
          </w:tcPr>
          <w:p w:rsidR="00345A1B" w:rsidP="006640F7">
            <w:pPr>
              <w:jc w:val="center"/>
            </w:pPr>
            <w:r>
              <w:t>2,4</w:t>
            </w:r>
          </w:p>
        </w:tc>
      </w:tr>
      <w:tr w:rsidTr="006640F7">
        <w:tblPrEx>
          <w:tblW w:w="0" w:type="auto"/>
          <w:tblLook w:val="0000"/>
        </w:tblPrEx>
        <w:trPr>
          <w:cantSplit/>
        </w:trPr>
        <w:tc>
          <w:tcPr>
            <w:tcW w:w="4101" w:type="dxa"/>
          </w:tcPr>
          <w:p w:rsidR="00345A1B" w:rsidP="006640F7">
            <w:pPr>
              <w:rPr>
                <w:bCs/>
              </w:rPr>
            </w:pPr>
            <w:r>
              <w:rPr>
                <w:bCs/>
              </w:rPr>
              <w:t xml:space="preserve">с. Новотрехсвятское     </w:t>
            </w:r>
          </w:p>
        </w:tc>
        <w:tc>
          <w:tcPr>
            <w:tcW w:w="2734" w:type="dxa"/>
          </w:tcPr>
          <w:p w:rsidR="00345A1B" w:rsidP="006640F7">
            <w:pPr>
              <w:jc w:val="center"/>
            </w:pPr>
            <w:r>
              <w:t>189</w:t>
            </w:r>
          </w:p>
        </w:tc>
        <w:tc>
          <w:tcPr>
            <w:tcW w:w="2735" w:type="dxa"/>
          </w:tcPr>
          <w:p w:rsidR="00345A1B" w:rsidP="006640F7">
            <w:pPr>
              <w:jc w:val="center"/>
            </w:pPr>
            <w:r>
              <w:t>16,8</w:t>
            </w:r>
          </w:p>
        </w:tc>
      </w:tr>
      <w:tr w:rsidTr="006640F7">
        <w:tblPrEx>
          <w:tblW w:w="0" w:type="auto"/>
          <w:tblLook w:val="0000"/>
        </w:tblPrEx>
        <w:trPr>
          <w:cantSplit/>
        </w:trPr>
        <w:tc>
          <w:tcPr>
            <w:tcW w:w="4101" w:type="dxa"/>
          </w:tcPr>
          <w:p w:rsidR="00345A1B" w:rsidP="006640F7">
            <w:pPr>
              <w:rPr>
                <w:bCs/>
              </w:rPr>
            </w:pPr>
            <w:r>
              <w:rPr>
                <w:bCs/>
              </w:rPr>
              <w:t xml:space="preserve">с. Плетневка                  </w:t>
            </w:r>
          </w:p>
        </w:tc>
        <w:tc>
          <w:tcPr>
            <w:tcW w:w="2734" w:type="dxa"/>
          </w:tcPr>
          <w:p w:rsidR="00345A1B" w:rsidP="006640F7">
            <w:pPr>
              <w:jc w:val="center"/>
            </w:pPr>
            <w:r>
              <w:t>22</w:t>
            </w:r>
          </w:p>
        </w:tc>
        <w:tc>
          <w:tcPr>
            <w:tcW w:w="2735" w:type="dxa"/>
          </w:tcPr>
          <w:p w:rsidR="00345A1B" w:rsidP="006640F7">
            <w:pPr>
              <w:jc w:val="center"/>
            </w:pPr>
            <w:r>
              <w:t>2,0</w:t>
            </w:r>
          </w:p>
        </w:tc>
      </w:tr>
      <w:tr w:rsidTr="006640F7">
        <w:tblPrEx>
          <w:tblW w:w="0" w:type="auto"/>
          <w:tblLook w:val="0000"/>
        </w:tblPrEx>
        <w:trPr>
          <w:cantSplit/>
        </w:trPr>
        <w:tc>
          <w:tcPr>
            <w:tcW w:w="4101" w:type="dxa"/>
          </w:tcPr>
          <w:p w:rsidR="00345A1B" w:rsidP="006640F7">
            <w:pPr>
              <w:rPr>
                <w:bCs/>
              </w:rPr>
            </w:pPr>
            <w:r>
              <w:rPr>
                <w:bCs/>
              </w:rPr>
              <w:t xml:space="preserve">с. Старотрехсвятское   </w:t>
            </w:r>
          </w:p>
        </w:tc>
        <w:tc>
          <w:tcPr>
            <w:tcW w:w="2734" w:type="dxa"/>
          </w:tcPr>
          <w:p w:rsidR="00345A1B" w:rsidP="006640F7">
            <w:pPr>
              <w:jc w:val="center"/>
            </w:pPr>
            <w:r>
              <w:t>33</w:t>
            </w:r>
          </w:p>
        </w:tc>
        <w:tc>
          <w:tcPr>
            <w:tcW w:w="2735" w:type="dxa"/>
          </w:tcPr>
          <w:p w:rsidR="00345A1B" w:rsidP="006640F7">
            <w:pPr>
              <w:jc w:val="center"/>
            </w:pPr>
            <w:r>
              <w:t>2,9</w:t>
            </w:r>
          </w:p>
        </w:tc>
      </w:tr>
      <w:tr w:rsidTr="006640F7">
        <w:tblPrEx>
          <w:tblW w:w="0" w:type="auto"/>
          <w:tblLook w:val="0000"/>
        </w:tblPrEx>
        <w:trPr>
          <w:cantSplit/>
        </w:trPr>
        <w:tc>
          <w:tcPr>
            <w:tcW w:w="4101" w:type="dxa"/>
          </w:tcPr>
          <w:p w:rsidR="00345A1B" w:rsidP="006640F7">
            <w:pPr>
              <w:rPr>
                <w:bCs/>
              </w:rPr>
            </w:pPr>
            <w:r>
              <w:rPr>
                <w:bCs/>
              </w:rPr>
              <w:t xml:space="preserve">с. Украинцево               </w:t>
            </w:r>
          </w:p>
        </w:tc>
        <w:tc>
          <w:tcPr>
            <w:tcW w:w="2734" w:type="dxa"/>
          </w:tcPr>
          <w:p w:rsidR="00345A1B" w:rsidP="006640F7">
            <w:pPr>
              <w:jc w:val="center"/>
            </w:pPr>
            <w:r>
              <w:t>136</w:t>
            </w:r>
          </w:p>
        </w:tc>
        <w:tc>
          <w:tcPr>
            <w:tcW w:w="2735" w:type="dxa"/>
          </w:tcPr>
          <w:p w:rsidR="00345A1B" w:rsidP="006640F7">
            <w:pPr>
              <w:jc w:val="center"/>
            </w:pPr>
            <w:r>
              <w:t>12,1</w:t>
            </w:r>
          </w:p>
        </w:tc>
      </w:tr>
      <w:tr w:rsidTr="006640F7">
        <w:tblPrEx>
          <w:tblW w:w="0" w:type="auto"/>
          <w:tblLook w:val="0000"/>
        </w:tblPrEx>
        <w:trPr>
          <w:cantSplit/>
        </w:trPr>
        <w:tc>
          <w:tcPr>
            <w:tcW w:w="4101" w:type="dxa"/>
          </w:tcPr>
          <w:p w:rsidR="00345A1B" w:rsidP="006640F7">
            <w:pPr>
              <w:rPr>
                <w:bCs/>
              </w:rPr>
            </w:pPr>
            <w:r>
              <w:rPr>
                <w:bCs/>
              </w:rPr>
              <w:t xml:space="preserve">п. Шишовые Выселки    </w:t>
            </w:r>
          </w:p>
        </w:tc>
        <w:tc>
          <w:tcPr>
            <w:tcW w:w="2734" w:type="dxa"/>
          </w:tcPr>
          <w:p w:rsidR="00345A1B" w:rsidP="006640F7">
            <w:pPr>
              <w:jc w:val="center"/>
            </w:pPr>
            <w:r>
              <w:t>-</w:t>
            </w:r>
          </w:p>
        </w:tc>
        <w:tc>
          <w:tcPr>
            <w:tcW w:w="2735" w:type="dxa"/>
          </w:tcPr>
          <w:p w:rsidR="00345A1B" w:rsidP="006640F7">
            <w:pPr>
              <w:jc w:val="center"/>
            </w:pPr>
            <w:r>
              <w:t>-</w:t>
            </w:r>
          </w:p>
        </w:tc>
      </w:tr>
      <w:tr w:rsidTr="006640F7">
        <w:tblPrEx>
          <w:tblW w:w="0" w:type="auto"/>
          <w:tblLook w:val="0000"/>
        </w:tblPrEx>
        <w:trPr>
          <w:cantSplit/>
        </w:trPr>
        <w:tc>
          <w:tcPr>
            <w:tcW w:w="4101" w:type="dxa"/>
          </w:tcPr>
          <w:p w:rsidR="00345A1B" w:rsidRPr="00ED4356" w:rsidP="006640F7">
            <w:pPr>
              <w:rPr>
                <w:b/>
                <w:bCs/>
              </w:rPr>
            </w:pPr>
            <w:r w:rsidRPr="00ED4356">
              <w:rPr>
                <w:b/>
                <w:bCs/>
              </w:rPr>
              <w:t>Итого</w:t>
            </w:r>
          </w:p>
        </w:tc>
        <w:tc>
          <w:tcPr>
            <w:tcW w:w="2734" w:type="dxa"/>
          </w:tcPr>
          <w:p w:rsidR="00345A1B" w:rsidRPr="00ED4356" w:rsidP="006640F7">
            <w:pPr>
              <w:jc w:val="center"/>
              <w:rPr>
                <w:b/>
              </w:rPr>
            </w:pPr>
            <w:r w:rsidRPr="00ED4356">
              <w:rPr>
                <w:b/>
              </w:rPr>
              <w:t>1122</w:t>
            </w:r>
          </w:p>
        </w:tc>
        <w:tc>
          <w:tcPr>
            <w:tcW w:w="2735" w:type="dxa"/>
          </w:tcPr>
          <w:p w:rsidR="00345A1B" w:rsidRPr="00ED4356" w:rsidP="006640F7">
            <w:pPr>
              <w:jc w:val="center"/>
              <w:rPr>
                <w:b/>
              </w:rPr>
            </w:pPr>
            <w:r w:rsidRPr="00ED4356">
              <w:rPr>
                <w:b/>
              </w:rPr>
              <w:t>100</w:t>
            </w:r>
          </w:p>
        </w:tc>
      </w:tr>
    </w:tbl>
    <w:p w:rsidR="002277E7" w:rsidP="00345A1B">
      <w:pPr>
        <w:pStyle w:val="BodyText"/>
        <w:spacing w:line="360" w:lineRule="auto"/>
        <w:rPr>
          <w:b/>
          <w:bCs/>
          <w:i/>
          <w:iCs/>
        </w:rPr>
      </w:pPr>
    </w:p>
    <w:p w:rsidR="00345A1B" w:rsidP="00345A1B">
      <w:pPr>
        <w:pStyle w:val="BodyText"/>
        <w:spacing w:line="360" w:lineRule="auto"/>
        <w:rPr>
          <w:b/>
          <w:bCs/>
          <w:i/>
          <w:iCs/>
        </w:rPr>
      </w:pPr>
      <w:r>
        <w:rPr>
          <w:b/>
          <w:bCs/>
          <w:i/>
          <w:iCs/>
        </w:rPr>
        <w:t>2. Демография</w:t>
      </w:r>
    </w:p>
    <w:p w:rsidR="00345A1B" w:rsidP="00345A1B">
      <w:pPr>
        <w:pStyle w:val="BodyText"/>
        <w:spacing w:line="360" w:lineRule="auto"/>
        <w:rPr>
          <w:b/>
          <w:bCs/>
          <w:i/>
          <w:iCs/>
        </w:rPr>
      </w:pPr>
      <w:r>
        <w:rPr>
          <w:b/>
          <w:bCs/>
          <w:i/>
          <w:iCs/>
        </w:rPr>
        <w:t>Возрастная структура населения</w:t>
      </w:r>
    </w:p>
    <w:tbl>
      <w:tblPr>
        <w:tblStyle w:val="TableNormal"/>
        <w:tblpPr w:leftFromText="180" w:rightFromText="180" w:vertAnchor="text" w:horzAnchor="margin" w:tblpXSpec="center" w:tblpX="1" w:tblpY="174"/>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23"/>
        <w:gridCol w:w="1345"/>
        <w:gridCol w:w="1440"/>
        <w:gridCol w:w="1440"/>
        <w:gridCol w:w="1260"/>
        <w:gridCol w:w="1363"/>
      </w:tblGrid>
      <w:tr w:rsidTr="006640F7">
        <w:tblPrEx>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2723" w:type="dxa"/>
          </w:tcPr>
          <w:p w:rsidR="00345A1B" w:rsidRPr="00576277" w:rsidP="006640F7">
            <w:pPr>
              <w:jc w:val="center"/>
              <w:rPr>
                <w:b/>
                <w:bCs/>
                <w:i/>
                <w:iCs/>
                <w:sz w:val="20"/>
                <w:szCs w:val="20"/>
              </w:rPr>
            </w:pPr>
            <w:r w:rsidRPr="00576277">
              <w:rPr>
                <w:b/>
                <w:bCs/>
                <w:i/>
                <w:iCs/>
                <w:sz w:val="20"/>
                <w:szCs w:val="20"/>
              </w:rPr>
              <w:t>Показатели</w:t>
            </w:r>
          </w:p>
        </w:tc>
        <w:tc>
          <w:tcPr>
            <w:tcW w:w="1345" w:type="dxa"/>
          </w:tcPr>
          <w:p w:rsidR="00345A1B" w:rsidRPr="00576277" w:rsidP="006640F7">
            <w:pPr>
              <w:jc w:val="center"/>
              <w:rPr>
                <w:b/>
                <w:bCs/>
                <w:i/>
                <w:iCs/>
                <w:sz w:val="20"/>
                <w:szCs w:val="20"/>
              </w:rPr>
            </w:pPr>
            <w:r w:rsidRPr="00576277">
              <w:rPr>
                <w:b/>
                <w:bCs/>
                <w:i/>
                <w:iCs/>
                <w:sz w:val="20"/>
                <w:szCs w:val="20"/>
              </w:rPr>
              <w:t>на</w:t>
            </w:r>
          </w:p>
          <w:p w:rsidR="00345A1B" w:rsidRPr="00576277" w:rsidP="006640F7">
            <w:pPr>
              <w:jc w:val="center"/>
              <w:rPr>
                <w:b/>
                <w:bCs/>
                <w:i/>
                <w:iCs/>
                <w:sz w:val="20"/>
                <w:szCs w:val="20"/>
              </w:rPr>
            </w:pPr>
            <w:r w:rsidRPr="00576277">
              <w:rPr>
                <w:b/>
                <w:bCs/>
                <w:i/>
                <w:iCs/>
                <w:sz w:val="20"/>
                <w:szCs w:val="20"/>
              </w:rPr>
              <w:t>01.01.2013г.</w:t>
            </w:r>
          </w:p>
        </w:tc>
        <w:tc>
          <w:tcPr>
            <w:tcW w:w="1440" w:type="dxa"/>
          </w:tcPr>
          <w:p w:rsidR="00345A1B" w:rsidRPr="00576277" w:rsidP="006640F7">
            <w:pPr>
              <w:jc w:val="center"/>
              <w:rPr>
                <w:b/>
                <w:bCs/>
                <w:i/>
                <w:iCs/>
                <w:sz w:val="20"/>
                <w:szCs w:val="20"/>
              </w:rPr>
            </w:pPr>
            <w:r w:rsidRPr="00576277">
              <w:rPr>
                <w:b/>
                <w:bCs/>
                <w:i/>
                <w:iCs/>
                <w:sz w:val="20"/>
                <w:szCs w:val="20"/>
              </w:rPr>
              <w:t>на</w:t>
            </w:r>
          </w:p>
          <w:p w:rsidR="00345A1B" w:rsidRPr="00576277" w:rsidP="006640F7">
            <w:pPr>
              <w:jc w:val="center"/>
              <w:rPr>
                <w:b/>
                <w:bCs/>
                <w:i/>
                <w:iCs/>
                <w:sz w:val="20"/>
                <w:szCs w:val="20"/>
              </w:rPr>
            </w:pPr>
            <w:r w:rsidRPr="00576277">
              <w:rPr>
                <w:b/>
                <w:bCs/>
                <w:i/>
                <w:iCs/>
                <w:sz w:val="20"/>
                <w:szCs w:val="20"/>
              </w:rPr>
              <w:t>01.01.2014г.</w:t>
            </w:r>
          </w:p>
        </w:tc>
        <w:tc>
          <w:tcPr>
            <w:tcW w:w="1440" w:type="dxa"/>
          </w:tcPr>
          <w:p w:rsidR="00345A1B" w:rsidRPr="00576277" w:rsidP="006640F7">
            <w:pPr>
              <w:jc w:val="center"/>
              <w:rPr>
                <w:b/>
                <w:bCs/>
                <w:i/>
                <w:iCs/>
                <w:sz w:val="20"/>
                <w:szCs w:val="20"/>
              </w:rPr>
            </w:pPr>
            <w:r w:rsidRPr="00576277">
              <w:rPr>
                <w:b/>
                <w:bCs/>
                <w:i/>
                <w:iCs/>
                <w:sz w:val="20"/>
                <w:szCs w:val="20"/>
              </w:rPr>
              <w:t>на</w:t>
            </w:r>
          </w:p>
          <w:p w:rsidR="00345A1B" w:rsidRPr="00576277" w:rsidP="006640F7">
            <w:pPr>
              <w:jc w:val="center"/>
              <w:rPr>
                <w:b/>
                <w:bCs/>
                <w:i/>
                <w:iCs/>
                <w:sz w:val="20"/>
                <w:szCs w:val="20"/>
              </w:rPr>
            </w:pPr>
            <w:r w:rsidRPr="00576277">
              <w:rPr>
                <w:b/>
                <w:bCs/>
                <w:i/>
                <w:iCs/>
                <w:sz w:val="20"/>
                <w:szCs w:val="20"/>
              </w:rPr>
              <w:t>01.01.2015г.</w:t>
            </w:r>
          </w:p>
        </w:tc>
        <w:tc>
          <w:tcPr>
            <w:tcW w:w="1260" w:type="dxa"/>
          </w:tcPr>
          <w:p w:rsidR="00345A1B" w:rsidRPr="00576277" w:rsidP="006640F7">
            <w:pPr>
              <w:jc w:val="center"/>
              <w:rPr>
                <w:b/>
                <w:bCs/>
                <w:i/>
                <w:iCs/>
                <w:sz w:val="20"/>
                <w:szCs w:val="20"/>
              </w:rPr>
            </w:pPr>
            <w:r w:rsidRPr="00576277">
              <w:rPr>
                <w:b/>
                <w:bCs/>
                <w:i/>
                <w:iCs/>
                <w:sz w:val="20"/>
                <w:szCs w:val="20"/>
              </w:rPr>
              <w:t>на</w:t>
            </w:r>
          </w:p>
          <w:p w:rsidR="00345A1B" w:rsidRPr="00576277" w:rsidP="006640F7">
            <w:pPr>
              <w:jc w:val="center"/>
              <w:rPr>
                <w:b/>
                <w:bCs/>
                <w:i/>
                <w:iCs/>
                <w:sz w:val="20"/>
                <w:szCs w:val="20"/>
              </w:rPr>
            </w:pPr>
            <w:r w:rsidRPr="00576277">
              <w:rPr>
                <w:b/>
                <w:bCs/>
                <w:i/>
                <w:iCs/>
                <w:sz w:val="20"/>
                <w:szCs w:val="20"/>
              </w:rPr>
              <w:t>01.01.2016г.</w:t>
            </w:r>
          </w:p>
        </w:tc>
        <w:tc>
          <w:tcPr>
            <w:tcW w:w="1363" w:type="dxa"/>
          </w:tcPr>
          <w:p w:rsidR="00345A1B" w:rsidRPr="00576277" w:rsidP="006640F7">
            <w:pPr>
              <w:jc w:val="center"/>
              <w:rPr>
                <w:b/>
                <w:bCs/>
                <w:i/>
                <w:iCs/>
                <w:sz w:val="20"/>
                <w:szCs w:val="20"/>
              </w:rPr>
            </w:pPr>
            <w:r w:rsidRPr="00576277">
              <w:rPr>
                <w:b/>
                <w:bCs/>
                <w:i/>
                <w:iCs/>
                <w:sz w:val="20"/>
                <w:szCs w:val="20"/>
              </w:rPr>
              <w:t>на</w:t>
            </w:r>
          </w:p>
          <w:p w:rsidR="00345A1B" w:rsidRPr="00576277" w:rsidP="006640F7">
            <w:pPr>
              <w:jc w:val="center"/>
              <w:rPr>
                <w:b/>
                <w:bCs/>
                <w:i/>
                <w:iCs/>
                <w:sz w:val="20"/>
                <w:szCs w:val="20"/>
              </w:rPr>
            </w:pPr>
            <w:r w:rsidRPr="00576277">
              <w:rPr>
                <w:b/>
                <w:bCs/>
                <w:i/>
                <w:iCs/>
                <w:sz w:val="20"/>
                <w:szCs w:val="20"/>
              </w:rPr>
              <w:t>01.01.2017г.</w:t>
            </w:r>
          </w:p>
        </w:tc>
      </w:tr>
      <w:tr w:rsidTr="006640F7">
        <w:tblPrEx>
          <w:tblW w:w="9571" w:type="dxa"/>
          <w:tblLayout w:type="fixed"/>
          <w:tblLook w:val="0000"/>
        </w:tblPrEx>
        <w:trPr>
          <w:cantSplit/>
        </w:trPr>
        <w:tc>
          <w:tcPr>
            <w:tcW w:w="2723" w:type="dxa"/>
          </w:tcPr>
          <w:p w:rsidR="00345A1B" w:rsidRPr="00576277" w:rsidP="006640F7">
            <w:pPr>
              <w:rPr>
                <w:b/>
                <w:bCs/>
                <w:sz w:val="20"/>
                <w:szCs w:val="20"/>
              </w:rPr>
            </w:pPr>
            <w:r w:rsidRPr="00576277">
              <w:rPr>
                <w:b/>
                <w:bCs/>
                <w:sz w:val="20"/>
                <w:szCs w:val="20"/>
              </w:rPr>
              <w:t>Численность населения</w:t>
            </w:r>
          </w:p>
          <w:p w:rsidR="00345A1B" w:rsidRPr="00576277" w:rsidP="006640F7">
            <w:pPr>
              <w:rPr>
                <w:b/>
                <w:bCs/>
                <w:sz w:val="20"/>
                <w:szCs w:val="20"/>
              </w:rPr>
            </w:pPr>
            <w:r w:rsidRPr="00576277">
              <w:rPr>
                <w:b/>
                <w:bCs/>
                <w:sz w:val="20"/>
                <w:szCs w:val="20"/>
              </w:rPr>
              <w:t>на начало года</w:t>
            </w:r>
          </w:p>
        </w:tc>
        <w:tc>
          <w:tcPr>
            <w:tcW w:w="1345" w:type="dxa"/>
          </w:tcPr>
          <w:p w:rsidR="00345A1B" w:rsidRPr="00801E52" w:rsidP="006640F7">
            <w:pPr>
              <w:suppressAutoHyphens/>
              <w:spacing w:line="100" w:lineRule="atLeast"/>
              <w:jc w:val="center"/>
              <w:rPr>
                <w:b/>
                <w:color w:val="00000A"/>
                <w:szCs w:val="20"/>
              </w:rPr>
            </w:pPr>
            <w:r w:rsidRPr="00801E52">
              <w:rPr>
                <w:b/>
                <w:color w:val="00000A"/>
                <w:szCs w:val="20"/>
              </w:rPr>
              <w:t>1194</w:t>
            </w:r>
          </w:p>
        </w:tc>
        <w:tc>
          <w:tcPr>
            <w:tcW w:w="1440" w:type="dxa"/>
          </w:tcPr>
          <w:p w:rsidR="00345A1B" w:rsidRPr="00801E52" w:rsidP="006640F7">
            <w:pPr>
              <w:suppressAutoHyphens/>
              <w:spacing w:line="100" w:lineRule="atLeast"/>
              <w:jc w:val="center"/>
              <w:rPr>
                <w:b/>
                <w:color w:val="00000A"/>
                <w:szCs w:val="20"/>
              </w:rPr>
            </w:pPr>
            <w:r>
              <w:rPr>
                <w:b/>
                <w:color w:val="00000A"/>
                <w:szCs w:val="20"/>
              </w:rPr>
              <w:t>1121</w:t>
            </w:r>
          </w:p>
        </w:tc>
        <w:tc>
          <w:tcPr>
            <w:tcW w:w="1440" w:type="dxa"/>
          </w:tcPr>
          <w:p w:rsidR="00345A1B" w:rsidRPr="00801E52" w:rsidP="006640F7">
            <w:pPr>
              <w:suppressAutoHyphens/>
              <w:spacing w:line="100" w:lineRule="atLeast"/>
              <w:jc w:val="center"/>
              <w:rPr>
                <w:b/>
                <w:color w:val="00000A"/>
                <w:szCs w:val="20"/>
              </w:rPr>
            </w:pPr>
            <w:r>
              <w:rPr>
                <w:b/>
                <w:color w:val="00000A"/>
                <w:szCs w:val="20"/>
              </w:rPr>
              <w:t>1132</w:t>
            </w:r>
          </w:p>
        </w:tc>
        <w:tc>
          <w:tcPr>
            <w:tcW w:w="1260" w:type="dxa"/>
          </w:tcPr>
          <w:p w:rsidR="00345A1B" w:rsidRPr="00801E52" w:rsidP="006640F7">
            <w:pPr>
              <w:suppressAutoHyphens/>
              <w:spacing w:line="100" w:lineRule="atLeast"/>
              <w:jc w:val="center"/>
              <w:rPr>
                <w:b/>
                <w:color w:val="00000A"/>
                <w:szCs w:val="20"/>
              </w:rPr>
            </w:pPr>
            <w:r>
              <w:rPr>
                <w:b/>
                <w:color w:val="00000A"/>
                <w:szCs w:val="20"/>
              </w:rPr>
              <w:t>1142</w:t>
            </w:r>
          </w:p>
        </w:tc>
        <w:tc>
          <w:tcPr>
            <w:tcW w:w="1363" w:type="dxa"/>
          </w:tcPr>
          <w:p w:rsidR="00345A1B" w:rsidRPr="00801E52" w:rsidP="006640F7">
            <w:pPr>
              <w:suppressAutoHyphens/>
              <w:spacing w:line="100" w:lineRule="atLeast"/>
              <w:jc w:val="center"/>
              <w:rPr>
                <w:b/>
                <w:color w:val="00000A"/>
                <w:szCs w:val="20"/>
              </w:rPr>
            </w:pPr>
            <w:r>
              <w:rPr>
                <w:b/>
                <w:color w:val="00000A"/>
                <w:szCs w:val="20"/>
              </w:rPr>
              <w:t>1122</w:t>
            </w:r>
          </w:p>
        </w:tc>
      </w:tr>
      <w:tr w:rsidTr="006640F7">
        <w:tblPrEx>
          <w:tblW w:w="9571" w:type="dxa"/>
          <w:tblLayout w:type="fixed"/>
          <w:tblLook w:val="0000"/>
        </w:tblPrEx>
        <w:trPr>
          <w:cantSplit/>
        </w:trPr>
        <w:tc>
          <w:tcPr>
            <w:tcW w:w="2723" w:type="dxa"/>
          </w:tcPr>
          <w:p w:rsidR="00345A1B" w:rsidRPr="00576277" w:rsidP="006640F7">
            <w:pPr>
              <w:rPr>
                <w:sz w:val="20"/>
                <w:szCs w:val="20"/>
              </w:rPr>
            </w:pPr>
            <w:r w:rsidRPr="00576277">
              <w:rPr>
                <w:sz w:val="20"/>
                <w:szCs w:val="20"/>
              </w:rPr>
              <w:t>Население моложе</w:t>
            </w:r>
          </w:p>
          <w:p w:rsidR="00345A1B" w:rsidRPr="00576277" w:rsidP="006640F7">
            <w:pPr>
              <w:rPr>
                <w:sz w:val="20"/>
                <w:szCs w:val="20"/>
              </w:rPr>
            </w:pPr>
            <w:r w:rsidRPr="00576277">
              <w:rPr>
                <w:sz w:val="20"/>
                <w:szCs w:val="20"/>
              </w:rPr>
              <w:t>трудоспособного возраста</w:t>
            </w:r>
          </w:p>
        </w:tc>
        <w:tc>
          <w:tcPr>
            <w:tcW w:w="1345" w:type="dxa"/>
          </w:tcPr>
          <w:p w:rsidR="00345A1B" w:rsidRPr="00D83F9D" w:rsidP="006640F7">
            <w:pPr>
              <w:suppressAutoHyphens/>
              <w:spacing w:line="100" w:lineRule="atLeast"/>
              <w:jc w:val="center"/>
              <w:rPr>
                <w:color w:val="00000A"/>
              </w:rPr>
            </w:pPr>
            <w:r>
              <w:rPr>
                <w:color w:val="00000A"/>
              </w:rPr>
              <w:t>136</w:t>
            </w:r>
          </w:p>
        </w:tc>
        <w:tc>
          <w:tcPr>
            <w:tcW w:w="1440" w:type="dxa"/>
          </w:tcPr>
          <w:p w:rsidR="00345A1B" w:rsidRPr="00D83F9D" w:rsidP="006640F7">
            <w:pPr>
              <w:suppressAutoHyphens/>
              <w:spacing w:line="100" w:lineRule="atLeast"/>
              <w:jc w:val="center"/>
              <w:rPr>
                <w:color w:val="00000A"/>
              </w:rPr>
            </w:pPr>
            <w:r>
              <w:rPr>
                <w:color w:val="00000A"/>
              </w:rPr>
              <w:t>130</w:t>
            </w:r>
          </w:p>
        </w:tc>
        <w:tc>
          <w:tcPr>
            <w:tcW w:w="1440" w:type="dxa"/>
          </w:tcPr>
          <w:p w:rsidR="00345A1B" w:rsidRPr="00D83F9D" w:rsidP="006640F7">
            <w:pPr>
              <w:suppressAutoHyphens/>
              <w:spacing w:line="100" w:lineRule="atLeast"/>
              <w:jc w:val="center"/>
              <w:rPr>
                <w:color w:val="00000A"/>
              </w:rPr>
            </w:pPr>
            <w:r>
              <w:rPr>
                <w:color w:val="00000A"/>
              </w:rPr>
              <w:t>114</w:t>
            </w:r>
          </w:p>
        </w:tc>
        <w:tc>
          <w:tcPr>
            <w:tcW w:w="1260" w:type="dxa"/>
          </w:tcPr>
          <w:p w:rsidR="00345A1B" w:rsidRPr="00D83F9D" w:rsidP="006640F7">
            <w:pPr>
              <w:suppressAutoHyphens/>
              <w:spacing w:line="100" w:lineRule="atLeast"/>
              <w:jc w:val="center"/>
              <w:rPr>
                <w:color w:val="00000A"/>
              </w:rPr>
            </w:pPr>
            <w:r>
              <w:rPr>
                <w:color w:val="00000A"/>
              </w:rPr>
              <w:t>119</w:t>
            </w:r>
          </w:p>
        </w:tc>
        <w:tc>
          <w:tcPr>
            <w:tcW w:w="1363" w:type="dxa"/>
          </w:tcPr>
          <w:p w:rsidR="00345A1B" w:rsidRPr="00D83F9D" w:rsidP="006640F7">
            <w:pPr>
              <w:suppressAutoHyphens/>
              <w:spacing w:line="100" w:lineRule="atLeast"/>
              <w:jc w:val="center"/>
              <w:rPr>
                <w:color w:val="00000A"/>
              </w:rPr>
            </w:pPr>
            <w:r>
              <w:rPr>
                <w:color w:val="00000A"/>
              </w:rPr>
              <w:t>116</w:t>
            </w:r>
          </w:p>
        </w:tc>
      </w:tr>
      <w:tr w:rsidTr="006640F7">
        <w:tblPrEx>
          <w:tblW w:w="9571" w:type="dxa"/>
          <w:tblLayout w:type="fixed"/>
          <w:tblLook w:val="0000"/>
        </w:tblPrEx>
        <w:trPr>
          <w:cantSplit/>
        </w:trPr>
        <w:tc>
          <w:tcPr>
            <w:tcW w:w="2723" w:type="dxa"/>
          </w:tcPr>
          <w:p w:rsidR="00345A1B" w:rsidRPr="00576277" w:rsidP="006640F7">
            <w:pPr>
              <w:rPr>
                <w:sz w:val="20"/>
                <w:szCs w:val="20"/>
              </w:rPr>
            </w:pPr>
            <w:r w:rsidRPr="00576277">
              <w:rPr>
                <w:sz w:val="20"/>
                <w:szCs w:val="20"/>
              </w:rPr>
              <w:t xml:space="preserve">Трудоспособный возраст  </w:t>
            </w:r>
          </w:p>
        </w:tc>
        <w:tc>
          <w:tcPr>
            <w:tcW w:w="1345" w:type="dxa"/>
          </w:tcPr>
          <w:p w:rsidR="00345A1B" w:rsidRPr="00D83F9D" w:rsidP="006640F7">
            <w:pPr>
              <w:suppressAutoHyphens/>
              <w:spacing w:line="100" w:lineRule="atLeast"/>
              <w:jc w:val="center"/>
              <w:rPr>
                <w:color w:val="00000A"/>
              </w:rPr>
            </w:pPr>
            <w:r>
              <w:rPr>
                <w:color w:val="00000A"/>
              </w:rPr>
              <w:t>536</w:t>
            </w:r>
          </w:p>
        </w:tc>
        <w:tc>
          <w:tcPr>
            <w:tcW w:w="1440" w:type="dxa"/>
          </w:tcPr>
          <w:p w:rsidR="00345A1B" w:rsidRPr="00D83F9D" w:rsidP="006640F7">
            <w:pPr>
              <w:suppressAutoHyphens/>
              <w:spacing w:line="100" w:lineRule="atLeast"/>
              <w:jc w:val="center"/>
              <w:rPr>
                <w:color w:val="00000A"/>
              </w:rPr>
            </w:pPr>
            <w:r>
              <w:rPr>
                <w:color w:val="00000A"/>
              </w:rPr>
              <w:t>555</w:t>
            </w:r>
          </w:p>
        </w:tc>
        <w:tc>
          <w:tcPr>
            <w:tcW w:w="1440" w:type="dxa"/>
          </w:tcPr>
          <w:p w:rsidR="00345A1B" w:rsidRPr="00D83F9D" w:rsidP="006640F7">
            <w:pPr>
              <w:suppressAutoHyphens/>
              <w:spacing w:line="100" w:lineRule="atLeast"/>
              <w:jc w:val="center"/>
              <w:rPr>
                <w:color w:val="00000A"/>
              </w:rPr>
            </w:pPr>
            <w:r>
              <w:rPr>
                <w:color w:val="00000A"/>
              </w:rPr>
              <w:t>618</w:t>
            </w:r>
          </w:p>
        </w:tc>
        <w:tc>
          <w:tcPr>
            <w:tcW w:w="1260" w:type="dxa"/>
          </w:tcPr>
          <w:p w:rsidR="00345A1B" w:rsidRPr="00D83F9D" w:rsidP="006640F7">
            <w:pPr>
              <w:suppressAutoHyphens/>
              <w:spacing w:line="100" w:lineRule="atLeast"/>
              <w:jc w:val="center"/>
              <w:rPr>
                <w:color w:val="00000A"/>
              </w:rPr>
            </w:pPr>
            <w:r>
              <w:rPr>
                <w:color w:val="00000A"/>
              </w:rPr>
              <w:t>571</w:t>
            </w:r>
          </w:p>
        </w:tc>
        <w:tc>
          <w:tcPr>
            <w:tcW w:w="1363" w:type="dxa"/>
          </w:tcPr>
          <w:p w:rsidR="00345A1B" w:rsidRPr="00D83F9D" w:rsidP="006640F7">
            <w:pPr>
              <w:suppressAutoHyphens/>
              <w:spacing w:line="100" w:lineRule="atLeast"/>
              <w:jc w:val="center"/>
              <w:rPr>
                <w:color w:val="00000A"/>
              </w:rPr>
            </w:pPr>
            <w:r>
              <w:rPr>
                <w:color w:val="00000A"/>
              </w:rPr>
              <w:t>593</w:t>
            </w:r>
          </w:p>
        </w:tc>
      </w:tr>
      <w:tr w:rsidTr="006640F7">
        <w:tblPrEx>
          <w:tblW w:w="9571" w:type="dxa"/>
          <w:tblLayout w:type="fixed"/>
          <w:tblLook w:val="0000"/>
        </w:tblPrEx>
        <w:trPr>
          <w:cantSplit/>
        </w:trPr>
        <w:tc>
          <w:tcPr>
            <w:tcW w:w="2723" w:type="dxa"/>
          </w:tcPr>
          <w:p w:rsidR="00345A1B" w:rsidRPr="00576277" w:rsidP="006640F7">
            <w:pPr>
              <w:rPr>
                <w:sz w:val="20"/>
                <w:szCs w:val="20"/>
              </w:rPr>
            </w:pPr>
            <w:r w:rsidRPr="00576277">
              <w:rPr>
                <w:sz w:val="20"/>
                <w:szCs w:val="20"/>
              </w:rPr>
              <w:t>Старше трудоспособного возраста</w:t>
            </w:r>
          </w:p>
        </w:tc>
        <w:tc>
          <w:tcPr>
            <w:tcW w:w="1345" w:type="dxa"/>
            <w:vAlign w:val="center"/>
          </w:tcPr>
          <w:p w:rsidR="00345A1B" w:rsidRPr="00C80DD4" w:rsidP="006640F7">
            <w:pPr>
              <w:widowControl w:val="0"/>
              <w:autoSpaceDE w:val="0"/>
              <w:autoSpaceDN w:val="0"/>
              <w:adjustRightInd w:val="0"/>
              <w:jc w:val="center"/>
            </w:pPr>
            <w:r>
              <w:t>347</w:t>
            </w:r>
          </w:p>
        </w:tc>
        <w:tc>
          <w:tcPr>
            <w:tcW w:w="1440" w:type="dxa"/>
            <w:vAlign w:val="center"/>
          </w:tcPr>
          <w:p w:rsidR="00345A1B" w:rsidRPr="00C80DD4" w:rsidP="006640F7">
            <w:pPr>
              <w:widowControl w:val="0"/>
              <w:autoSpaceDE w:val="0"/>
              <w:autoSpaceDN w:val="0"/>
              <w:adjustRightInd w:val="0"/>
              <w:jc w:val="center"/>
            </w:pPr>
            <w:r>
              <w:t>366</w:t>
            </w:r>
          </w:p>
        </w:tc>
        <w:tc>
          <w:tcPr>
            <w:tcW w:w="1440" w:type="dxa"/>
            <w:vAlign w:val="center"/>
          </w:tcPr>
          <w:p w:rsidR="00345A1B" w:rsidRPr="00C80DD4" w:rsidP="006640F7">
            <w:pPr>
              <w:widowControl w:val="0"/>
              <w:autoSpaceDE w:val="0"/>
              <w:autoSpaceDN w:val="0"/>
              <w:adjustRightInd w:val="0"/>
              <w:jc w:val="center"/>
            </w:pPr>
            <w:r w:rsidRPr="00C80DD4">
              <w:t>400</w:t>
            </w:r>
          </w:p>
        </w:tc>
        <w:tc>
          <w:tcPr>
            <w:tcW w:w="1260" w:type="dxa"/>
            <w:vAlign w:val="center"/>
          </w:tcPr>
          <w:p w:rsidR="00345A1B" w:rsidRPr="00C80DD4" w:rsidP="006640F7">
            <w:pPr>
              <w:widowControl w:val="0"/>
              <w:autoSpaceDE w:val="0"/>
              <w:autoSpaceDN w:val="0"/>
              <w:adjustRightInd w:val="0"/>
              <w:jc w:val="center"/>
            </w:pPr>
            <w:r w:rsidRPr="00C80DD4">
              <w:t>427</w:t>
            </w:r>
          </w:p>
        </w:tc>
        <w:tc>
          <w:tcPr>
            <w:tcW w:w="1363" w:type="dxa"/>
          </w:tcPr>
          <w:p w:rsidR="00345A1B" w:rsidRPr="00D83F9D" w:rsidP="006640F7">
            <w:pPr>
              <w:suppressAutoHyphens/>
              <w:spacing w:line="100" w:lineRule="atLeast"/>
              <w:jc w:val="center"/>
              <w:rPr>
                <w:color w:val="00000A"/>
              </w:rPr>
            </w:pPr>
            <w:r>
              <w:rPr>
                <w:color w:val="00000A"/>
              </w:rPr>
              <w:t>413</w:t>
            </w:r>
          </w:p>
        </w:tc>
      </w:tr>
      <w:tr w:rsidTr="006640F7">
        <w:tblPrEx>
          <w:tblW w:w="9571" w:type="dxa"/>
          <w:tblLayout w:type="fixed"/>
          <w:tblLook w:val="0000"/>
        </w:tblPrEx>
        <w:trPr>
          <w:cantSplit/>
        </w:trPr>
        <w:tc>
          <w:tcPr>
            <w:tcW w:w="2723" w:type="dxa"/>
          </w:tcPr>
          <w:p w:rsidR="00345A1B" w:rsidRPr="00576277" w:rsidP="006640F7">
            <w:pPr>
              <w:rPr>
                <w:sz w:val="20"/>
                <w:szCs w:val="20"/>
              </w:rPr>
            </w:pPr>
            <w:r w:rsidRPr="00576277">
              <w:rPr>
                <w:sz w:val="20"/>
                <w:szCs w:val="20"/>
              </w:rPr>
              <w:t>Число родившихся</w:t>
            </w:r>
          </w:p>
        </w:tc>
        <w:tc>
          <w:tcPr>
            <w:tcW w:w="1345" w:type="dxa"/>
          </w:tcPr>
          <w:p w:rsidR="00345A1B" w:rsidRPr="00D83F9D" w:rsidP="006640F7">
            <w:pPr>
              <w:suppressAutoHyphens/>
              <w:spacing w:line="100" w:lineRule="atLeast"/>
              <w:jc w:val="center"/>
              <w:rPr>
                <w:color w:val="00000A"/>
              </w:rPr>
            </w:pPr>
            <w:r>
              <w:rPr>
                <w:color w:val="00000A"/>
              </w:rPr>
              <w:t>3</w:t>
            </w:r>
          </w:p>
        </w:tc>
        <w:tc>
          <w:tcPr>
            <w:tcW w:w="1440" w:type="dxa"/>
          </w:tcPr>
          <w:p w:rsidR="00345A1B" w:rsidRPr="00D83F9D" w:rsidP="006640F7">
            <w:pPr>
              <w:suppressAutoHyphens/>
              <w:spacing w:line="100" w:lineRule="atLeast"/>
              <w:jc w:val="center"/>
              <w:rPr>
                <w:color w:val="00000A"/>
              </w:rPr>
            </w:pPr>
            <w:r>
              <w:rPr>
                <w:color w:val="00000A"/>
              </w:rPr>
              <w:t>9</w:t>
            </w:r>
          </w:p>
        </w:tc>
        <w:tc>
          <w:tcPr>
            <w:tcW w:w="1440" w:type="dxa"/>
          </w:tcPr>
          <w:p w:rsidR="00345A1B" w:rsidRPr="00D83F9D" w:rsidP="006640F7">
            <w:pPr>
              <w:suppressAutoHyphens/>
              <w:spacing w:line="100" w:lineRule="atLeast"/>
              <w:jc w:val="center"/>
              <w:rPr>
                <w:color w:val="00000A"/>
              </w:rPr>
            </w:pPr>
            <w:r>
              <w:rPr>
                <w:color w:val="00000A"/>
              </w:rPr>
              <w:t>5</w:t>
            </w:r>
          </w:p>
        </w:tc>
        <w:tc>
          <w:tcPr>
            <w:tcW w:w="1260" w:type="dxa"/>
          </w:tcPr>
          <w:p w:rsidR="00345A1B" w:rsidRPr="00D83F9D" w:rsidP="006640F7">
            <w:pPr>
              <w:suppressAutoHyphens/>
              <w:spacing w:line="100" w:lineRule="atLeast"/>
              <w:jc w:val="center"/>
              <w:rPr>
                <w:color w:val="00000A"/>
              </w:rPr>
            </w:pPr>
            <w:r>
              <w:rPr>
                <w:color w:val="00000A"/>
              </w:rPr>
              <w:t>10</w:t>
            </w:r>
          </w:p>
        </w:tc>
        <w:tc>
          <w:tcPr>
            <w:tcW w:w="1363" w:type="dxa"/>
          </w:tcPr>
          <w:p w:rsidR="00345A1B" w:rsidRPr="00D83F9D" w:rsidP="006640F7">
            <w:pPr>
              <w:suppressAutoHyphens/>
              <w:spacing w:line="100" w:lineRule="atLeast"/>
              <w:jc w:val="center"/>
              <w:rPr>
                <w:color w:val="00000A"/>
              </w:rPr>
            </w:pPr>
            <w:r>
              <w:rPr>
                <w:color w:val="00000A"/>
              </w:rPr>
              <w:t>9</w:t>
            </w:r>
          </w:p>
        </w:tc>
      </w:tr>
      <w:tr w:rsidTr="006640F7">
        <w:tblPrEx>
          <w:tblW w:w="9571" w:type="dxa"/>
          <w:tblLayout w:type="fixed"/>
          <w:tblLook w:val="0000"/>
        </w:tblPrEx>
        <w:trPr>
          <w:cantSplit/>
        </w:trPr>
        <w:tc>
          <w:tcPr>
            <w:tcW w:w="2723" w:type="dxa"/>
          </w:tcPr>
          <w:p w:rsidR="00345A1B" w:rsidRPr="00576277" w:rsidP="006640F7">
            <w:pPr>
              <w:rPr>
                <w:sz w:val="20"/>
                <w:szCs w:val="20"/>
              </w:rPr>
            </w:pPr>
            <w:r w:rsidRPr="00576277">
              <w:rPr>
                <w:sz w:val="20"/>
                <w:szCs w:val="20"/>
              </w:rPr>
              <w:t>Число умерших</w:t>
            </w:r>
          </w:p>
        </w:tc>
        <w:tc>
          <w:tcPr>
            <w:tcW w:w="1345" w:type="dxa"/>
          </w:tcPr>
          <w:p w:rsidR="00345A1B" w:rsidRPr="00D83F9D" w:rsidP="006640F7">
            <w:pPr>
              <w:suppressAutoHyphens/>
              <w:spacing w:line="100" w:lineRule="atLeast"/>
              <w:jc w:val="center"/>
              <w:rPr>
                <w:color w:val="00000A"/>
              </w:rPr>
            </w:pPr>
            <w:r>
              <w:rPr>
                <w:color w:val="00000A"/>
              </w:rPr>
              <w:t>33</w:t>
            </w:r>
          </w:p>
        </w:tc>
        <w:tc>
          <w:tcPr>
            <w:tcW w:w="1440" w:type="dxa"/>
          </w:tcPr>
          <w:p w:rsidR="00345A1B" w:rsidRPr="00D83F9D" w:rsidP="006640F7">
            <w:pPr>
              <w:suppressAutoHyphens/>
              <w:spacing w:line="100" w:lineRule="atLeast"/>
              <w:jc w:val="center"/>
              <w:rPr>
                <w:color w:val="00000A"/>
              </w:rPr>
            </w:pPr>
            <w:r>
              <w:rPr>
                <w:color w:val="00000A"/>
              </w:rPr>
              <w:t>25</w:t>
            </w:r>
          </w:p>
        </w:tc>
        <w:tc>
          <w:tcPr>
            <w:tcW w:w="1440" w:type="dxa"/>
          </w:tcPr>
          <w:p w:rsidR="00345A1B" w:rsidRPr="00D83F9D" w:rsidP="006640F7">
            <w:pPr>
              <w:suppressAutoHyphens/>
              <w:spacing w:line="100" w:lineRule="atLeast"/>
              <w:jc w:val="center"/>
              <w:rPr>
                <w:color w:val="00000A"/>
              </w:rPr>
            </w:pPr>
            <w:r>
              <w:rPr>
                <w:color w:val="00000A"/>
              </w:rPr>
              <w:t>20</w:t>
            </w:r>
          </w:p>
        </w:tc>
        <w:tc>
          <w:tcPr>
            <w:tcW w:w="1260" w:type="dxa"/>
          </w:tcPr>
          <w:p w:rsidR="00345A1B" w:rsidRPr="00D83F9D" w:rsidP="006640F7">
            <w:pPr>
              <w:suppressAutoHyphens/>
              <w:spacing w:line="100" w:lineRule="atLeast"/>
              <w:jc w:val="center"/>
              <w:rPr>
                <w:color w:val="00000A"/>
              </w:rPr>
            </w:pPr>
            <w:r>
              <w:rPr>
                <w:color w:val="00000A"/>
              </w:rPr>
              <w:t>24</w:t>
            </w:r>
          </w:p>
        </w:tc>
        <w:tc>
          <w:tcPr>
            <w:tcW w:w="1363" w:type="dxa"/>
          </w:tcPr>
          <w:p w:rsidR="00345A1B" w:rsidRPr="00D83F9D" w:rsidP="006640F7">
            <w:pPr>
              <w:suppressAutoHyphens/>
              <w:spacing w:line="100" w:lineRule="atLeast"/>
              <w:jc w:val="center"/>
              <w:rPr>
                <w:color w:val="00000A"/>
              </w:rPr>
            </w:pPr>
            <w:r>
              <w:rPr>
                <w:color w:val="00000A"/>
              </w:rPr>
              <w:t>20</w:t>
            </w:r>
          </w:p>
        </w:tc>
      </w:tr>
    </w:tbl>
    <w:p w:rsidR="00345A1B" w:rsidP="00345A1B">
      <w:pPr>
        <w:suppressAutoHyphens/>
        <w:ind w:firstLine="539"/>
        <w:jc w:val="center"/>
        <w:rPr>
          <w:b/>
        </w:rPr>
      </w:pPr>
    </w:p>
    <w:p w:rsidR="00ED2E97" w:rsidP="00345A1B">
      <w:pPr>
        <w:suppressAutoHyphens/>
        <w:ind w:firstLine="539"/>
        <w:jc w:val="center"/>
        <w:rPr>
          <w:b/>
          <w:i/>
        </w:rPr>
      </w:pPr>
    </w:p>
    <w:p w:rsidR="00345A1B" w:rsidRPr="00A90518" w:rsidP="00345A1B">
      <w:pPr>
        <w:suppressAutoHyphens/>
        <w:ind w:firstLine="539"/>
        <w:jc w:val="center"/>
        <w:rPr>
          <w:b/>
          <w:i/>
        </w:rPr>
      </w:pPr>
      <w:r w:rsidRPr="00210FCF">
        <w:rPr>
          <w:b/>
          <w:i/>
        </w:rPr>
        <w:t>Возрастная структура населения</w:t>
      </w:r>
    </w:p>
    <w:p w:rsidR="00345A1B" w:rsidRPr="00210FCF" w:rsidP="00345A1B">
      <w:pPr>
        <w:suppressAutoHyphens/>
        <w:ind w:firstLine="539"/>
        <w:jc w:val="center"/>
        <w:rPr>
          <w:b/>
        </w:rPr>
      </w:pPr>
    </w:p>
    <w:p w:rsidR="00345A1B" w:rsidRPr="00576277" w:rsidP="00345A1B">
      <w:pPr>
        <w:pStyle w:val="BodyText"/>
        <w:spacing w:line="360" w:lineRule="auto"/>
        <w:rPr>
          <w:bCs/>
          <w:iCs/>
        </w:rPr>
      </w:pPr>
      <w:r>
        <w:rPr>
          <w:noProof/>
        </w:rPr>
        <w:object>
          <v:shape id="_x0000_i1029" type="#_x0000_t75" style="height:216.1pt;width:359.15pt" o:oleicon="f" o:ole="" o:preferrelative="t" filled="f" stroked="f">
            <v:fill o:detectmouseclick="f"/>
            <v:imagedata r:id="rId11" o:title=""/>
            <o:lock v:ext="edit" aspectratio="f"/>
          </v:shape>
          <o:OLEObject Type="Embed" ProgID="Excel.Chart.8" ShapeID="_x0000_i1029" DrawAspect="Content" ObjectID="_1572960542" r:id="rId12"/>
        </w:object>
      </w:r>
    </w:p>
    <w:p w:rsidR="002277E7" w:rsidP="00345A1B">
      <w:pPr>
        <w:suppressAutoHyphens/>
        <w:spacing w:line="360" w:lineRule="auto"/>
        <w:ind w:firstLine="540"/>
        <w:jc w:val="center"/>
        <w:rPr>
          <w:b/>
          <w:i/>
        </w:rPr>
      </w:pPr>
    </w:p>
    <w:p w:rsidR="002277E7" w:rsidP="00345A1B">
      <w:pPr>
        <w:suppressAutoHyphens/>
        <w:spacing w:line="360" w:lineRule="auto"/>
        <w:ind w:firstLine="540"/>
        <w:jc w:val="center"/>
        <w:rPr>
          <w:b/>
          <w:i/>
        </w:rPr>
      </w:pPr>
    </w:p>
    <w:p w:rsidR="00345A1B" w:rsidRPr="00D12BAF" w:rsidP="00345A1B">
      <w:pPr>
        <w:suppressAutoHyphens/>
        <w:spacing w:line="360" w:lineRule="auto"/>
        <w:ind w:firstLine="540"/>
        <w:jc w:val="center"/>
        <w:rPr>
          <w:b/>
          <w:i/>
        </w:rPr>
      </w:pPr>
      <w:r w:rsidRPr="00D12BAF">
        <w:rPr>
          <w:b/>
          <w:i/>
        </w:rPr>
        <w:t>Естественное движение населения</w:t>
      </w:r>
    </w:p>
    <w:p w:rsidR="00345A1B" w:rsidP="00345A1B">
      <w:pPr>
        <w:pStyle w:val="BodyText"/>
        <w:spacing w:line="360" w:lineRule="auto"/>
        <w:ind w:firstLine="720"/>
        <w:rPr>
          <w:bCs/>
        </w:rPr>
      </w:pPr>
      <w:r>
        <w:rPr>
          <w:noProof/>
        </w:rPr>
        <w:object>
          <v:shape id="_x0000_i1030" type="#_x0000_t75" style="height:216.1pt;width:359.15pt" o:oleicon="f" o:ole="" o:preferrelative="t" filled="f" stroked="f">
            <v:fill o:detectmouseclick="f"/>
            <v:imagedata r:id="rId13" o:title=""/>
            <o:lock v:ext="edit" aspectratio="f"/>
          </v:shape>
          <o:OLEObject Type="Embed" ProgID="Excel.Chart.8" ShapeID="_x0000_i1030" DrawAspect="Content" ObjectID="_1575190899" r:id="rId14"/>
        </w:object>
      </w:r>
    </w:p>
    <w:p w:rsidR="00345A1B" w:rsidRPr="002277E7" w:rsidP="00ED2E97">
      <w:pPr>
        <w:pStyle w:val="BodyText"/>
        <w:ind w:firstLine="567"/>
        <w:jc w:val="both"/>
        <w:rPr>
          <w:b/>
          <w:i/>
          <w:iCs/>
        </w:rPr>
      </w:pPr>
      <w:r w:rsidRPr="002277E7">
        <w:rPr>
          <w:bCs/>
        </w:rPr>
        <w:t xml:space="preserve"> На улучшение демографической ситуации, стимулирования рождаемости, обесп</w:t>
      </w:r>
      <w:r w:rsidRPr="002277E7">
        <w:rPr>
          <w:bCs/>
        </w:rPr>
        <w:t>е</w:t>
      </w:r>
      <w:r w:rsidRPr="002277E7">
        <w:rPr>
          <w:bCs/>
        </w:rPr>
        <w:t>чения доступности жилья для молодых работает программа ипотечных кредитов, программа строительства жилья для м</w:t>
      </w:r>
      <w:r w:rsidRPr="002277E7">
        <w:rPr>
          <w:bCs/>
        </w:rPr>
        <w:t>о</w:t>
      </w:r>
      <w:r w:rsidRPr="002277E7">
        <w:rPr>
          <w:bCs/>
        </w:rPr>
        <w:t>лодых семей.</w:t>
      </w:r>
    </w:p>
    <w:p w:rsidR="002277E7" w:rsidP="00345A1B">
      <w:pPr>
        <w:pStyle w:val="BodyText"/>
        <w:spacing w:line="360" w:lineRule="auto"/>
        <w:rPr>
          <w:b/>
          <w:i/>
          <w:iCs/>
        </w:rPr>
      </w:pPr>
    </w:p>
    <w:p w:rsidR="00345A1B" w:rsidRPr="002277E7" w:rsidP="00345A1B">
      <w:pPr>
        <w:pStyle w:val="BodyText"/>
        <w:spacing w:line="360" w:lineRule="auto"/>
        <w:rPr>
          <w:b/>
          <w:i/>
          <w:iCs/>
        </w:rPr>
      </w:pPr>
      <w:r w:rsidRPr="002277E7">
        <w:rPr>
          <w:b/>
          <w:i/>
          <w:iCs/>
        </w:rPr>
        <w:t>3.1.5.  Градоэкономическая характеристика территории сельсовета</w:t>
      </w:r>
    </w:p>
    <w:p w:rsidR="00345A1B" w:rsidRPr="002277E7" w:rsidP="00345A1B">
      <w:pPr>
        <w:spacing w:line="360" w:lineRule="auto"/>
        <w:ind w:firstLine="720"/>
        <w:jc w:val="center"/>
        <w:rPr>
          <w:b/>
          <w:bCs/>
          <w:i/>
          <w:iCs/>
          <w:sz w:val="24"/>
          <w:szCs w:val="24"/>
        </w:rPr>
      </w:pPr>
      <w:r w:rsidRPr="002277E7">
        <w:rPr>
          <w:b/>
          <w:bCs/>
          <w:i/>
          <w:iCs/>
          <w:sz w:val="24"/>
          <w:szCs w:val="24"/>
        </w:rPr>
        <w:t>Сельское хозяйство</w:t>
      </w:r>
    </w:p>
    <w:p w:rsidR="00345A1B" w:rsidRPr="002277E7" w:rsidP="00ED2E97">
      <w:pPr>
        <w:pStyle w:val="BodyText"/>
        <w:ind w:firstLine="567"/>
        <w:jc w:val="both"/>
        <w:rPr>
          <w:bCs/>
        </w:rPr>
      </w:pPr>
      <w:r w:rsidRPr="002277E7">
        <w:rPr>
          <w:bCs/>
        </w:rPr>
        <w:t xml:space="preserve">На территории Каменно-Бродского сельсовета функционирует </w:t>
      </w:r>
      <w:r w:rsidRPr="002277E7">
        <w:rPr>
          <w:bCs/>
          <w:color w:val="000000"/>
        </w:rPr>
        <w:t>ООО «Пенза Золотая Нива» Филиал «Исса Золотая Нива»</w:t>
      </w:r>
      <w:r w:rsidRPr="002277E7">
        <w:rPr>
          <w:bCs/>
        </w:rPr>
        <w:t>, СПК Салмовка, СПК «Победа». Сельское хозяйство (растениеводство) специализ</w:t>
      </w:r>
      <w:r w:rsidRPr="002277E7">
        <w:rPr>
          <w:bCs/>
        </w:rPr>
        <w:t>и</w:t>
      </w:r>
      <w:r w:rsidRPr="002277E7">
        <w:rPr>
          <w:bCs/>
        </w:rPr>
        <w:t xml:space="preserve">руется на производстве зерна. </w:t>
      </w:r>
    </w:p>
    <w:p w:rsidR="00345A1B" w:rsidRPr="002277E7" w:rsidP="00ED2E97">
      <w:pPr>
        <w:pStyle w:val="BodyText"/>
        <w:ind w:firstLine="567"/>
        <w:jc w:val="both"/>
        <w:rPr>
          <w:bCs/>
        </w:rPr>
      </w:pPr>
      <w:r w:rsidRPr="002277E7">
        <w:rPr>
          <w:bCs/>
        </w:rPr>
        <w:t>В муниципальном образовании имеются собственники земельных долей, граждане, со</w:t>
      </w:r>
      <w:r w:rsidRPr="002277E7">
        <w:rPr>
          <w:bCs/>
        </w:rPr>
        <w:t>б</w:t>
      </w:r>
      <w:r w:rsidRPr="002277E7">
        <w:rPr>
          <w:bCs/>
        </w:rPr>
        <w:t xml:space="preserve">ственники земельных участков, КФХ. </w:t>
      </w:r>
    </w:p>
    <w:p w:rsidR="00345A1B" w:rsidRPr="002277E7" w:rsidP="00ED2E97">
      <w:pPr>
        <w:pStyle w:val="BodyText"/>
        <w:ind w:firstLine="567"/>
        <w:jc w:val="both"/>
        <w:rPr>
          <w:bCs/>
        </w:rPr>
      </w:pPr>
      <w:r w:rsidRPr="002277E7">
        <w:rPr>
          <w:bCs/>
        </w:rPr>
        <w:t>В настоящее время частное подворье является одним из главных источников дох</w:t>
      </w:r>
      <w:r w:rsidRPr="002277E7">
        <w:rPr>
          <w:bCs/>
        </w:rPr>
        <w:t>о</w:t>
      </w:r>
      <w:r w:rsidRPr="002277E7">
        <w:rPr>
          <w:bCs/>
        </w:rPr>
        <w:t>да населения. В основном занимаются производством овощей. Выращенную пр</w:t>
      </w:r>
      <w:r w:rsidRPr="002277E7">
        <w:rPr>
          <w:bCs/>
        </w:rPr>
        <w:t>о</w:t>
      </w:r>
      <w:r w:rsidRPr="002277E7">
        <w:rPr>
          <w:bCs/>
        </w:rPr>
        <w:t>дукцию население часть продает на рынке, а часть сдает предпринимателям.</w:t>
      </w:r>
    </w:p>
    <w:p w:rsidR="005461D3" w:rsidP="00345A1B">
      <w:pPr>
        <w:pStyle w:val="BodyText"/>
        <w:spacing w:line="360" w:lineRule="auto"/>
        <w:rPr>
          <w:b/>
          <w:color w:val="000000"/>
          <w:szCs w:val="20"/>
        </w:rPr>
      </w:pPr>
    </w:p>
    <w:p w:rsidR="00345A1B" w:rsidRPr="00375755" w:rsidP="00345A1B">
      <w:pPr>
        <w:pStyle w:val="BodyText"/>
        <w:spacing w:line="360" w:lineRule="auto"/>
        <w:rPr>
          <w:b/>
          <w:color w:val="000000"/>
          <w:szCs w:val="20"/>
        </w:rPr>
      </w:pPr>
      <w:r w:rsidRPr="00375755">
        <w:rPr>
          <w:b/>
          <w:color w:val="000000"/>
          <w:szCs w:val="20"/>
        </w:rPr>
        <w:t>Основные производственные фонды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90"/>
        <w:gridCol w:w="1595"/>
        <w:gridCol w:w="3190"/>
        <w:gridCol w:w="1595"/>
      </w:tblGrid>
      <w:tr w:rsidTr="006640F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3190" w:type="dxa"/>
          </w:tcPr>
          <w:p w:rsidR="00345A1B" w:rsidRPr="009B02A0" w:rsidP="006640F7">
            <w:pPr>
              <w:widowControl w:val="0"/>
              <w:autoSpaceDE w:val="0"/>
              <w:autoSpaceDN w:val="0"/>
              <w:adjustRightInd w:val="0"/>
              <w:spacing w:line="300" w:lineRule="auto"/>
              <w:rPr>
                <w:b/>
                <w:sz w:val="20"/>
                <w:szCs w:val="20"/>
              </w:rPr>
            </w:pPr>
            <w:r w:rsidRPr="009B02A0">
              <w:rPr>
                <w:b/>
                <w:sz w:val="20"/>
                <w:szCs w:val="20"/>
              </w:rPr>
              <w:t>Наименование с/х техники</w:t>
            </w:r>
          </w:p>
        </w:tc>
        <w:tc>
          <w:tcPr>
            <w:tcW w:w="1595" w:type="dxa"/>
          </w:tcPr>
          <w:p w:rsidR="00345A1B" w:rsidRPr="009B02A0" w:rsidP="006640F7">
            <w:pPr>
              <w:widowControl w:val="0"/>
              <w:autoSpaceDE w:val="0"/>
              <w:autoSpaceDN w:val="0"/>
              <w:adjustRightInd w:val="0"/>
              <w:spacing w:line="300" w:lineRule="auto"/>
              <w:rPr>
                <w:b/>
                <w:sz w:val="20"/>
                <w:szCs w:val="20"/>
              </w:rPr>
            </w:pPr>
            <w:r w:rsidRPr="009B02A0">
              <w:rPr>
                <w:b/>
                <w:sz w:val="20"/>
                <w:szCs w:val="20"/>
              </w:rPr>
              <w:t>Кол-во</w:t>
            </w:r>
          </w:p>
        </w:tc>
        <w:tc>
          <w:tcPr>
            <w:tcW w:w="3190" w:type="dxa"/>
          </w:tcPr>
          <w:p w:rsidR="00345A1B" w:rsidRPr="009B02A0" w:rsidP="006640F7">
            <w:pPr>
              <w:widowControl w:val="0"/>
              <w:autoSpaceDE w:val="0"/>
              <w:autoSpaceDN w:val="0"/>
              <w:adjustRightInd w:val="0"/>
              <w:spacing w:line="300" w:lineRule="auto"/>
              <w:rPr>
                <w:b/>
                <w:sz w:val="20"/>
                <w:szCs w:val="20"/>
              </w:rPr>
            </w:pPr>
            <w:r w:rsidRPr="009B02A0">
              <w:rPr>
                <w:b/>
                <w:sz w:val="20"/>
                <w:szCs w:val="20"/>
              </w:rPr>
              <w:t>Наименование складов</w:t>
            </w:r>
          </w:p>
        </w:tc>
        <w:tc>
          <w:tcPr>
            <w:tcW w:w="1595" w:type="dxa"/>
          </w:tcPr>
          <w:p w:rsidR="00345A1B" w:rsidRPr="009B02A0" w:rsidP="006640F7">
            <w:pPr>
              <w:widowControl w:val="0"/>
              <w:autoSpaceDE w:val="0"/>
              <w:autoSpaceDN w:val="0"/>
              <w:adjustRightInd w:val="0"/>
              <w:spacing w:line="300" w:lineRule="auto"/>
              <w:rPr>
                <w:b/>
                <w:sz w:val="20"/>
                <w:szCs w:val="20"/>
              </w:rPr>
            </w:pPr>
            <w:r w:rsidRPr="009B02A0">
              <w:rPr>
                <w:b/>
                <w:sz w:val="20"/>
                <w:szCs w:val="20"/>
              </w:rPr>
              <w:t>Кол-во</w:t>
            </w:r>
          </w:p>
        </w:tc>
      </w:tr>
      <w:tr w:rsidTr="006640F7">
        <w:tblPrEx>
          <w:tblW w:w="0" w:type="auto"/>
          <w:tblLook w:val="0000"/>
        </w:tblPrEx>
        <w:trPr>
          <w:cantSplit/>
        </w:trPr>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Тракторы</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9</w:t>
            </w:r>
          </w:p>
        </w:tc>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Зерновые (семена)</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4</w:t>
            </w:r>
          </w:p>
        </w:tc>
      </w:tr>
      <w:tr w:rsidTr="006640F7">
        <w:tblPrEx>
          <w:tblW w:w="0" w:type="auto"/>
          <w:tblLook w:val="0000"/>
        </w:tblPrEx>
        <w:trPr>
          <w:cantSplit/>
          <w:trHeight w:val="377"/>
        </w:trPr>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Автомобили грузовые</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10</w:t>
            </w:r>
          </w:p>
        </w:tc>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Зерновые (фураж)</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4</w:t>
            </w:r>
          </w:p>
        </w:tc>
      </w:tr>
      <w:tr w:rsidTr="006640F7">
        <w:tblPrEx>
          <w:tblW w:w="0" w:type="auto"/>
          <w:tblLook w:val="0000"/>
        </w:tblPrEx>
        <w:trPr>
          <w:cantSplit/>
          <w:trHeight w:val="377"/>
        </w:trPr>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Комбайны</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11</w:t>
            </w:r>
          </w:p>
        </w:tc>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Силос-сенаж</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w:t>
            </w:r>
          </w:p>
        </w:tc>
      </w:tr>
      <w:tr w:rsidTr="006640F7">
        <w:tblPrEx>
          <w:tblW w:w="0" w:type="auto"/>
          <w:tblLook w:val="0000"/>
        </w:tblPrEx>
        <w:trPr>
          <w:cantSplit/>
        </w:trPr>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Автобусы</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w:t>
            </w:r>
          </w:p>
        </w:tc>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Нефтебаза</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w:t>
            </w:r>
          </w:p>
        </w:tc>
      </w:tr>
      <w:tr w:rsidTr="006640F7">
        <w:tblPrEx>
          <w:tblW w:w="0" w:type="auto"/>
          <w:tblLook w:val="0000"/>
        </w:tblPrEx>
        <w:trPr>
          <w:cantSplit/>
        </w:trPr>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Автомобили легковые</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115</w:t>
            </w:r>
          </w:p>
        </w:tc>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Навозохранилище</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w:t>
            </w:r>
          </w:p>
        </w:tc>
      </w:tr>
      <w:tr w:rsidTr="006640F7">
        <w:tblPrEx>
          <w:tblW w:w="0" w:type="auto"/>
          <w:tblLook w:val="0000"/>
        </w:tblPrEx>
        <w:trPr>
          <w:cantSplit/>
        </w:trPr>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Спецмашины</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1</w:t>
            </w:r>
          </w:p>
        </w:tc>
        <w:tc>
          <w:tcPr>
            <w:tcW w:w="3190" w:type="dxa"/>
          </w:tcPr>
          <w:p w:rsidR="00345A1B" w:rsidRPr="00B455A4" w:rsidP="006640F7">
            <w:pPr>
              <w:widowControl w:val="0"/>
              <w:autoSpaceDE w:val="0"/>
              <w:autoSpaceDN w:val="0"/>
              <w:adjustRightInd w:val="0"/>
              <w:spacing w:line="300" w:lineRule="auto"/>
              <w:rPr>
                <w:sz w:val="20"/>
                <w:szCs w:val="20"/>
              </w:rPr>
            </w:pPr>
            <w:r w:rsidRPr="00B455A4">
              <w:rPr>
                <w:sz w:val="20"/>
                <w:szCs w:val="20"/>
              </w:rPr>
              <w:t>Мин. удобрения, ядохимикаты</w:t>
            </w:r>
          </w:p>
        </w:tc>
        <w:tc>
          <w:tcPr>
            <w:tcW w:w="1595" w:type="dxa"/>
          </w:tcPr>
          <w:p w:rsidR="00345A1B" w:rsidRPr="00B455A4" w:rsidP="006640F7">
            <w:pPr>
              <w:widowControl w:val="0"/>
              <w:autoSpaceDE w:val="0"/>
              <w:autoSpaceDN w:val="0"/>
              <w:adjustRightInd w:val="0"/>
              <w:spacing w:line="300" w:lineRule="auto"/>
              <w:rPr>
                <w:sz w:val="20"/>
                <w:szCs w:val="20"/>
              </w:rPr>
            </w:pPr>
            <w:r w:rsidRPr="00B455A4">
              <w:rPr>
                <w:sz w:val="20"/>
                <w:szCs w:val="20"/>
              </w:rPr>
              <w:t>-</w:t>
            </w:r>
          </w:p>
        </w:tc>
      </w:tr>
    </w:tbl>
    <w:p w:rsidR="00345A1B" w:rsidRPr="00375755" w:rsidP="00345A1B">
      <w:pPr>
        <w:pStyle w:val="BodyText"/>
        <w:spacing w:line="360" w:lineRule="auto"/>
        <w:ind w:firstLine="720"/>
        <w:rPr>
          <w:bCs/>
          <w:color w:val="000000"/>
        </w:rPr>
      </w:pPr>
    </w:p>
    <w:p w:rsidR="00345A1B" w:rsidRPr="002277E7" w:rsidP="00345A1B">
      <w:pPr>
        <w:pStyle w:val="BodyText"/>
        <w:spacing w:line="360" w:lineRule="auto"/>
        <w:ind w:firstLine="720"/>
        <w:jc w:val="left"/>
        <w:rPr>
          <w:b/>
          <w:i/>
          <w:iCs/>
          <w:color w:val="000000"/>
        </w:rPr>
      </w:pPr>
      <w:r w:rsidRPr="002277E7">
        <w:rPr>
          <w:b/>
          <w:i/>
          <w:iCs/>
          <w:color w:val="000000"/>
        </w:rPr>
        <w:t xml:space="preserve">                                            Животново</w:t>
      </w:r>
      <w:r w:rsidRPr="002277E7">
        <w:rPr>
          <w:b/>
          <w:i/>
          <w:iCs/>
          <w:color w:val="000000"/>
        </w:rPr>
        <w:t>д</w:t>
      </w:r>
      <w:r w:rsidRPr="002277E7">
        <w:rPr>
          <w:b/>
          <w:i/>
          <w:iCs/>
          <w:color w:val="000000"/>
        </w:rPr>
        <w:t>ство</w:t>
      </w:r>
    </w:p>
    <w:p w:rsidR="00345A1B" w:rsidRPr="002277E7" w:rsidP="00ED2E97">
      <w:pPr>
        <w:ind w:firstLine="567"/>
        <w:jc w:val="both"/>
        <w:rPr>
          <w:bCs/>
          <w:sz w:val="24"/>
          <w:szCs w:val="24"/>
        </w:rPr>
      </w:pPr>
      <w:r w:rsidRPr="002277E7">
        <w:rPr>
          <w:bCs/>
          <w:sz w:val="24"/>
          <w:szCs w:val="24"/>
        </w:rPr>
        <w:t>Поголовье животных в сельскохозяйственных предприятиях отсутствует.</w:t>
      </w:r>
    </w:p>
    <w:p w:rsidR="00345A1B" w:rsidRPr="002277E7" w:rsidP="00ED2E97">
      <w:pPr>
        <w:ind w:firstLine="567"/>
        <w:jc w:val="both"/>
        <w:rPr>
          <w:sz w:val="24"/>
          <w:szCs w:val="24"/>
        </w:rPr>
      </w:pPr>
      <w:r w:rsidRPr="002277E7">
        <w:rPr>
          <w:sz w:val="24"/>
          <w:szCs w:val="24"/>
        </w:rPr>
        <w:t>В КФХ – КРС 87 гол, в том числе коров – 66 голов.</w:t>
      </w:r>
    </w:p>
    <w:p w:rsidR="00345A1B" w:rsidRPr="002277E7" w:rsidP="00ED2E97">
      <w:pPr>
        <w:ind w:firstLine="567"/>
        <w:jc w:val="both"/>
        <w:rPr>
          <w:rFonts w:cs="Arial"/>
          <w:bCs/>
          <w:sz w:val="24"/>
          <w:szCs w:val="24"/>
        </w:rPr>
      </w:pPr>
      <w:r w:rsidRPr="002277E7">
        <w:rPr>
          <w:rFonts w:cs="Arial"/>
          <w:bCs/>
          <w:sz w:val="24"/>
          <w:szCs w:val="24"/>
        </w:rPr>
        <w:t>Производством мяса крупного рогатого скота, свиней, овец, птицы; производством молока занимается население сельсовета.</w:t>
      </w:r>
    </w:p>
    <w:p w:rsidR="002277E7" w:rsidP="00345A1B">
      <w:pPr>
        <w:pStyle w:val="BodyText"/>
        <w:spacing w:line="360" w:lineRule="auto"/>
        <w:rPr>
          <w:bCs/>
        </w:rPr>
      </w:pPr>
    </w:p>
    <w:p w:rsidR="002277E7" w:rsidP="00345A1B">
      <w:pPr>
        <w:pStyle w:val="BodyText"/>
        <w:spacing w:line="360" w:lineRule="auto"/>
        <w:rPr>
          <w:bCs/>
        </w:rPr>
      </w:pPr>
    </w:p>
    <w:p w:rsidR="00345A1B" w:rsidRPr="002277E7" w:rsidP="00345A1B">
      <w:pPr>
        <w:pStyle w:val="BodyText"/>
        <w:spacing w:line="360" w:lineRule="auto"/>
        <w:rPr>
          <w:bCs/>
        </w:rPr>
      </w:pPr>
      <w:r w:rsidRPr="002277E7">
        <w:rPr>
          <w:bCs/>
        </w:rPr>
        <w:t>Поголовье  животных у населения на 01.01.2017 г.</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70"/>
        <w:gridCol w:w="4500"/>
      </w:tblGrid>
      <w:tr w:rsidTr="006640F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5070" w:type="dxa"/>
          </w:tcPr>
          <w:p w:rsidR="00345A1B" w:rsidP="006640F7">
            <w:pPr>
              <w:jc w:val="center"/>
            </w:pPr>
            <w:r>
              <w:t>Виды с/х животных</w:t>
            </w:r>
          </w:p>
        </w:tc>
        <w:tc>
          <w:tcPr>
            <w:tcW w:w="4500" w:type="dxa"/>
          </w:tcPr>
          <w:p w:rsidR="00345A1B" w:rsidP="006640F7">
            <w:pPr>
              <w:jc w:val="center"/>
            </w:pPr>
            <w:r>
              <w:t>Кол-во</w:t>
            </w:r>
          </w:p>
        </w:tc>
      </w:tr>
      <w:tr w:rsidTr="006640F7">
        <w:tblPrEx>
          <w:tblW w:w="0" w:type="auto"/>
          <w:tblLook w:val="0000"/>
        </w:tblPrEx>
        <w:trPr>
          <w:cantSplit/>
        </w:trPr>
        <w:tc>
          <w:tcPr>
            <w:tcW w:w="5070" w:type="dxa"/>
          </w:tcPr>
          <w:p w:rsidR="00345A1B" w:rsidP="006640F7">
            <w:r>
              <w:t>КРС – всего</w:t>
            </w:r>
          </w:p>
        </w:tc>
        <w:tc>
          <w:tcPr>
            <w:tcW w:w="4500" w:type="dxa"/>
          </w:tcPr>
          <w:p w:rsidR="00345A1B" w:rsidP="006640F7">
            <w:pPr>
              <w:jc w:val="center"/>
            </w:pPr>
            <w:r>
              <w:t>133</w:t>
            </w:r>
          </w:p>
        </w:tc>
      </w:tr>
      <w:tr w:rsidTr="006640F7">
        <w:tblPrEx>
          <w:tblW w:w="0" w:type="auto"/>
          <w:tblLook w:val="0000"/>
        </w:tblPrEx>
        <w:trPr>
          <w:cantSplit/>
        </w:trPr>
        <w:tc>
          <w:tcPr>
            <w:tcW w:w="5070" w:type="dxa"/>
          </w:tcPr>
          <w:p w:rsidR="00345A1B" w:rsidP="006640F7">
            <w:r>
              <w:t>в том числе коровы</w:t>
            </w:r>
          </w:p>
        </w:tc>
        <w:tc>
          <w:tcPr>
            <w:tcW w:w="4500" w:type="dxa"/>
          </w:tcPr>
          <w:p w:rsidR="00345A1B" w:rsidP="006640F7">
            <w:pPr>
              <w:jc w:val="center"/>
            </w:pPr>
            <w:r>
              <w:t>52</w:t>
            </w:r>
          </w:p>
        </w:tc>
      </w:tr>
      <w:tr w:rsidTr="006640F7">
        <w:tblPrEx>
          <w:tblW w:w="0" w:type="auto"/>
          <w:tblLook w:val="0000"/>
        </w:tblPrEx>
        <w:trPr>
          <w:cantSplit/>
        </w:trPr>
        <w:tc>
          <w:tcPr>
            <w:tcW w:w="5070" w:type="dxa"/>
          </w:tcPr>
          <w:p w:rsidR="00345A1B" w:rsidP="006640F7">
            <w:r>
              <w:t>Свиньи</w:t>
            </w:r>
          </w:p>
        </w:tc>
        <w:tc>
          <w:tcPr>
            <w:tcW w:w="4500" w:type="dxa"/>
          </w:tcPr>
          <w:p w:rsidR="00345A1B" w:rsidP="006640F7">
            <w:pPr>
              <w:jc w:val="center"/>
            </w:pPr>
            <w:r>
              <w:t>311</w:t>
            </w:r>
          </w:p>
        </w:tc>
      </w:tr>
      <w:tr w:rsidTr="006640F7">
        <w:tblPrEx>
          <w:tblW w:w="0" w:type="auto"/>
          <w:tblLook w:val="0000"/>
        </w:tblPrEx>
        <w:trPr>
          <w:cantSplit/>
        </w:trPr>
        <w:tc>
          <w:tcPr>
            <w:tcW w:w="5070" w:type="dxa"/>
          </w:tcPr>
          <w:p w:rsidR="00345A1B" w:rsidP="006640F7">
            <w:r>
              <w:t>Овцы</w:t>
            </w:r>
          </w:p>
        </w:tc>
        <w:tc>
          <w:tcPr>
            <w:tcW w:w="4500" w:type="dxa"/>
          </w:tcPr>
          <w:p w:rsidR="00345A1B" w:rsidP="006640F7">
            <w:pPr>
              <w:jc w:val="center"/>
            </w:pPr>
            <w:r>
              <w:t>710</w:t>
            </w:r>
          </w:p>
        </w:tc>
      </w:tr>
      <w:tr w:rsidTr="006640F7">
        <w:tblPrEx>
          <w:tblW w:w="0" w:type="auto"/>
          <w:tblLook w:val="0000"/>
        </w:tblPrEx>
        <w:trPr>
          <w:cantSplit/>
        </w:trPr>
        <w:tc>
          <w:tcPr>
            <w:tcW w:w="5070" w:type="dxa"/>
          </w:tcPr>
          <w:p w:rsidR="00345A1B" w:rsidP="006640F7">
            <w:r>
              <w:t>Птицы</w:t>
            </w:r>
          </w:p>
        </w:tc>
        <w:tc>
          <w:tcPr>
            <w:tcW w:w="4500" w:type="dxa"/>
          </w:tcPr>
          <w:p w:rsidR="00345A1B" w:rsidP="006640F7">
            <w:pPr>
              <w:jc w:val="center"/>
            </w:pPr>
            <w:r>
              <w:t>7450</w:t>
            </w:r>
          </w:p>
        </w:tc>
      </w:tr>
    </w:tbl>
    <w:p w:rsidR="002277E7" w:rsidP="00345A1B">
      <w:pPr>
        <w:pStyle w:val="a8"/>
        <w:tabs>
          <w:tab w:val="left" w:pos="1080"/>
        </w:tabs>
        <w:spacing w:before="0" w:after="0" w:line="360" w:lineRule="auto"/>
        <w:jc w:val="center"/>
        <w:rPr>
          <w:b/>
          <w:i/>
          <w:iCs/>
        </w:rPr>
      </w:pPr>
    </w:p>
    <w:p w:rsidR="00345A1B" w:rsidRPr="002277E7" w:rsidP="00345A1B">
      <w:pPr>
        <w:pStyle w:val="a8"/>
        <w:tabs>
          <w:tab w:val="left" w:pos="1080"/>
        </w:tabs>
        <w:spacing w:before="0" w:after="0" w:line="360" w:lineRule="auto"/>
        <w:jc w:val="center"/>
        <w:rPr>
          <w:szCs w:val="24"/>
        </w:rPr>
      </w:pPr>
      <w:r w:rsidRPr="002277E7">
        <w:rPr>
          <w:b/>
          <w:i/>
          <w:iCs/>
          <w:szCs w:val="24"/>
        </w:rPr>
        <w:t>Производственные предприятия</w:t>
      </w:r>
    </w:p>
    <w:p w:rsidR="00345A1B" w:rsidRPr="002277E7" w:rsidP="00ED2E97">
      <w:pPr>
        <w:pStyle w:val="BodyText"/>
        <w:ind w:firstLine="567"/>
        <w:jc w:val="both"/>
        <w:rPr>
          <w:bCs/>
          <w:color w:val="000000"/>
        </w:rPr>
      </w:pPr>
      <w:r w:rsidRPr="002277E7">
        <w:rPr>
          <w:bCs/>
          <w:color w:val="000000"/>
        </w:rPr>
        <w:t xml:space="preserve"> На территории сельсовета работает промышленное предприятия:</w:t>
      </w:r>
    </w:p>
    <w:p w:rsidR="00345A1B" w:rsidRPr="002277E7" w:rsidP="00ED2E97">
      <w:pPr>
        <w:pStyle w:val="BodyText"/>
        <w:ind w:firstLine="567"/>
        <w:jc w:val="both"/>
        <w:rPr>
          <w:bCs/>
          <w:color w:val="000000"/>
        </w:rPr>
      </w:pPr>
      <w:r w:rsidRPr="002277E7">
        <w:rPr>
          <w:bCs/>
          <w:color w:val="000000"/>
        </w:rPr>
        <w:t>1. ООО НПО «Известняк». Предприятия специализируется на строительных материалах нерудных (щебень, долом</w:t>
      </w:r>
      <w:r w:rsidRPr="002277E7">
        <w:rPr>
          <w:bCs/>
          <w:color w:val="000000"/>
        </w:rPr>
        <w:t>и</w:t>
      </w:r>
      <w:r w:rsidRPr="002277E7">
        <w:rPr>
          <w:bCs/>
          <w:color w:val="000000"/>
        </w:rPr>
        <w:t>товая мука).</w:t>
      </w:r>
    </w:p>
    <w:p w:rsidR="00345A1B" w:rsidRPr="002277E7" w:rsidP="00ED2E97">
      <w:pPr>
        <w:pStyle w:val="BodyText"/>
        <w:ind w:firstLine="567"/>
        <w:jc w:val="both"/>
        <w:rPr>
          <w:bCs/>
          <w:color w:val="000000"/>
        </w:rPr>
      </w:pPr>
      <w:r w:rsidRPr="002277E7">
        <w:rPr>
          <w:bCs/>
          <w:color w:val="000000"/>
        </w:rPr>
        <w:t>2. ООО «АгроТерра Элеваторы»- хранение зерна.</w:t>
      </w:r>
    </w:p>
    <w:p w:rsidR="00345A1B" w:rsidRPr="002277E7" w:rsidP="00ED2E97">
      <w:pPr>
        <w:pStyle w:val="BodyText"/>
        <w:jc w:val="both"/>
        <w:rPr>
          <w:iCs/>
          <w:color w:val="000000"/>
        </w:rPr>
      </w:pPr>
    </w:p>
    <w:p w:rsidR="00345A1B" w:rsidRPr="002277E7" w:rsidP="00345A1B">
      <w:pPr>
        <w:pStyle w:val="BodyText"/>
        <w:spacing w:line="360" w:lineRule="auto"/>
        <w:ind w:firstLine="720"/>
        <w:rPr>
          <w:b/>
          <w:i/>
          <w:iCs/>
        </w:rPr>
      </w:pPr>
      <w:r w:rsidRPr="002277E7">
        <w:rPr>
          <w:b/>
          <w:i/>
          <w:iCs/>
        </w:rPr>
        <w:t>3.1.6.  Характеристика социальной структуры населенных пунктов</w:t>
      </w:r>
    </w:p>
    <w:p w:rsidR="00345A1B" w:rsidRPr="002277E7" w:rsidP="00ED2E97">
      <w:pPr>
        <w:suppressAutoHyphens/>
        <w:ind w:firstLine="540"/>
        <w:jc w:val="both"/>
        <w:rPr>
          <w:sz w:val="24"/>
          <w:szCs w:val="24"/>
        </w:rPr>
      </w:pPr>
      <w:r w:rsidRPr="002277E7">
        <w:rPr>
          <w:sz w:val="24"/>
          <w:szCs w:val="24"/>
        </w:rPr>
        <w:t>Важнейшей задачей формирования полноценной среды обитания жителей  сельсовета является создание системы обслуживания, при которой население всего поселения будет иметь возможность получения практически всего спектра услуг в области образования, здравоохранения, культуры и спорта, торговли и бытового обслуживания.</w:t>
      </w:r>
    </w:p>
    <w:p w:rsidR="00345A1B" w:rsidRPr="002277E7" w:rsidP="00ED2E97">
      <w:pPr>
        <w:suppressAutoHyphens/>
        <w:ind w:firstLine="540"/>
        <w:jc w:val="both"/>
        <w:rPr>
          <w:sz w:val="24"/>
          <w:szCs w:val="24"/>
        </w:rPr>
      </w:pPr>
      <w:r w:rsidRPr="002277E7">
        <w:rPr>
          <w:sz w:val="24"/>
          <w:szCs w:val="24"/>
        </w:rPr>
        <w:t>Важными показателями качества жизни населения является наличие и разнообразие объектов обслуживания, их пространственная, социальная и экономическая доступность.</w:t>
      </w:r>
    </w:p>
    <w:p w:rsidR="00345A1B" w:rsidRPr="002277E7" w:rsidP="00ED2E97">
      <w:pPr>
        <w:suppressAutoHyphens/>
        <w:ind w:firstLine="540"/>
        <w:jc w:val="both"/>
        <w:rPr>
          <w:sz w:val="24"/>
          <w:szCs w:val="24"/>
        </w:rPr>
      </w:pPr>
      <w:r w:rsidRPr="002277E7">
        <w:rPr>
          <w:sz w:val="24"/>
          <w:szCs w:val="24"/>
        </w:rPr>
        <w:t>Цель политики в сфере обслуживания состоит в создании для всего населения приемлемых условий пространственной доступности основных социальных благ (услуг), предоставляемых учреждениями социальной инфраструктуры. Социальная инфраструктура – это комплекс объектов обслуживания и взаимосвязей между ними, наземных, пешеходных и дистанционных, в пределах муниципального образования - сельского  поселения.</w:t>
      </w:r>
    </w:p>
    <w:p w:rsidR="00345A1B" w:rsidRPr="002277E7" w:rsidP="00ED2E97">
      <w:pPr>
        <w:suppressAutoHyphens/>
        <w:ind w:firstLine="540"/>
        <w:jc w:val="both"/>
        <w:rPr>
          <w:sz w:val="24"/>
          <w:szCs w:val="24"/>
        </w:rPr>
      </w:pPr>
      <w:r w:rsidRPr="002277E7">
        <w:rPr>
          <w:sz w:val="24"/>
          <w:szCs w:val="24"/>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кредитно-финансовые учреждения и предприятия связи, административные организации и другие учреждения и предприятия обслуживания.</w:t>
      </w:r>
    </w:p>
    <w:p w:rsidR="00345A1B" w:rsidRPr="002277E7" w:rsidP="00ED2E97">
      <w:pPr>
        <w:suppressAutoHyphens/>
        <w:ind w:firstLine="540"/>
        <w:jc w:val="both"/>
        <w:rPr>
          <w:sz w:val="24"/>
          <w:szCs w:val="24"/>
        </w:rPr>
      </w:pPr>
      <w:r w:rsidRPr="002277E7">
        <w:rPr>
          <w:sz w:val="24"/>
          <w:szCs w:val="24"/>
        </w:rPr>
        <w:t>Все объекты обслуживания социальной инфраструктуры можно разделить на группы по следующим признакам:</w:t>
      </w:r>
    </w:p>
    <w:p w:rsidR="00345A1B" w:rsidRPr="002277E7" w:rsidP="00ED2E97">
      <w:pPr>
        <w:suppressAutoHyphens/>
        <w:ind w:firstLine="567"/>
        <w:jc w:val="both"/>
        <w:rPr>
          <w:sz w:val="24"/>
          <w:szCs w:val="24"/>
        </w:rPr>
      </w:pPr>
      <w:r w:rsidRPr="002277E7">
        <w:rPr>
          <w:sz w:val="24"/>
          <w:szCs w:val="24"/>
        </w:rPr>
        <w:t>-по функциональному назначению (учреждения образования, здравоохранения, физкультуры и спорта, культуры, предприятия торговли, общественного питания, бытового обслуживания, отделения связи, отделения сбербанка, пункты охраны правопорядка, административные учреждения);</w:t>
      </w:r>
    </w:p>
    <w:p w:rsidR="00345A1B" w:rsidRPr="002277E7" w:rsidP="00ED2E97">
      <w:pPr>
        <w:suppressAutoHyphens/>
        <w:ind w:firstLine="567"/>
        <w:jc w:val="both"/>
        <w:rPr>
          <w:sz w:val="24"/>
          <w:szCs w:val="24"/>
        </w:rPr>
      </w:pPr>
      <w:r w:rsidRPr="002277E7">
        <w:rPr>
          <w:sz w:val="24"/>
          <w:szCs w:val="24"/>
        </w:rPr>
        <w:t>-по формам собственности и рангу административного подчинения (государственные (федеральные), областные (региональные), районного и местного значения (муниципальные), ведомственные и частные;</w:t>
      </w:r>
    </w:p>
    <w:p w:rsidR="00345A1B" w:rsidRPr="002277E7" w:rsidP="00ED2E97">
      <w:pPr>
        <w:suppressAutoHyphens/>
        <w:ind w:firstLine="567"/>
        <w:jc w:val="both"/>
        <w:rPr>
          <w:sz w:val="24"/>
          <w:szCs w:val="24"/>
        </w:rPr>
      </w:pPr>
      <w:r w:rsidRPr="002277E7">
        <w:rPr>
          <w:sz w:val="24"/>
          <w:szCs w:val="24"/>
        </w:rPr>
        <w:t>-по интенсивности использования (объекты повседневного спроса, периодического спроса и эпизодического спроса).</w:t>
      </w:r>
    </w:p>
    <w:p w:rsidR="00345A1B" w:rsidRPr="002277E7" w:rsidP="00ED2E97">
      <w:pPr>
        <w:suppressAutoHyphens/>
        <w:ind w:firstLine="540"/>
        <w:jc w:val="both"/>
        <w:rPr>
          <w:sz w:val="24"/>
          <w:szCs w:val="24"/>
        </w:rPr>
      </w:pPr>
      <w:r w:rsidRPr="002277E7">
        <w:rPr>
          <w:sz w:val="24"/>
          <w:szCs w:val="24"/>
        </w:rPr>
        <w:t>«Методика определения нормативной потребности субъектов Российской Федерации в объектах социальной инфраструктуры, одобренная распоряжением Правительства Российской Федерации от 19 октября 1999г. №1683-р (далее «Методика…»), относит к необходимым сферам обслуживания населения:</w:t>
      </w:r>
    </w:p>
    <w:p w:rsidR="00345A1B" w:rsidRPr="002277E7" w:rsidP="00ED2E97">
      <w:pPr>
        <w:suppressAutoHyphens/>
        <w:ind w:firstLine="567"/>
        <w:jc w:val="both"/>
        <w:rPr>
          <w:sz w:val="24"/>
          <w:szCs w:val="24"/>
        </w:rPr>
      </w:pPr>
      <w:r w:rsidRPr="002277E7">
        <w:rPr>
          <w:sz w:val="24"/>
          <w:szCs w:val="24"/>
        </w:rPr>
        <w:t xml:space="preserve"> -образование (образовательные учреждения, включая дошкольные);</w:t>
      </w:r>
    </w:p>
    <w:p w:rsidR="00345A1B" w:rsidRPr="002277E7" w:rsidP="00ED2E97">
      <w:pPr>
        <w:suppressAutoHyphens/>
        <w:ind w:firstLine="567"/>
        <w:jc w:val="both"/>
        <w:rPr>
          <w:sz w:val="24"/>
          <w:szCs w:val="24"/>
        </w:rPr>
      </w:pPr>
      <w:r w:rsidRPr="002277E7">
        <w:rPr>
          <w:sz w:val="24"/>
          <w:szCs w:val="24"/>
        </w:rPr>
        <w:t>- здравоохранение;</w:t>
      </w:r>
    </w:p>
    <w:p w:rsidR="00345A1B" w:rsidRPr="002277E7" w:rsidP="00ED2E97">
      <w:pPr>
        <w:suppressAutoHyphens/>
        <w:jc w:val="both"/>
        <w:rPr>
          <w:sz w:val="24"/>
          <w:szCs w:val="24"/>
        </w:rPr>
      </w:pPr>
      <w:r w:rsidRPr="002277E7">
        <w:rPr>
          <w:sz w:val="24"/>
          <w:szCs w:val="24"/>
        </w:rPr>
        <w:t xml:space="preserve">         - культуру и искусство;</w:t>
      </w:r>
    </w:p>
    <w:p w:rsidR="00345A1B" w:rsidRPr="002277E7" w:rsidP="00ED2E97">
      <w:pPr>
        <w:suppressAutoHyphens/>
        <w:ind w:firstLine="567"/>
        <w:jc w:val="both"/>
        <w:rPr>
          <w:sz w:val="24"/>
          <w:szCs w:val="24"/>
        </w:rPr>
      </w:pPr>
      <w:r w:rsidRPr="002277E7">
        <w:rPr>
          <w:sz w:val="24"/>
          <w:szCs w:val="24"/>
        </w:rPr>
        <w:t>- физическую культуру и спорт.</w:t>
      </w:r>
    </w:p>
    <w:p w:rsidR="00345A1B" w:rsidRPr="002277E7" w:rsidP="00ED2E97">
      <w:pPr>
        <w:suppressAutoHyphens/>
        <w:ind w:firstLine="540"/>
        <w:jc w:val="both"/>
        <w:rPr>
          <w:sz w:val="24"/>
          <w:szCs w:val="24"/>
        </w:rPr>
      </w:pPr>
      <w:r w:rsidRPr="002277E7">
        <w:rPr>
          <w:sz w:val="24"/>
          <w:szCs w:val="24"/>
        </w:rPr>
        <w:t>Кроме «Методики…» нормы расчета объектов этих и других сфер обслуживания даются в СНиП 2.07.01-89* «Градостроительство. Планировка и застройка городских и сельских поселений» (Далее СНиП «Градостроительство…»).</w:t>
      </w:r>
    </w:p>
    <w:p w:rsidR="00345A1B" w:rsidRPr="002277E7" w:rsidP="00ED2E97">
      <w:pPr>
        <w:suppressAutoHyphens/>
        <w:ind w:firstLine="540"/>
        <w:jc w:val="both"/>
        <w:rPr>
          <w:sz w:val="24"/>
          <w:szCs w:val="24"/>
        </w:rPr>
      </w:pPr>
      <w:r w:rsidRPr="002277E7">
        <w:rPr>
          <w:sz w:val="24"/>
          <w:szCs w:val="24"/>
        </w:rPr>
        <w:t>Согласно СНиП 2.07.01-89*, в сельских поселениях, как правило, формируется единый общественный центр, дополняемый объектами повседневного пользования в жилой застройке сельских населенных пунктов.</w:t>
      </w:r>
    </w:p>
    <w:p w:rsidR="00345A1B" w:rsidP="00ED2E97">
      <w:pPr>
        <w:suppressAutoHyphens/>
        <w:ind w:firstLine="539"/>
        <w:jc w:val="both"/>
        <w:rPr>
          <w:sz w:val="24"/>
          <w:szCs w:val="24"/>
        </w:rPr>
      </w:pPr>
      <w:r w:rsidRPr="002277E7">
        <w:rPr>
          <w:sz w:val="24"/>
          <w:szCs w:val="24"/>
        </w:rPr>
        <w:t>Согласно существующим нормам, объекты повседневного спроса должны размещаться в центрах системы расселения сельского  поселения, в районном центре, к тому же возможным рассматривается осуществление части услуг выездными бригадами (торговля, бытовое обслуживание, культурные мероприятия).</w:t>
      </w:r>
    </w:p>
    <w:p w:rsidR="002277E7" w:rsidRPr="002277E7" w:rsidP="00ED2E97">
      <w:pPr>
        <w:suppressAutoHyphens/>
        <w:ind w:firstLine="539"/>
        <w:jc w:val="both"/>
        <w:rPr>
          <w:sz w:val="24"/>
          <w:szCs w:val="24"/>
        </w:rPr>
      </w:pPr>
    </w:p>
    <w:p w:rsidR="00345A1B" w:rsidRPr="00922FA2" w:rsidP="00345A1B">
      <w:pPr>
        <w:suppressAutoHyphens/>
        <w:spacing w:line="360" w:lineRule="auto"/>
        <w:ind w:firstLine="539"/>
        <w:jc w:val="both"/>
        <w:rPr>
          <w:b/>
        </w:rPr>
      </w:pPr>
      <w:r w:rsidRPr="00922FA2">
        <w:rPr>
          <w:b/>
        </w:rPr>
        <w:t xml:space="preserve">Село </w:t>
      </w:r>
      <w:r>
        <w:rPr>
          <w:b/>
        </w:rPr>
        <w:t>Каменный Брод</w:t>
      </w:r>
    </w:p>
    <w:tbl>
      <w:tblPr>
        <w:tblStyle w:val="TableNormal"/>
        <w:tblW w:w="0" w:type="auto"/>
        <w:jc w:val="center"/>
        <w:tblInd w:w="8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
      <w:tblGrid>
        <w:gridCol w:w="5504"/>
        <w:gridCol w:w="1866"/>
        <w:gridCol w:w="1877"/>
      </w:tblGrid>
      <w:tr w:rsidTr="006640F7">
        <w:tblPrEx>
          <w:tblW w:w="0" w:type="auto"/>
          <w:jc w:val="center"/>
          <w:tblInd w:w="8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Виды учреждений и предприятия обслуживания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Единица</w:t>
            </w:r>
          </w:p>
          <w:p w:rsidR="00345A1B" w:rsidRPr="00922FA2" w:rsidP="006640F7">
            <w:pPr>
              <w:suppressAutoHyphens/>
              <w:spacing w:line="100" w:lineRule="atLeast"/>
              <w:jc w:val="center"/>
              <w:rPr>
                <w:color w:val="00000A"/>
              </w:rPr>
            </w:pPr>
            <w:r w:rsidRPr="00922FA2">
              <w:rPr>
                <w:color w:val="00000A"/>
              </w:rPr>
              <w:t>измерения</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2017 год</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Детские дошкольные учреждения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Pr>
                <w:color w:val="00000A"/>
              </w:rPr>
              <w:t>-</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Общеобразовательные школы (СОШ)</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1/</w:t>
            </w:r>
            <w:r>
              <w:rPr>
                <w:color w:val="00000A"/>
              </w:rPr>
              <w:t>300</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Pr>
                <w:color w:val="00000A"/>
              </w:rPr>
              <w:t>ФАП</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к-во/посещение в смену</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1/</w:t>
            </w:r>
            <w:r>
              <w:rPr>
                <w:color w:val="00000A"/>
              </w:rPr>
              <w:t>1</w:t>
            </w:r>
            <w:r w:rsidRPr="00922FA2">
              <w:rPr>
                <w:color w:val="00000A"/>
              </w:rPr>
              <w:t>5</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Учреждения культурно - досугового типа (Клубы)</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 /мест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AC50E5" w:rsidP="006640F7">
            <w:pPr>
              <w:suppressAutoHyphens/>
              <w:spacing w:line="100" w:lineRule="atLeast"/>
              <w:jc w:val="center"/>
            </w:pPr>
            <w:r w:rsidRPr="00AC50E5">
              <w:t>1/150</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Библиотеки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1</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Аптеки и аптечные киоски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Pr>
                <w:color w:val="00000A"/>
              </w:rPr>
              <w:t>-</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Почта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1</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Сберкасса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Pr>
                <w:color w:val="00000A"/>
              </w:rPr>
              <w:t>-</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Торговые точки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к-во/площадь</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Pr>
                <w:color w:val="00000A"/>
              </w:rPr>
              <w:t>3</w:t>
            </w:r>
            <w:r w:rsidRPr="00922FA2">
              <w:rPr>
                <w:color w:val="00000A"/>
              </w:rPr>
              <w:t>/</w:t>
            </w:r>
            <w:r w:rsidRPr="00654686">
              <w:t>70м</w:t>
            </w:r>
            <w:r w:rsidRPr="00654686">
              <w:rPr>
                <w:vertAlign w:val="superscript"/>
              </w:rPr>
              <w:t>2</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Столовая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Pr>
                <w:color w:val="00000A"/>
              </w:rPr>
              <w:t>1</w:t>
            </w:r>
            <w:r w:rsidRPr="00922FA2">
              <w:rPr>
                <w:color w:val="00000A"/>
              </w:rPr>
              <w:t>/</w:t>
            </w:r>
            <w:r>
              <w:rPr>
                <w:color w:val="00000A"/>
              </w:rPr>
              <w:t>48</w:t>
            </w:r>
          </w:p>
        </w:tc>
      </w:tr>
      <w:tr w:rsidTr="006640F7">
        <w:tblPrEx>
          <w:tblW w:w="0" w:type="auto"/>
          <w:jc w:val="center"/>
          <w:tblInd w:w="83" w:type="dxa"/>
          <w:tblCellMar>
            <w:left w:w="83" w:type="dxa"/>
          </w:tblCellMar>
          <w:tblLook w:val="04A0"/>
        </w:tblPrEx>
        <w:trPr>
          <w:cantSplit/>
          <w:jc w:val="center"/>
        </w:trPr>
        <w:tc>
          <w:tcPr>
            <w:tcW w:w="5504"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rPr>
                <w:color w:val="00000A"/>
              </w:rPr>
            </w:pPr>
            <w:r w:rsidRPr="00922FA2">
              <w:rPr>
                <w:color w:val="00000A"/>
              </w:rPr>
              <w:t>Кафе</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color w:val="00000A"/>
              </w:rPr>
            </w:pPr>
            <w:r w:rsidRPr="00922FA2">
              <w:rPr>
                <w:color w:val="00000A"/>
              </w:rPr>
              <w:t>-</w:t>
            </w:r>
          </w:p>
        </w:tc>
      </w:tr>
    </w:tbl>
    <w:p w:rsidR="00345A1B" w:rsidRPr="002277E7" w:rsidP="00ED2E97">
      <w:pPr>
        <w:numPr>
          <w:ilvl w:val="0"/>
          <w:numId w:val="22"/>
        </w:numPr>
        <w:jc w:val="both"/>
        <w:rPr>
          <w:bCs/>
          <w:color w:val="00000A"/>
          <w:sz w:val="24"/>
          <w:szCs w:val="24"/>
        </w:rPr>
      </w:pPr>
      <w:r w:rsidRPr="002277E7">
        <w:rPr>
          <w:bCs/>
          <w:color w:val="00000A"/>
          <w:sz w:val="24"/>
          <w:szCs w:val="24"/>
        </w:rPr>
        <w:t>Филиал МБОУ «Средняя школа с.Уварово» в с.Каменный Брод (проектная мощность – 300 мест, обучается 40 человек)</w:t>
      </w:r>
      <w:r w:rsidRPr="002277E7">
        <w:rPr>
          <w:bCs/>
          <w:color w:val="00000A"/>
          <w:sz w:val="24"/>
          <w:szCs w:val="24"/>
        </w:rPr>
        <w:t>;</w:t>
      </w:r>
    </w:p>
    <w:p w:rsidR="00345A1B" w:rsidRPr="002277E7" w:rsidP="00ED2E97">
      <w:pPr>
        <w:numPr>
          <w:ilvl w:val="0"/>
          <w:numId w:val="22"/>
        </w:numPr>
        <w:suppressAutoHyphens/>
        <w:ind w:right="-1"/>
        <w:jc w:val="both"/>
        <w:rPr>
          <w:color w:val="00000A"/>
          <w:sz w:val="24"/>
          <w:szCs w:val="24"/>
        </w:rPr>
      </w:pPr>
      <w:r w:rsidRPr="002277E7">
        <w:rPr>
          <w:color w:val="00000A"/>
          <w:sz w:val="24"/>
          <w:szCs w:val="24"/>
        </w:rPr>
        <w:t xml:space="preserve">Филиал МБУК «РБКЦ» с. Каменный-Брод Иссинского района Пензенской области, </w:t>
      </w:r>
      <w:r w:rsidRPr="002277E7">
        <w:rPr>
          <w:bCs/>
          <w:sz w:val="24"/>
          <w:szCs w:val="24"/>
        </w:rPr>
        <w:t>вместимость – 150 человек;</w:t>
      </w:r>
    </w:p>
    <w:p w:rsidR="00345A1B" w:rsidRPr="002277E7" w:rsidP="00ED2E97">
      <w:pPr>
        <w:numPr>
          <w:ilvl w:val="0"/>
          <w:numId w:val="22"/>
        </w:numPr>
        <w:jc w:val="both"/>
        <w:rPr>
          <w:color w:val="00000A"/>
          <w:sz w:val="24"/>
          <w:szCs w:val="24"/>
        </w:rPr>
      </w:pPr>
      <w:r w:rsidRPr="002277E7">
        <w:rPr>
          <w:color w:val="00000A"/>
          <w:sz w:val="24"/>
          <w:szCs w:val="24"/>
        </w:rPr>
        <w:t>Библиотека филиала МБУК «РБКЦ» с.Каменный Брод Иссинского района Пензенской области с. Каменный Брод, к</w:t>
      </w:r>
      <w:r w:rsidRPr="002277E7">
        <w:rPr>
          <w:sz w:val="24"/>
          <w:szCs w:val="24"/>
        </w:rPr>
        <w:t>нижный фонд библиотеки - 13972  экземпляра.</w:t>
      </w:r>
    </w:p>
    <w:p w:rsidR="00345A1B" w:rsidRPr="002277E7" w:rsidP="00345A1B">
      <w:pPr>
        <w:spacing w:line="360" w:lineRule="auto"/>
        <w:ind w:firstLine="567"/>
        <w:jc w:val="both"/>
        <w:rPr>
          <w:b/>
          <w:sz w:val="24"/>
          <w:szCs w:val="24"/>
        </w:rPr>
      </w:pPr>
      <w:r w:rsidRPr="002277E7">
        <w:rPr>
          <w:b/>
          <w:color w:val="00000A"/>
          <w:sz w:val="24"/>
          <w:szCs w:val="24"/>
        </w:rPr>
        <w:t>Село Верхняя Салмовка</w:t>
      </w:r>
    </w:p>
    <w:tbl>
      <w:tblPr>
        <w:tblStyle w:val="TableNormal"/>
        <w:tblW w:w="0" w:type="auto"/>
        <w:jc w:val="center"/>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
      <w:tblGrid>
        <w:gridCol w:w="5612"/>
        <w:gridCol w:w="1866"/>
        <w:gridCol w:w="1877"/>
      </w:tblGrid>
      <w:tr w:rsidTr="006640F7">
        <w:tblPrEx>
          <w:tblW w:w="0" w:type="auto"/>
          <w:jc w:val="center"/>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rPr>
                <w:b/>
                <w:color w:val="00000A"/>
              </w:rPr>
            </w:pPr>
            <w:r w:rsidRPr="00FD3782">
              <w:rPr>
                <w:b/>
                <w:color w:val="00000A"/>
              </w:rPr>
              <w:t>Виды учреждений и предприятия обслуживания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jc w:val="center"/>
              <w:rPr>
                <w:b/>
                <w:color w:val="00000A"/>
              </w:rPr>
            </w:pPr>
            <w:r w:rsidRPr="00FD3782">
              <w:rPr>
                <w:b/>
                <w:color w:val="00000A"/>
              </w:rPr>
              <w:t>Единица</w:t>
            </w:r>
          </w:p>
          <w:p w:rsidR="00345A1B" w:rsidRPr="00FD3782" w:rsidP="006640F7">
            <w:pPr>
              <w:suppressAutoHyphens/>
              <w:spacing w:line="100" w:lineRule="atLeast"/>
              <w:jc w:val="center"/>
              <w:rPr>
                <w:b/>
                <w:color w:val="00000A"/>
              </w:rPr>
            </w:pPr>
            <w:r w:rsidRPr="00FD3782">
              <w:rPr>
                <w:b/>
                <w:color w:val="00000A"/>
              </w:rPr>
              <w:t>измерения</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jc w:val="center"/>
              <w:rPr>
                <w:b/>
                <w:color w:val="00000A"/>
              </w:rPr>
            </w:pPr>
            <w:r w:rsidRPr="00FD3782">
              <w:rPr>
                <w:b/>
                <w:color w:val="00000A"/>
              </w:rPr>
              <w:t>2017 год</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Детские дошкольные учреждения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Общеобразовательные школы</w:t>
            </w:r>
            <w:r>
              <w:rPr>
                <w:color w:val="00000A"/>
              </w:rPr>
              <w:t xml:space="preserve"> (ООШ) </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Pr>
                <w:color w:val="00000A"/>
              </w:rPr>
              <w:t>ФП</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к-во/посещение в смену</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1/8</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Учреждения культурно - досугового типа (Клубы)</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 /мест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1/120</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Библиотеки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1</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Аптеки и аптечные киоски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Почта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Сберкасса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 xml:space="preserve">- </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Торговые точки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к-во/площадь</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rPr>
                <w:vertAlign w:val="superscript"/>
              </w:rPr>
            </w:pPr>
            <w:r w:rsidRPr="00922FA2">
              <w:t>1/21м</w:t>
            </w:r>
            <w:r w:rsidRPr="00922FA2">
              <w:rPr>
                <w:vertAlign w:val="superscript"/>
              </w:rPr>
              <w:t>2</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Столовая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Pr>
                <w:color w:val="00000A"/>
              </w:rPr>
              <w:t>Кафе</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922FA2" w:rsidP="006640F7">
            <w:pPr>
              <w:suppressAutoHyphens/>
              <w:spacing w:line="100" w:lineRule="atLeast"/>
              <w:jc w:val="center"/>
            </w:pPr>
            <w:r w:rsidRPr="00922FA2">
              <w:t>-</w:t>
            </w:r>
          </w:p>
        </w:tc>
      </w:tr>
    </w:tbl>
    <w:p w:rsidR="00345A1B" w:rsidRPr="002277E7" w:rsidP="00ED2E97">
      <w:pPr>
        <w:numPr>
          <w:ilvl w:val="0"/>
          <w:numId w:val="22"/>
        </w:numPr>
        <w:suppressAutoHyphens/>
        <w:ind w:right="-1"/>
        <w:jc w:val="both"/>
        <w:rPr>
          <w:color w:val="00000A"/>
          <w:sz w:val="24"/>
          <w:szCs w:val="24"/>
        </w:rPr>
      </w:pPr>
      <w:r w:rsidRPr="002277E7">
        <w:rPr>
          <w:color w:val="00000A"/>
          <w:sz w:val="24"/>
          <w:szCs w:val="24"/>
        </w:rPr>
        <w:t>Сельский Дом культуры с. Верхняя Салмовка филиала МБУК «РБКЦ» Иссинского района Пензенской области с. Каменный Брод, вместимость – 120 чел;</w:t>
      </w:r>
    </w:p>
    <w:p w:rsidR="00345A1B" w:rsidRPr="002277E7" w:rsidP="00ED2E97">
      <w:pPr>
        <w:numPr>
          <w:ilvl w:val="0"/>
          <w:numId w:val="22"/>
        </w:numPr>
        <w:jc w:val="both"/>
        <w:rPr>
          <w:color w:val="00000A"/>
          <w:sz w:val="24"/>
          <w:szCs w:val="24"/>
        </w:rPr>
      </w:pPr>
      <w:r w:rsidRPr="002277E7">
        <w:rPr>
          <w:color w:val="00000A"/>
          <w:sz w:val="24"/>
          <w:szCs w:val="24"/>
        </w:rPr>
        <w:t>Библиотека филиала МБУК «РБКЦ» с.Верхняя Салмовка Иссинского района Пензенской области с. Каменный Брод, к</w:t>
      </w:r>
      <w:r w:rsidRPr="002277E7">
        <w:rPr>
          <w:sz w:val="24"/>
          <w:szCs w:val="24"/>
        </w:rPr>
        <w:t>нижный фонд библиотеки - 4977  экземпляров.</w:t>
      </w:r>
    </w:p>
    <w:p w:rsidR="00345A1B" w:rsidRPr="00A25803" w:rsidP="00345A1B">
      <w:pPr>
        <w:spacing w:line="360" w:lineRule="auto"/>
        <w:ind w:firstLine="567"/>
        <w:jc w:val="both"/>
        <w:rPr>
          <w:b/>
        </w:rPr>
      </w:pPr>
      <w:r>
        <w:rPr>
          <w:b/>
          <w:color w:val="00000A"/>
        </w:rPr>
        <w:t>Село</w:t>
      </w:r>
      <w:r w:rsidRPr="00A25803">
        <w:rPr>
          <w:b/>
          <w:color w:val="00000A"/>
        </w:rPr>
        <w:t xml:space="preserve"> Новотрехсвятское</w:t>
      </w:r>
    </w:p>
    <w:tbl>
      <w:tblPr>
        <w:tblStyle w:val="TableNormal"/>
        <w:tblW w:w="0" w:type="auto"/>
        <w:jc w:val="center"/>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
      <w:tblGrid>
        <w:gridCol w:w="5612"/>
        <w:gridCol w:w="1866"/>
        <w:gridCol w:w="1877"/>
      </w:tblGrid>
      <w:tr w:rsidTr="006640F7">
        <w:tblPrEx>
          <w:tblW w:w="0" w:type="auto"/>
          <w:jc w:val="center"/>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rPr>
                <w:b/>
                <w:color w:val="00000A"/>
              </w:rPr>
            </w:pPr>
            <w:r w:rsidRPr="00FD3782">
              <w:rPr>
                <w:b/>
                <w:color w:val="00000A"/>
              </w:rPr>
              <w:t>Виды учреждений и предприятия обслуживания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jc w:val="center"/>
              <w:rPr>
                <w:b/>
                <w:color w:val="00000A"/>
              </w:rPr>
            </w:pPr>
            <w:r w:rsidRPr="00FD3782">
              <w:rPr>
                <w:b/>
                <w:color w:val="00000A"/>
              </w:rPr>
              <w:t>Единица</w:t>
            </w:r>
          </w:p>
          <w:p w:rsidR="00345A1B" w:rsidRPr="00FD3782" w:rsidP="006640F7">
            <w:pPr>
              <w:suppressAutoHyphens/>
              <w:spacing w:line="100" w:lineRule="atLeast"/>
              <w:jc w:val="center"/>
              <w:rPr>
                <w:b/>
                <w:color w:val="00000A"/>
              </w:rPr>
            </w:pPr>
            <w:r w:rsidRPr="00FD3782">
              <w:rPr>
                <w:b/>
                <w:color w:val="00000A"/>
              </w:rPr>
              <w:t>измерения</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jc w:val="center"/>
              <w:rPr>
                <w:b/>
                <w:color w:val="00000A"/>
              </w:rPr>
            </w:pPr>
            <w:r w:rsidRPr="00FD3782">
              <w:rPr>
                <w:b/>
                <w:color w:val="00000A"/>
              </w:rPr>
              <w:t>2017 год</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Детские дошкольные учреждения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Общеобразовательные школы</w:t>
            </w:r>
            <w:r>
              <w:rPr>
                <w:color w:val="00000A"/>
              </w:rPr>
              <w:t xml:space="preserve"> (ООШ) </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Pr>
                <w:color w:val="00000A"/>
              </w:rPr>
              <w:t>ФП</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к-во/посещение в смену</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1/8</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Учреждения культурно - досугового типа (Клубы)</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 /мест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1/120</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Библиотеки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1</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Аптеки и аптечные киоски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Почта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rPr>
                <w:b/>
              </w:rPr>
            </w:pPr>
            <w:r w:rsidRPr="00DC0615">
              <w:rPr>
                <w:b/>
              </w:rPr>
              <w:t>1</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Сберкасса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rPr>
                <w:b/>
              </w:rPr>
            </w:pPr>
            <w:r w:rsidRPr="00DC0615">
              <w:rPr>
                <w:b/>
              </w:rPr>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Торговые точки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к-во/площадь</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rPr>
                <w:vertAlign w:val="superscript"/>
              </w:rPr>
            </w:pPr>
            <w:r w:rsidRPr="00DC0615">
              <w:t>2/55м</w:t>
            </w:r>
            <w:r w:rsidRPr="00DC0615">
              <w:rPr>
                <w:vertAlign w:val="superscript"/>
              </w:rPr>
              <w:t>2</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Столовая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Pr>
                <w:color w:val="00000A"/>
              </w:rPr>
              <w:t>Кафе</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bl>
    <w:p w:rsidR="00345A1B" w:rsidRPr="002277E7" w:rsidP="00ED2E97">
      <w:pPr>
        <w:numPr>
          <w:ilvl w:val="0"/>
          <w:numId w:val="22"/>
        </w:numPr>
        <w:suppressAutoHyphens/>
        <w:ind w:right="-1"/>
        <w:jc w:val="both"/>
        <w:rPr>
          <w:color w:val="00000A"/>
          <w:sz w:val="24"/>
          <w:szCs w:val="24"/>
        </w:rPr>
      </w:pPr>
      <w:r w:rsidRPr="002277E7">
        <w:rPr>
          <w:color w:val="00000A"/>
          <w:sz w:val="24"/>
          <w:szCs w:val="24"/>
        </w:rPr>
        <w:t>Сельский Дом культуры с. Новотрехсвятское филиала МБУК «РБКЦ» Иссинского района Пензенской области с. Каменный Брод, вместимость – 120 чел;</w:t>
      </w:r>
    </w:p>
    <w:p w:rsidR="00345A1B" w:rsidRPr="002277E7" w:rsidP="00ED2E97">
      <w:pPr>
        <w:numPr>
          <w:ilvl w:val="0"/>
          <w:numId w:val="22"/>
        </w:numPr>
        <w:jc w:val="both"/>
        <w:rPr>
          <w:sz w:val="24"/>
          <w:szCs w:val="24"/>
        </w:rPr>
      </w:pPr>
      <w:r w:rsidRPr="002277E7">
        <w:rPr>
          <w:color w:val="00000A"/>
          <w:sz w:val="24"/>
          <w:szCs w:val="24"/>
        </w:rPr>
        <w:t>Библиотека филиала МБУК «РБКЦ» с.Новотрехсвятское Иссинского района Пензенской области с. Каменный Брод, к</w:t>
      </w:r>
      <w:r w:rsidRPr="002277E7">
        <w:rPr>
          <w:sz w:val="24"/>
          <w:szCs w:val="24"/>
        </w:rPr>
        <w:t>нижный фонд библиотеки - 4678  экземпляров.</w:t>
      </w:r>
    </w:p>
    <w:p w:rsidR="00345A1B" w:rsidRPr="00A25803" w:rsidP="00345A1B">
      <w:pPr>
        <w:spacing w:line="360" w:lineRule="auto"/>
        <w:ind w:firstLine="567"/>
        <w:jc w:val="both"/>
        <w:rPr>
          <w:b/>
        </w:rPr>
      </w:pPr>
      <w:r>
        <w:rPr>
          <w:b/>
          <w:color w:val="00000A"/>
        </w:rPr>
        <w:t xml:space="preserve">Село </w:t>
      </w:r>
      <w:r w:rsidRPr="00A25803">
        <w:rPr>
          <w:b/>
          <w:color w:val="00000A"/>
        </w:rPr>
        <w:t>Украинцево</w:t>
      </w:r>
    </w:p>
    <w:tbl>
      <w:tblPr>
        <w:tblStyle w:val="TableNormal"/>
        <w:tblW w:w="0" w:type="auto"/>
        <w:jc w:val="center"/>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
      <w:tblGrid>
        <w:gridCol w:w="5612"/>
        <w:gridCol w:w="1866"/>
        <w:gridCol w:w="1877"/>
      </w:tblGrid>
      <w:tr w:rsidTr="006640F7">
        <w:tblPrEx>
          <w:tblW w:w="0" w:type="auto"/>
          <w:jc w:val="center"/>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rPr>
                <w:b/>
                <w:color w:val="00000A"/>
              </w:rPr>
            </w:pPr>
            <w:r w:rsidRPr="00FD3782">
              <w:rPr>
                <w:b/>
                <w:color w:val="00000A"/>
              </w:rPr>
              <w:t>Виды учреждений и предприятия обслуживания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jc w:val="center"/>
              <w:rPr>
                <w:b/>
                <w:color w:val="00000A"/>
              </w:rPr>
            </w:pPr>
            <w:r w:rsidRPr="00FD3782">
              <w:rPr>
                <w:b/>
                <w:color w:val="00000A"/>
              </w:rPr>
              <w:t>Единица</w:t>
            </w:r>
          </w:p>
          <w:p w:rsidR="00345A1B" w:rsidRPr="00FD3782" w:rsidP="006640F7">
            <w:pPr>
              <w:suppressAutoHyphens/>
              <w:spacing w:line="100" w:lineRule="atLeast"/>
              <w:jc w:val="center"/>
              <w:rPr>
                <w:b/>
                <w:color w:val="00000A"/>
              </w:rPr>
            </w:pPr>
            <w:r w:rsidRPr="00FD3782">
              <w:rPr>
                <w:b/>
                <w:color w:val="00000A"/>
              </w:rPr>
              <w:t>измерения</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FD3782" w:rsidP="006640F7">
            <w:pPr>
              <w:suppressAutoHyphens/>
              <w:spacing w:line="100" w:lineRule="atLeast"/>
              <w:jc w:val="center"/>
              <w:rPr>
                <w:b/>
                <w:color w:val="00000A"/>
              </w:rPr>
            </w:pPr>
            <w:r w:rsidRPr="00FD3782">
              <w:rPr>
                <w:b/>
                <w:color w:val="00000A"/>
              </w:rPr>
              <w:t>2017 год</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Детские дошкольные учреждения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Общеобразовательные школы</w:t>
            </w:r>
            <w:r>
              <w:rPr>
                <w:color w:val="00000A"/>
              </w:rPr>
              <w:t xml:space="preserve"> (ООШ) </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Pr>
                <w:color w:val="00000A"/>
              </w:rPr>
              <w:t>ФАП</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к-во/посещение в смену</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Учреждения культурно - досугового типа (Клубы)</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 /мест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Библиотеки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Аптеки и аптечные киоски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Почта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Сберкасса</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Торговые точки</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к-во/площадь</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rPr>
                <w:vertAlign w:val="superscript"/>
              </w:rPr>
            </w:pPr>
            <w:r w:rsidRPr="00DC0615">
              <w:t>1/18м</w:t>
            </w:r>
            <w:r w:rsidRPr="00DC0615">
              <w:rPr>
                <w:vertAlign w:val="superscript"/>
              </w:rPr>
              <w:t>2</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sidRPr="00394B87">
              <w:rPr>
                <w:color w:val="00000A"/>
              </w:rPr>
              <w:t>Столовая</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r w:rsidTr="006640F7">
        <w:tblPrEx>
          <w:tblW w:w="0" w:type="auto"/>
          <w:jc w:val="center"/>
          <w:tblInd w:w="-25" w:type="dxa"/>
          <w:tblCellMar>
            <w:left w:w="83" w:type="dxa"/>
          </w:tblCellMar>
          <w:tblLook w:val="04A0"/>
        </w:tblPrEx>
        <w:trPr>
          <w:cantSplit/>
          <w:jc w:val="center"/>
        </w:trPr>
        <w:tc>
          <w:tcPr>
            <w:tcW w:w="5612"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rPr>
                <w:color w:val="00000A"/>
              </w:rPr>
            </w:pPr>
            <w:r>
              <w:rPr>
                <w:color w:val="00000A"/>
              </w:rPr>
              <w:t>Кафе</w:t>
            </w:r>
          </w:p>
        </w:tc>
        <w:tc>
          <w:tcPr>
            <w:tcW w:w="1866"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394B87" w:rsidP="006640F7">
            <w:pPr>
              <w:suppressAutoHyphens/>
              <w:spacing w:line="100" w:lineRule="atLeast"/>
              <w:jc w:val="center"/>
              <w:rPr>
                <w:color w:val="00000A"/>
              </w:rPr>
            </w:pPr>
            <w:r w:rsidRPr="00394B87">
              <w:rPr>
                <w:color w:val="00000A"/>
              </w:rPr>
              <w:t>к-во/мест</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left w:w="83" w:type="dxa"/>
            </w:tcMar>
          </w:tcPr>
          <w:p w:rsidR="00345A1B" w:rsidRPr="00DC0615" w:rsidP="006640F7">
            <w:pPr>
              <w:suppressAutoHyphens/>
              <w:spacing w:line="100" w:lineRule="atLeast"/>
              <w:jc w:val="center"/>
            </w:pPr>
            <w:r w:rsidRPr="00DC0615">
              <w:t>-</w:t>
            </w:r>
          </w:p>
        </w:tc>
      </w:tr>
    </w:tbl>
    <w:p w:rsidR="00345A1B" w:rsidP="00345A1B">
      <w:pPr>
        <w:suppressAutoHyphens/>
        <w:spacing w:line="360" w:lineRule="auto"/>
        <w:ind w:firstLine="567"/>
        <w:jc w:val="both"/>
      </w:pPr>
    </w:p>
    <w:p w:rsidR="00345A1B" w:rsidRPr="002277E7" w:rsidP="00ED2E97">
      <w:pPr>
        <w:suppressAutoHyphens/>
        <w:ind w:firstLine="567"/>
        <w:jc w:val="both"/>
        <w:rPr>
          <w:color w:val="00000A"/>
          <w:sz w:val="24"/>
          <w:szCs w:val="24"/>
        </w:rPr>
      </w:pPr>
      <w:r w:rsidRPr="002277E7">
        <w:rPr>
          <w:sz w:val="24"/>
          <w:szCs w:val="24"/>
        </w:rPr>
        <w:t>На территории населенных пунктов с. Губарево, с.Кильмаевка, с.Мишино, д.Лоховщино, д.Новоархангельское, с.Плетневка, с.Старотрехсвятское, п.Шишовые Выселки социально-значимых объектов  не имеется.</w:t>
      </w:r>
    </w:p>
    <w:p w:rsidR="00345A1B" w:rsidRPr="002277E7" w:rsidP="00ED2E97">
      <w:pPr>
        <w:suppressAutoHyphens/>
        <w:ind w:firstLine="539"/>
        <w:jc w:val="both"/>
        <w:rPr>
          <w:sz w:val="24"/>
          <w:szCs w:val="24"/>
        </w:rPr>
      </w:pPr>
      <w:r w:rsidRPr="002277E7">
        <w:rPr>
          <w:sz w:val="24"/>
          <w:szCs w:val="24"/>
        </w:rPr>
        <w:t>При расчете нового культурно-бытового строительства учитывалось современное состояние и вместимость, возможность сохранения и перспективного использования уже существующих зданий и сооружений.</w:t>
      </w:r>
    </w:p>
    <w:p w:rsidR="00345A1B" w:rsidRPr="002277E7" w:rsidP="00ED2E97">
      <w:pPr>
        <w:suppressAutoHyphens/>
        <w:ind w:firstLine="539"/>
        <w:jc w:val="both"/>
        <w:rPr>
          <w:sz w:val="24"/>
          <w:szCs w:val="24"/>
        </w:rPr>
      </w:pPr>
      <w:r w:rsidRPr="002277E7">
        <w:rPr>
          <w:sz w:val="24"/>
          <w:szCs w:val="24"/>
        </w:rPr>
        <w:t>В сельсовете существует необходимость строительства учреждения культуры в</w:t>
      </w:r>
    </w:p>
    <w:p w:rsidR="00345A1B" w:rsidRPr="002277E7" w:rsidP="00ED2E97">
      <w:pPr>
        <w:suppressAutoHyphens/>
        <w:jc w:val="both"/>
        <w:rPr>
          <w:sz w:val="24"/>
          <w:szCs w:val="24"/>
        </w:rPr>
      </w:pPr>
      <w:r w:rsidRPr="002277E7">
        <w:rPr>
          <w:sz w:val="24"/>
          <w:szCs w:val="24"/>
        </w:rPr>
        <w:t>с. Каменный Брод.</w:t>
      </w:r>
    </w:p>
    <w:p w:rsidR="00ED2E97" w:rsidRPr="00AC50E5" w:rsidP="00ED2E97">
      <w:pPr>
        <w:suppressAutoHyphens/>
        <w:jc w:val="both"/>
      </w:pPr>
    </w:p>
    <w:p w:rsidR="002277E7" w:rsidP="00345A1B">
      <w:pPr>
        <w:jc w:val="center"/>
        <w:rPr>
          <w:b/>
          <w:i/>
          <w:sz w:val="24"/>
          <w:szCs w:val="24"/>
        </w:rPr>
      </w:pPr>
    </w:p>
    <w:p w:rsidR="002277E7" w:rsidP="00345A1B">
      <w:pPr>
        <w:jc w:val="center"/>
        <w:rPr>
          <w:b/>
          <w:i/>
          <w:sz w:val="24"/>
          <w:szCs w:val="24"/>
        </w:rPr>
      </w:pPr>
    </w:p>
    <w:p w:rsidR="002277E7" w:rsidP="00345A1B">
      <w:pPr>
        <w:jc w:val="center"/>
        <w:rPr>
          <w:b/>
          <w:i/>
          <w:sz w:val="24"/>
          <w:szCs w:val="24"/>
        </w:rPr>
      </w:pPr>
    </w:p>
    <w:p w:rsidR="002277E7" w:rsidP="00345A1B">
      <w:pPr>
        <w:jc w:val="center"/>
        <w:rPr>
          <w:b/>
          <w:i/>
          <w:sz w:val="24"/>
          <w:szCs w:val="24"/>
        </w:rPr>
      </w:pPr>
    </w:p>
    <w:p w:rsidR="002277E7" w:rsidP="00345A1B">
      <w:pPr>
        <w:jc w:val="center"/>
        <w:rPr>
          <w:b/>
          <w:i/>
          <w:sz w:val="24"/>
          <w:szCs w:val="24"/>
        </w:rPr>
      </w:pPr>
    </w:p>
    <w:p w:rsidR="002277E7" w:rsidP="00345A1B">
      <w:pPr>
        <w:jc w:val="center"/>
        <w:rPr>
          <w:b/>
          <w:i/>
          <w:sz w:val="24"/>
          <w:szCs w:val="24"/>
        </w:rPr>
      </w:pPr>
    </w:p>
    <w:p w:rsidR="002277E7" w:rsidP="00345A1B">
      <w:pPr>
        <w:jc w:val="center"/>
        <w:rPr>
          <w:b/>
          <w:i/>
          <w:sz w:val="24"/>
          <w:szCs w:val="24"/>
        </w:rPr>
      </w:pPr>
    </w:p>
    <w:p w:rsidR="002277E7" w:rsidP="00345A1B">
      <w:pPr>
        <w:jc w:val="center"/>
        <w:rPr>
          <w:b/>
          <w:i/>
          <w:sz w:val="24"/>
          <w:szCs w:val="24"/>
        </w:rPr>
      </w:pPr>
    </w:p>
    <w:p w:rsidR="00345A1B" w:rsidRPr="002277E7" w:rsidP="00345A1B">
      <w:pPr>
        <w:jc w:val="center"/>
        <w:rPr>
          <w:b/>
          <w:i/>
          <w:sz w:val="24"/>
          <w:szCs w:val="24"/>
        </w:rPr>
      </w:pPr>
      <w:r w:rsidRPr="002277E7">
        <w:rPr>
          <w:b/>
          <w:i/>
          <w:sz w:val="24"/>
          <w:szCs w:val="24"/>
        </w:rPr>
        <w:t>Характеристика существующего жилого фонда</w:t>
      </w:r>
    </w:p>
    <w:p w:rsidR="00345A1B" w:rsidRPr="002277E7" w:rsidP="00345A1B">
      <w:pPr>
        <w:jc w:val="center"/>
        <w:rPr>
          <w:b/>
          <w:i/>
          <w:sz w:val="24"/>
          <w:szCs w:val="24"/>
        </w:rPr>
      </w:pPr>
      <w:r w:rsidRPr="002277E7">
        <w:rPr>
          <w:b/>
          <w:i/>
          <w:sz w:val="24"/>
          <w:szCs w:val="24"/>
        </w:rPr>
        <w:t>Каменно-Бродского сельсовета Иссинского района на 01.01.2017 г.</w:t>
      </w:r>
    </w:p>
    <w:p w:rsidR="00ED2E97" w:rsidRPr="006D4E88" w:rsidP="00345A1B">
      <w:pPr>
        <w:jc w:val="center"/>
        <w:rPr>
          <w:b/>
          <w:i/>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6"/>
        <w:gridCol w:w="2277"/>
        <w:gridCol w:w="1608"/>
        <w:gridCol w:w="1254"/>
        <w:gridCol w:w="1232"/>
        <w:gridCol w:w="1293"/>
        <w:gridCol w:w="1241"/>
      </w:tblGrid>
      <w:tr w:rsidTr="006640F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13"/>
          <w:jc w:val="center"/>
        </w:trPr>
        <w:tc>
          <w:tcPr>
            <w:tcW w:w="666" w:type="dxa"/>
            <w:vMerge w:val="restart"/>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center"/>
              <w:rPr>
                <w:b/>
              </w:rPr>
            </w:pPr>
            <w:r w:rsidRPr="009B02A0">
              <w:rPr>
                <w:b/>
              </w:rPr>
              <w:t xml:space="preserve">                                                                                                                 №</w:t>
            </w:r>
          </w:p>
          <w:p w:rsidR="00345A1B" w:rsidRPr="009B02A0" w:rsidP="006640F7">
            <w:pPr>
              <w:tabs>
                <w:tab w:val="left" w:pos="540"/>
              </w:tabs>
              <w:suppressAutoHyphens/>
              <w:jc w:val="center"/>
              <w:rPr>
                <w:b/>
              </w:rPr>
            </w:pPr>
            <w:r w:rsidRPr="009B02A0">
              <w:rPr>
                <w:b/>
              </w:rPr>
              <w:t>п/п</w:t>
            </w:r>
          </w:p>
        </w:tc>
        <w:tc>
          <w:tcPr>
            <w:tcW w:w="2277" w:type="dxa"/>
            <w:vMerge w:val="restart"/>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center"/>
              <w:rPr>
                <w:b/>
              </w:rPr>
            </w:pPr>
            <w:r w:rsidRPr="009B02A0">
              <w:rPr>
                <w:b/>
              </w:rPr>
              <w:t>Наименование</w:t>
            </w:r>
          </w:p>
          <w:p w:rsidR="00345A1B" w:rsidRPr="009B02A0" w:rsidP="006640F7">
            <w:pPr>
              <w:tabs>
                <w:tab w:val="left" w:pos="540"/>
              </w:tabs>
              <w:suppressAutoHyphens/>
              <w:jc w:val="center"/>
              <w:rPr>
                <w:b/>
              </w:rPr>
            </w:pPr>
            <w:r w:rsidRPr="009B02A0">
              <w:rPr>
                <w:b/>
              </w:rPr>
              <w:t>населенного пункта</w:t>
            </w:r>
          </w:p>
        </w:tc>
        <w:tc>
          <w:tcPr>
            <w:tcW w:w="2862" w:type="dxa"/>
            <w:gridSpan w:val="2"/>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center"/>
              <w:rPr>
                <w:b/>
              </w:rPr>
            </w:pPr>
            <w:r w:rsidRPr="009B02A0">
              <w:rPr>
                <w:b/>
              </w:rPr>
              <w:t>Всего</w:t>
            </w:r>
          </w:p>
        </w:tc>
        <w:tc>
          <w:tcPr>
            <w:tcW w:w="1232" w:type="dxa"/>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center"/>
              <w:rPr>
                <w:b/>
              </w:rPr>
            </w:pPr>
            <w:r w:rsidRPr="009B02A0">
              <w:rPr>
                <w:b/>
              </w:rPr>
              <w:t>Индивид.</w:t>
            </w:r>
          </w:p>
        </w:tc>
        <w:tc>
          <w:tcPr>
            <w:tcW w:w="1293" w:type="dxa"/>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center"/>
              <w:rPr>
                <w:b/>
              </w:rPr>
            </w:pPr>
            <w:r w:rsidRPr="009B02A0">
              <w:rPr>
                <w:b/>
              </w:rPr>
              <w:t>Муници</w:t>
            </w:r>
          </w:p>
          <w:p w:rsidR="00345A1B" w:rsidRPr="009B02A0" w:rsidP="006640F7">
            <w:pPr>
              <w:tabs>
                <w:tab w:val="left" w:pos="540"/>
              </w:tabs>
              <w:suppressAutoHyphens/>
              <w:jc w:val="center"/>
              <w:rPr>
                <w:b/>
              </w:rPr>
            </w:pPr>
            <w:r w:rsidRPr="009B02A0">
              <w:rPr>
                <w:b/>
              </w:rPr>
              <w:t>пальное</w:t>
            </w:r>
          </w:p>
        </w:tc>
        <w:tc>
          <w:tcPr>
            <w:tcW w:w="1241"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jc w:val="center"/>
              <w:rPr>
                <w:b/>
              </w:rPr>
            </w:pPr>
            <w:r w:rsidRPr="009B02A0">
              <w:rPr>
                <w:b/>
              </w:rPr>
              <w:t xml:space="preserve">Средняя обеспеченность </w:t>
            </w:r>
          </w:p>
        </w:tc>
      </w:tr>
      <w:tr w:rsidTr="006640F7">
        <w:tblPrEx>
          <w:tblW w:w="0" w:type="auto"/>
          <w:jc w:val="center"/>
          <w:tblLayout w:type="fixed"/>
          <w:tblLook w:val="04A0"/>
        </w:tblPrEx>
        <w:trPr>
          <w:trHeight w:val="412"/>
          <w:jc w:val="center"/>
        </w:trPr>
        <w:tc>
          <w:tcPr>
            <w:tcW w:w="666" w:type="dxa"/>
            <w:vMerge/>
            <w:tcBorders>
              <w:top w:val="single" w:sz="4" w:space="0" w:color="auto"/>
              <w:left w:val="single" w:sz="4" w:space="0" w:color="auto"/>
              <w:bottom w:val="single" w:sz="4" w:space="0" w:color="auto"/>
              <w:right w:val="single" w:sz="4" w:space="0" w:color="auto"/>
            </w:tcBorders>
            <w:vAlign w:val="center"/>
            <w:hideMark/>
          </w:tcPr>
          <w:p w:rsidR="00345A1B" w:rsidRPr="009B02A0" w:rsidP="006640F7">
            <w:pPr>
              <w:rPr>
                <w:b/>
              </w:rPr>
            </w:pPr>
          </w:p>
        </w:tc>
        <w:tc>
          <w:tcPr>
            <w:tcW w:w="2277" w:type="dxa"/>
            <w:vMerge/>
            <w:tcBorders>
              <w:top w:val="single" w:sz="4" w:space="0" w:color="auto"/>
              <w:left w:val="single" w:sz="4" w:space="0" w:color="auto"/>
              <w:bottom w:val="single" w:sz="4" w:space="0" w:color="auto"/>
              <w:right w:val="single" w:sz="4" w:space="0" w:color="auto"/>
            </w:tcBorders>
            <w:vAlign w:val="center"/>
            <w:hideMark/>
          </w:tcPr>
          <w:p w:rsidR="00345A1B" w:rsidRPr="009B02A0" w:rsidP="006640F7">
            <w:pPr>
              <w:rPr>
                <w:b/>
              </w:rPr>
            </w:pPr>
          </w:p>
        </w:tc>
        <w:tc>
          <w:tcPr>
            <w:tcW w:w="1608" w:type="dxa"/>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both"/>
              <w:rPr>
                <w:b/>
              </w:rPr>
            </w:pPr>
            <w:r w:rsidRPr="009B02A0">
              <w:rPr>
                <w:b/>
              </w:rPr>
              <w:t>Количеств</w:t>
            </w:r>
            <w:r>
              <w:rPr>
                <w:b/>
              </w:rPr>
              <w:t>о</w:t>
            </w:r>
            <w:r w:rsidRPr="009B02A0">
              <w:rPr>
                <w:b/>
              </w:rPr>
              <w:t xml:space="preserve"> домов</w:t>
            </w:r>
          </w:p>
        </w:tc>
        <w:tc>
          <w:tcPr>
            <w:tcW w:w="1254" w:type="dxa"/>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both"/>
              <w:rPr>
                <w:b/>
              </w:rPr>
            </w:pPr>
            <w:r>
              <w:rPr>
                <w:b/>
              </w:rPr>
              <w:t>Площадь</w:t>
            </w:r>
          </w:p>
          <w:p w:rsidR="00345A1B" w:rsidRPr="009B02A0" w:rsidP="006640F7">
            <w:pPr>
              <w:tabs>
                <w:tab w:val="left" w:pos="540"/>
              </w:tabs>
              <w:suppressAutoHyphens/>
              <w:jc w:val="both"/>
              <w:rPr>
                <w:b/>
              </w:rPr>
            </w:pPr>
            <w:r w:rsidRPr="009B02A0">
              <w:rPr>
                <w:b/>
              </w:rPr>
              <w:t>кв. м.</w:t>
            </w:r>
          </w:p>
        </w:tc>
        <w:tc>
          <w:tcPr>
            <w:tcW w:w="1232" w:type="dxa"/>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both"/>
              <w:rPr>
                <w:b/>
              </w:rPr>
            </w:pPr>
            <w:r w:rsidRPr="009B02A0">
              <w:rPr>
                <w:b/>
              </w:rPr>
              <w:t>Площадь</w:t>
            </w:r>
          </w:p>
          <w:p w:rsidR="00345A1B" w:rsidRPr="009B02A0" w:rsidP="006640F7">
            <w:pPr>
              <w:tabs>
                <w:tab w:val="left" w:pos="540"/>
              </w:tabs>
              <w:suppressAutoHyphens/>
              <w:jc w:val="both"/>
              <w:rPr>
                <w:b/>
              </w:rPr>
            </w:pPr>
            <w:r w:rsidRPr="009B02A0">
              <w:rPr>
                <w:b/>
              </w:rPr>
              <w:t>кв. м</w:t>
            </w:r>
          </w:p>
        </w:tc>
        <w:tc>
          <w:tcPr>
            <w:tcW w:w="1293" w:type="dxa"/>
            <w:tcBorders>
              <w:top w:val="single" w:sz="4" w:space="0" w:color="auto"/>
              <w:left w:val="single" w:sz="4" w:space="0" w:color="auto"/>
              <w:bottom w:val="single" w:sz="4" w:space="0" w:color="auto"/>
              <w:right w:val="single" w:sz="4" w:space="0" w:color="auto"/>
            </w:tcBorders>
            <w:hideMark/>
          </w:tcPr>
          <w:p w:rsidR="00345A1B" w:rsidRPr="009B02A0" w:rsidP="006640F7">
            <w:pPr>
              <w:tabs>
                <w:tab w:val="left" w:pos="540"/>
              </w:tabs>
              <w:suppressAutoHyphens/>
              <w:jc w:val="both"/>
              <w:rPr>
                <w:b/>
              </w:rPr>
            </w:pPr>
            <w:r w:rsidRPr="009B02A0">
              <w:rPr>
                <w:b/>
              </w:rPr>
              <w:t>Площадь</w:t>
            </w:r>
          </w:p>
          <w:p w:rsidR="00345A1B" w:rsidRPr="009B02A0" w:rsidP="006640F7">
            <w:pPr>
              <w:tabs>
                <w:tab w:val="left" w:pos="540"/>
              </w:tabs>
              <w:suppressAutoHyphens/>
              <w:jc w:val="both"/>
              <w:rPr>
                <w:b/>
              </w:rPr>
            </w:pPr>
            <w:r w:rsidRPr="009B02A0">
              <w:rPr>
                <w:b/>
              </w:rPr>
              <w:t>кв.м</w:t>
            </w:r>
          </w:p>
        </w:tc>
        <w:tc>
          <w:tcPr>
            <w:tcW w:w="1241"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jc w:val="both"/>
              <w:rPr>
                <w:b/>
              </w:rPr>
            </w:pPr>
            <w:r w:rsidRPr="00C80DD4">
              <w:rPr>
                <w:b/>
                <w:bCs/>
              </w:rPr>
              <w:t>м²/чел</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w:t>
            </w:r>
            <w:r w:rsidRPr="0099489D">
              <w:rPr>
                <w:color w:val="00000A"/>
                <w:sz w:val="20"/>
                <w:szCs w:val="20"/>
              </w:rPr>
              <w:t>.</w:t>
            </w:r>
            <w:r>
              <w:rPr>
                <w:color w:val="00000A"/>
                <w:sz w:val="20"/>
                <w:szCs w:val="20"/>
              </w:rPr>
              <w:t xml:space="preserve"> </w:t>
            </w:r>
            <w:r w:rsidRPr="0099489D">
              <w:rPr>
                <w:color w:val="00000A"/>
                <w:sz w:val="20"/>
                <w:szCs w:val="20"/>
              </w:rPr>
              <w:t>Каменный Брод</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164</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10055,9</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10055,9</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25,8</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 ВерхняяСалмовка</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95</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6182,9</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6141,5</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41,4</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28,8</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 Губарево</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9</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363,4</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363,4</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27,9</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4</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 Кильмаевка</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26</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1562,6</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1527,6</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35,6</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29,5</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5</w:t>
            </w:r>
          </w:p>
        </w:tc>
        <w:tc>
          <w:tcPr>
            <w:tcW w:w="2277" w:type="dxa"/>
            <w:tcBorders>
              <w:top w:val="single" w:sz="4" w:space="0" w:color="auto"/>
              <w:left w:val="single" w:sz="4" w:space="0" w:color="auto"/>
              <w:bottom w:val="single" w:sz="4" w:space="0" w:color="auto"/>
              <w:right w:val="single" w:sz="4" w:space="0" w:color="auto"/>
            </w:tcBorders>
          </w:tcPr>
          <w:p w:rsidR="00345A1B" w:rsidP="006640F7">
            <w:pPr>
              <w:suppressAutoHyphens/>
              <w:spacing w:line="100" w:lineRule="atLeast"/>
              <w:rPr>
                <w:color w:val="00000A"/>
                <w:sz w:val="20"/>
                <w:szCs w:val="20"/>
              </w:rPr>
            </w:pPr>
            <w:r>
              <w:rPr>
                <w:color w:val="00000A"/>
                <w:sz w:val="20"/>
                <w:szCs w:val="20"/>
              </w:rPr>
              <w:t>с. Мишино</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22</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948,7</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948,7</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23,7</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6</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д. Лоховщино</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7</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д. Новоархангельское</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18</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728,6</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728,6</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27,0</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8</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 Новотрехсвятское</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87</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5868,6</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5521,5</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347,1</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31,5</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9</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 Плетневка</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11</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593,8</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593,8</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27,0</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10</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 Старотрехсвятское</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16</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856,2</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856,2</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26,0</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11</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с. Украинцево</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54</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2731,3</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2731,3</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20,1</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12</w:t>
            </w:r>
          </w:p>
        </w:tc>
        <w:tc>
          <w:tcPr>
            <w:tcW w:w="2277" w:type="dxa"/>
            <w:tcBorders>
              <w:top w:val="single" w:sz="4" w:space="0" w:color="auto"/>
              <w:left w:val="single" w:sz="4" w:space="0" w:color="auto"/>
              <w:bottom w:val="single" w:sz="4" w:space="0" w:color="auto"/>
              <w:right w:val="single" w:sz="4" w:space="0" w:color="auto"/>
            </w:tcBorders>
          </w:tcPr>
          <w:p w:rsidR="00345A1B" w:rsidRPr="0099489D" w:rsidP="006640F7">
            <w:pPr>
              <w:suppressAutoHyphens/>
              <w:spacing w:line="100" w:lineRule="atLeast"/>
              <w:rPr>
                <w:color w:val="00000A"/>
                <w:sz w:val="20"/>
                <w:szCs w:val="20"/>
              </w:rPr>
            </w:pPr>
            <w:r>
              <w:rPr>
                <w:color w:val="00000A"/>
                <w:sz w:val="20"/>
                <w:szCs w:val="20"/>
              </w:rPr>
              <w:t>п. Шишовые Выселки</w:t>
            </w:r>
          </w:p>
        </w:tc>
        <w:tc>
          <w:tcPr>
            <w:tcW w:w="1608"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w:t>
            </w:r>
          </w:p>
        </w:tc>
        <w:tc>
          <w:tcPr>
            <w:tcW w:w="1254"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108,0</w:t>
            </w:r>
          </w:p>
        </w:tc>
        <w:tc>
          <w:tcPr>
            <w:tcW w:w="1232"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108,0</w:t>
            </w:r>
          </w:p>
        </w:tc>
        <w:tc>
          <w:tcPr>
            <w:tcW w:w="1293"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w:t>
            </w:r>
          </w:p>
        </w:tc>
        <w:tc>
          <w:tcPr>
            <w:tcW w:w="1241" w:type="dxa"/>
            <w:tcBorders>
              <w:top w:val="single" w:sz="4" w:space="0" w:color="auto"/>
              <w:left w:val="single" w:sz="4" w:space="0" w:color="auto"/>
              <w:bottom w:val="single" w:sz="4" w:space="0" w:color="auto"/>
              <w:right w:val="single" w:sz="4" w:space="0" w:color="auto"/>
            </w:tcBorders>
          </w:tcPr>
          <w:p w:rsidR="00345A1B" w:rsidRPr="0044792A" w:rsidP="006640F7">
            <w:pPr>
              <w:tabs>
                <w:tab w:val="left" w:pos="540"/>
              </w:tabs>
              <w:suppressAutoHyphens/>
              <w:spacing w:line="360" w:lineRule="auto"/>
              <w:jc w:val="center"/>
            </w:pPr>
            <w:r>
              <w:t>36,0</w:t>
            </w:r>
          </w:p>
        </w:tc>
      </w:tr>
      <w:tr w:rsidTr="006640F7">
        <w:tblPrEx>
          <w:tblW w:w="0" w:type="auto"/>
          <w:jc w:val="center"/>
          <w:tblLayout w:type="fixed"/>
          <w:tblLook w:val="04A0"/>
        </w:tblPrEx>
        <w:trPr>
          <w:jc w:val="center"/>
        </w:trPr>
        <w:tc>
          <w:tcPr>
            <w:tcW w:w="666"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spacing w:line="360" w:lineRule="auto"/>
              <w:jc w:val="center"/>
              <w:rPr>
                <w:b/>
              </w:rPr>
            </w:pPr>
          </w:p>
        </w:tc>
        <w:tc>
          <w:tcPr>
            <w:tcW w:w="2277" w:type="dxa"/>
            <w:tcBorders>
              <w:top w:val="single" w:sz="4" w:space="0" w:color="auto"/>
              <w:left w:val="single" w:sz="4" w:space="0" w:color="auto"/>
              <w:bottom w:val="single" w:sz="4" w:space="0" w:color="auto"/>
              <w:right w:val="single" w:sz="4" w:space="0" w:color="auto"/>
            </w:tcBorders>
            <w:hideMark/>
          </w:tcPr>
          <w:p w:rsidR="00345A1B" w:rsidRPr="009B02A0" w:rsidP="006640F7">
            <w:pPr>
              <w:rPr>
                <w:b/>
              </w:rPr>
            </w:pPr>
            <w:r w:rsidRPr="009B02A0">
              <w:rPr>
                <w:b/>
              </w:rPr>
              <w:t xml:space="preserve">Итого </w:t>
            </w:r>
          </w:p>
        </w:tc>
        <w:tc>
          <w:tcPr>
            <w:tcW w:w="1608"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spacing w:line="360" w:lineRule="auto"/>
              <w:jc w:val="center"/>
              <w:rPr>
                <w:b/>
              </w:rPr>
            </w:pPr>
            <w:r>
              <w:rPr>
                <w:b/>
              </w:rPr>
              <w:t>505</w:t>
            </w:r>
          </w:p>
        </w:tc>
        <w:tc>
          <w:tcPr>
            <w:tcW w:w="1254"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spacing w:line="360" w:lineRule="auto"/>
              <w:jc w:val="center"/>
              <w:rPr>
                <w:b/>
              </w:rPr>
            </w:pPr>
            <w:r>
              <w:rPr>
                <w:b/>
              </w:rPr>
              <w:t>30000,0</w:t>
            </w:r>
          </w:p>
        </w:tc>
        <w:tc>
          <w:tcPr>
            <w:tcW w:w="1232"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spacing w:line="360" w:lineRule="auto"/>
              <w:jc w:val="center"/>
              <w:rPr>
                <w:b/>
              </w:rPr>
            </w:pPr>
            <w:r>
              <w:rPr>
                <w:b/>
              </w:rPr>
              <w:t>29575,9</w:t>
            </w:r>
          </w:p>
        </w:tc>
        <w:tc>
          <w:tcPr>
            <w:tcW w:w="1293"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spacing w:line="360" w:lineRule="auto"/>
              <w:jc w:val="center"/>
              <w:rPr>
                <w:b/>
              </w:rPr>
            </w:pPr>
            <w:r>
              <w:rPr>
                <w:b/>
              </w:rPr>
              <w:t>424,1</w:t>
            </w:r>
          </w:p>
        </w:tc>
        <w:tc>
          <w:tcPr>
            <w:tcW w:w="1241" w:type="dxa"/>
            <w:tcBorders>
              <w:top w:val="single" w:sz="4" w:space="0" w:color="auto"/>
              <w:left w:val="single" w:sz="4" w:space="0" w:color="auto"/>
              <w:bottom w:val="single" w:sz="4" w:space="0" w:color="auto"/>
              <w:right w:val="single" w:sz="4" w:space="0" w:color="auto"/>
            </w:tcBorders>
          </w:tcPr>
          <w:p w:rsidR="00345A1B" w:rsidRPr="009B02A0" w:rsidP="006640F7">
            <w:pPr>
              <w:tabs>
                <w:tab w:val="left" w:pos="540"/>
              </w:tabs>
              <w:suppressAutoHyphens/>
              <w:spacing w:line="360" w:lineRule="auto"/>
              <w:jc w:val="center"/>
              <w:rPr>
                <w:b/>
              </w:rPr>
            </w:pPr>
            <w:r>
              <w:rPr>
                <w:b/>
              </w:rPr>
              <w:t>26,6</w:t>
            </w:r>
          </w:p>
        </w:tc>
      </w:tr>
    </w:tbl>
    <w:p w:rsidR="00345A1B" w:rsidP="00345A1B">
      <w:pPr>
        <w:pStyle w:val="BodyText"/>
        <w:spacing w:line="360" w:lineRule="auto"/>
        <w:rPr>
          <w:b/>
          <w:bCs/>
          <w:i/>
          <w:iCs/>
        </w:rPr>
      </w:pPr>
    </w:p>
    <w:p w:rsidR="00345A1B" w:rsidRPr="002277E7" w:rsidP="00ED2E97">
      <w:pPr>
        <w:pStyle w:val="BodyText"/>
        <w:ind w:firstLine="567"/>
        <w:jc w:val="both"/>
        <w:rPr>
          <w:bCs/>
        </w:rPr>
      </w:pPr>
      <w:r w:rsidRPr="002277E7">
        <w:rPr>
          <w:bCs/>
        </w:rPr>
        <w:t>Большая часть жилищного строительства осуществляется за счет средств насел</w:t>
      </w:r>
      <w:r w:rsidRPr="002277E7">
        <w:rPr>
          <w:bCs/>
        </w:rPr>
        <w:t>е</w:t>
      </w:r>
      <w:r w:rsidRPr="002277E7">
        <w:rPr>
          <w:bCs/>
        </w:rPr>
        <w:t>ния, но в основном, наиболее обеспеченной ее части.</w:t>
      </w:r>
    </w:p>
    <w:p w:rsidR="00345A1B" w:rsidRPr="002277E7" w:rsidP="00ED2E97">
      <w:pPr>
        <w:ind w:firstLine="567"/>
        <w:jc w:val="both"/>
        <w:rPr>
          <w:bCs/>
          <w:sz w:val="24"/>
          <w:szCs w:val="24"/>
        </w:rPr>
      </w:pPr>
      <w:r w:rsidRPr="002277E7">
        <w:rPr>
          <w:bCs/>
          <w:sz w:val="24"/>
          <w:szCs w:val="24"/>
        </w:rPr>
        <w:t>Администрация Каменно-Бродского сельсовета оказывает содействие индивидуальному жилищному строительству. Под стро</w:t>
      </w:r>
      <w:r w:rsidRPr="002277E7">
        <w:rPr>
          <w:bCs/>
          <w:sz w:val="24"/>
          <w:szCs w:val="24"/>
        </w:rPr>
        <w:t>и</w:t>
      </w:r>
      <w:r w:rsidRPr="002277E7">
        <w:rPr>
          <w:bCs/>
          <w:sz w:val="24"/>
          <w:szCs w:val="24"/>
        </w:rPr>
        <w:t xml:space="preserve">тельство выделяются земельные участки, выдаются  документы  на  приобретение   деловой  древесины.  </w:t>
      </w:r>
    </w:p>
    <w:p w:rsidR="00345A1B" w:rsidRPr="002277E7" w:rsidP="00345A1B">
      <w:pPr>
        <w:spacing w:line="360" w:lineRule="auto"/>
        <w:ind w:firstLine="567"/>
        <w:jc w:val="both"/>
        <w:rPr>
          <w:bCs/>
          <w:sz w:val="24"/>
          <w:szCs w:val="24"/>
        </w:rPr>
      </w:pPr>
    </w:p>
    <w:p w:rsidR="00345A1B" w:rsidRPr="002277E7" w:rsidP="00345A1B">
      <w:pPr>
        <w:pStyle w:val="BodyText"/>
        <w:spacing w:line="360" w:lineRule="auto"/>
        <w:ind w:firstLine="720"/>
        <w:rPr>
          <w:b/>
          <w:i/>
          <w:iCs/>
        </w:rPr>
      </w:pPr>
      <w:r w:rsidRPr="002277E7">
        <w:rPr>
          <w:b/>
          <w:i/>
          <w:iCs/>
        </w:rPr>
        <w:t>3.1.7.    Комплексная оценка терр</w:t>
      </w:r>
      <w:r w:rsidRPr="002277E7">
        <w:rPr>
          <w:b/>
          <w:i/>
          <w:iCs/>
        </w:rPr>
        <w:t>и</w:t>
      </w:r>
      <w:r w:rsidRPr="002277E7">
        <w:rPr>
          <w:b/>
          <w:i/>
          <w:iCs/>
        </w:rPr>
        <w:t>тории</w:t>
      </w:r>
    </w:p>
    <w:p w:rsidR="00345A1B" w:rsidRPr="002277E7" w:rsidP="00ED2E97">
      <w:pPr>
        <w:pStyle w:val="BodyText"/>
        <w:ind w:firstLine="567"/>
        <w:jc w:val="both"/>
        <w:rPr>
          <w:bCs/>
        </w:rPr>
      </w:pPr>
      <w:r w:rsidRPr="002277E7">
        <w:rPr>
          <w:bCs/>
        </w:rPr>
        <w:t>Оценка территории выполнена по ко</w:t>
      </w:r>
      <w:r w:rsidRPr="002277E7">
        <w:rPr>
          <w:bCs/>
        </w:rPr>
        <w:t>м</w:t>
      </w:r>
      <w:r w:rsidRPr="002277E7">
        <w:rPr>
          <w:bCs/>
        </w:rPr>
        <w:t>плексу планировочных условий (факторов) с целью выявления оптимального использов</w:t>
      </w:r>
      <w:r w:rsidRPr="002277E7">
        <w:rPr>
          <w:bCs/>
        </w:rPr>
        <w:t>а</w:t>
      </w:r>
      <w:r w:rsidRPr="002277E7">
        <w:rPr>
          <w:bCs/>
        </w:rPr>
        <w:t>ния территории сельсовета для различных видов хозяйственной деятельности: промышленного и гражданского строительства сельскохозяйственного производства, отдыха населения. Из архитектурно- пл</w:t>
      </w:r>
      <w:r w:rsidRPr="002277E7">
        <w:rPr>
          <w:bCs/>
        </w:rPr>
        <w:t>а</w:t>
      </w:r>
      <w:r w:rsidRPr="002277E7">
        <w:rPr>
          <w:bCs/>
        </w:rPr>
        <w:t>нировочных факторов проанализированы степень и характер урбанизованности территории, её транспортная обслуженность, энергообеспеченность, строител</w:t>
      </w:r>
      <w:r w:rsidRPr="002277E7">
        <w:rPr>
          <w:bCs/>
        </w:rPr>
        <w:t>ь</w:t>
      </w:r>
      <w:r w:rsidRPr="002277E7">
        <w:rPr>
          <w:bCs/>
        </w:rPr>
        <w:t>ная база.</w:t>
      </w:r>
    </w:p>
    <w:p w:rsidR="00345A1B" w:rsidRPr="002277E7" w:rsidP="00ED2E97">
      <w:pPr>
        <w:pStyle w:val="BodyText"/>
        <w:ind w:firstLine="567"/>
        <w:jc w:val="both"/>
        <w:rPr>
          <w:bCs/>
        </w:rPr>
      </w:pPr>
      <w:r w:rsidRPr="002277E7">
        <w:rPr>
          <w:bCs/>
        </w:rPr>
        <w:t>При оценке природных условий рассмотрены инженерно-геологические условия, почвенные, водные, раст</w:t>
      </w:r>
      <w:r w:rsidRPr="002277E7">
        <w:rPr>
          <w:bCs/>
        </w:rPr>
        <w:t>и</w:t>
      </w:r>
      <w:r w:rsidRPr="002277E7">
        <w:rPr>
          <w:bCs/>
        </w:rPr>
        <w:t>тельные, земельные ресурсы и полезные ископаемые.</w:t>
      </w:r>
    </w:p>
    <w:p w:rsidR="00345A1B" w:rsidRPr="002277E7" w:rsidP="00ED2E97">
      <w:pPr>
        <w:pStyle w:val="BodyText"/>
        <w:ind w:firstLine="567"/>
        <w:jc w:val="both"/>
        <w:rPr>
          <w:bCs/>
        </w:rPr>
      </w:pPr>
      <w:r w:rsidRPr="002277E7">
        <w:rPr>
          <w:bCs/>
        </w:rPr>
        <w:t>При этом учтены территории, которые не могут быть рекомендованы к освоению отдельными видами де</w:t>
      </w:r>
      <w:r w:rsidRPr="002277E7">
        <w:rPr>
          <w:bCs/>
        </w:rPr>
        <w:t>я</w:t>
      </w:r>
      <w:r w:rsidRPr="002277E7">
        <w:rPr>
          <w:bCs/>
        </w:rPr>
        <w:t>тельности.</w:t>
      </w:r>
    </w:p>
    <w:p w:rsidR="00345A1B" w:rsidRPr="002277E7" w:rsidP="00ED2E97">
      <w:pPr>
        <w:pStyle w:val="BodyText"/>
        <w:ind w:firstLine="567"/>
        <w:jc w:val="both"/>
        <w:rPr>
          <w:bCs/>
        </w:rPr>
      </w:pPr>
      <w:r w:rsidRPr="002277E7">
        <w:rPr>
          <w:bCs/>
        </w:rPr>
        <w:t>Сюда отнесены площади под застроенные территории.</w:t>
      </w:r>
    </w:p>
    <w:p w:rsidR="00345A1B" w:rsidRPr="002277E7" w:rsidP="00ED2E97">
      <w:pPr>
        <w:pStyle w:val="BodyText"/>
        <w:ind w:firstLine="567"/>
        <w:jc w:val="both"/>
        <w:rPr>
          <w:bCs/>
        </w:rPr>
      </w:pPr>
      <w:r w:rsidRPr="002277E7">
        <w:rPr>
          <w:bCs/>
        </w:rPr>
        <w:t>В настоящем разделе излагаются основные выводы по этим факторам и их знач</w:t>
      </w:r>
      <w:r w:rsidRPr="002277E7">
        <w:rPr>
          <w:bCs/>
        </w:rPr>
        <w:t>и</w:t>
      </w:r>
      <w:r w:rsidRPr="002277E7">
        <w:rPr>
          <w:bCs/>
        </w:rPr>
        <w:t>мости, и дается их суммарная оценка, которая произведена графически по всему набору планировочных и природных фа</w:t>
      </w:r>
      <w:r w:rsidRPr="002277E7">
        <w:rPr>
          <w:bCs/>
        </w:rPr>
        <w:t>к</w:t>
      </w:r>
      <w:r w:rsidRPr="002277E7">
        <w:rPr>
          <w:bCs/>
        </w:rPr>
        <w:t>торов.</w:t>
      </w:r>
    </w:p>
    <w:p w:rsidR="00345A1B" w:rsidRPr="002277E7" w:rsidP="00345A1B">
      <w:pPr>
        <w:pStyle w:val="BodyText"/>
        <w:spacing w:line="360" w:lineRule="auto"/>
        <w:ind w:firstLine="720"/>
        <w:rPr>
          <w:bCs/>
        </w:rPr>
      </w:pPr>
      <w:r w:rsidRPr="002277E7">
        <w:rPr>
          <w:b/>
          <w:i/>
          <w:iCs/>
        </w:rPr>
        <w:t>1.Оценка территории для ведения сельского хозяйства</w:t>
      </w:r>
    </w:p>
    <w:p w:rsidR="00345A1B" w:rsidRPr="002277E7" w:rsidP="00ED2E97">
      <w:pPr>
        <w:pStyle w:val="BodyText"/>
        <w:ind w:firstLine="567"/>
        <w:jc w:val="both"/>
        <w:rPr>
          <w:bCs/>
        </w:rPr>
      </w:pPr>
      <w:r w:rsidRPr="002277E7">
        <w:rPr>
          <w:bCs/>
        </w:rPr>
        <w:t>Ведущими факторами при оценке  территории для ведения сельского хозяйства я</w:t>
      </w:r>
      <w:r w:rsidRPr="002277E7">
        <w:rPr>
          <w:bCs/>
        </w:rPr>
        <w:t>в</w:t>
      </w:r>
      <w:r w:rsidRPr="002277E7">
        <w:rPr>
          <w:bCs/>
        </w:rPr>
        <w:t>ляются почвенные ресурсы, рельеф, степень смытости почвы.</w:t>
      </w:r>
    </w:p>
    <w:p w:rsidR="00345A1B" w:rsidRPr="002277E7" w:rsidP="00ED2E97">
      <w:pPr>
        <w:pStyle w:val="BodyText"/>
        <w:ind w:firstLine="567"/>
        <w:jc w:val="both"/>
        <w:rPr>
          <w:bCs/>
        </w:rPr>
      </w:pPr>
      <w:r w:rsidRPr="002277E7">
        <w:rPr>
          <w:bCs/>
        </w:rPr>
        <w:t>Территория наиболее благоприятная для ведения сельского хозяйства это почве</w:t>
      </w:r>
      <w:r w:rsidRPr="002277E7">
        <w:rPr>
          <w:bCs/>
        </w:rPr>
        <w:t>н</w:t>
      </w:r>
      <w:r w:rsidRPr="002277E7">
        <w:rPr>
          <w:bCs/>
        </w:rPr>
        <w:t>ный покров с уклоном до 1º - категория не смытых земель.</w:t>
      </w:r>
    </w:p>
    <w:p w:rsidR="00345A1B" w:rsidRPr="002277E7" w:rsidP="00ED2E97">
      <w:pPr>
        <w:pStyle w:val="BodyText"/>
        <w:ind w:firstLine="567"/>
        <w:jc w:val="both"/>
        <w:rPr>
          <w:bCs/>
        </w:rPr>
      </w:pPr>
      <w:r w:rsidRPr="002277E7">
        <w:rPr>
          <w:bCs/>
        </w:rPr>
        <w:t>Территория благоприятная для ведения сельского хозяйства  это по</w:t>
      </w:r>
      <w:r w:rsidRPr="002277E7">
        <w:rPr>
          <w:bCs/>
        </w:rPr>
        <w:t>ч</w:t>
      </w:r>
      <w:r w:rsidRPr="002277E7">
        <w:rPr>
          <w:bCs/>
        </w:rPr>
        <w:t>венный покров с уклоном до 1-3º - катег</w:t>
      </w:r>
      <w:r w:rsidRPr="002277E7">
        <w:rPr>
          <w:bCs/>
        </w:rPr>
        <w:t>о</w:t>
      </w:r>
      <w:r w:rsidRPr="002277E7">
        <w:rPr>
          <w:bCs/>
        </w:rPr>
        <w:t>рия несмытых земель.</w:t>
      </w:r>
    </w:p>
    <w:p w:rsidR="00345A1B" w:rsidRPr="002277E7" w:rsidP="00ED2E97">
      <w:pPr>
        <w:pStyle w:val="BodyText"/>
        <w:ind w:firstLine="567"/>
        <w:jc w:val="both"/>
        <w:rPr>
          <w:bCs/>
        </w:rPr>
      </w:pPr>
      <w:r w:rsidRPr="002277E7">
        <w:rPr>
          <w:bCs/>
        </w:rPr>
        <w:t>Территория условно-благоприятная для ведения сельского хозяйства это почве</w:t>
      </w:r>
      <w:r w:rsidRPr="002277E7">
        <w:rPr>
          <w:bCs/>
        </w:rPr>
        <w:t>н</w:t>
      </w:r>
      <w:r w:rsidRPr="002277E7">
        <w:rPr>
          <w:bCs/>
        </w:rPr>
        <w:t>ный покров с уклоном до 2-3º - категория слабосмытых земель.</w:t>
      </w:r>
    </w:p>
    <w:p w:rsidR="00345A1B" w:rsidRPr="002277E7" w:rsidP="00ED2E97">
      <w:pPr>
        <w:pStyle w:val="BodyText"/>
        <w:ind w:firstLine="567"/>
        <w:jc w:val="both"/>
        <w:rPr>
          <w:bCs/>
        </w:rPr>
      </w:pPr>
      <w:r w:rsidRPr="002277E7">
        <w:rPr>
          <w:bCs/>
        </w:rPr>
        <w:t>Территория ограниченно благоприятная для ведения сельского хозяйства это по</w:t>
      </w:r>
      <w:r w:rsidRPr="002277E7">
        <w:rPr>
          <w:bCs/>
        </w:rPr>
        <w:t>ч</w:t>
      </w:r>
      <w:r w:rsidRPr="002277E7">
        <w:rPr>
          <w:bCs/>
        </w:rPr>
        <w:t>венный покров с уклоном свыше 3º - категория среднесмытых земель.</w:t>
      </w:r>
    </w:p>
    <w:p w:rsidR="00345A1B" w:rsidRPr="002277E7" w:rsidP="00ED2E97">
      <w:pPr>
        <w:pStyle w:val="BodyText"/>
        <w:ind w:firstLine="567"/>
        <w:jc w:val="both"/>
        <w:rPr>
          <w:bCs/>
        </w:rPr>
      </w:pPr>
      <w:r w:rsidRPr="002277E7">
        <w:rPr>
          <w:bCs/>
        </w:rPr>
        <w:t>Территория неблагоприятная для вед</w:t>
      </w:r>
      <w:r w:rsidRPr="002277E7">
        <w:rPr>
          <w:bCs/>
        </w:rPr>
        <w:t>е</w:t>
      </w:r>
      <w:r w:rsidRPr="002277E7">
        <w:rPr>
          <w:bCs/>
        </w:rPr>
        <w:t>ния сельского хозяйства – это смытые почвы оврагов и балок.</w:t>
      </w:r>
    </w:p>
    <w:p w:rsidR="00ED2E97" w:rsidRPr="002277E7" w:rsidP="00345A1B">
      <w:pPr>
        <w:pStyle w:val="BodyText"/>
        <w:spacing w:line="360" w:lineRule="auto"/>
        <w:rPr>
          <w:b/>
          <w:i/>
          <w:iCs/>
        </w:rPr>
      </w:pPr>
    </w:p>
    <w:p w:rsidR="00345A1B" w:rsidRPr="002277E7" w:rsidP="00345A1B">
      <w:pPr>
        <w:pStyle w:val="BodyText"/>
        <w:spacing w:line="360" w:lineRule="auto"/>
        <w:rPr>
          <w:b/>
          <w:i/>
          <w:iCs/>
        </w:rPr>
      </w:pPr>
      <w:r w:rsidRPr="002277E7">
        <w:rPr>
          <w:b/>
          <w:i/>
          <w:iCs/>
        </w:rPr>
        <w:t>2. Оценка территории для промышленного  и гражданского строительства</w:t>
      </w:r>
    </w:p>
    <w:p w:rsidR="00345A1B" w:rsidRPr="002277E7" w:rsidP="00ED2E97">
      <w:pPr>
        <w:pStyle w:val="BodyText"/>
        <w:ind w:firstLine="567"/>
        <w:jc w:val="both"/>
        <w:rPr>
          <w:bCs/>
        </w:rPr>
      </w:pPr>
      <w:r w:rsidRPr="002277E7">
        <w:rPr>
          <w:bCs/>
        </w:rPr>
        <w:t>Ведущими факторами при оценке территории для промышленного и гражданского строительства являются инженерно- геологические условия, водообеспеченность, транспортная обслуженность. Кроме того, оцениваются климатические условия, инжене</w:t>
      </w:r>
      <w:r w:rsidRPr="002277E7">
        <w:rPr>
          <w:bCs/>
        </w:rPr>
        <w:t>р</w:t>
      </w:r>
      <w:r w:rsidRPr="002277E7">
        <w:rPr>
          <w:bCs/>
        </w:rPr>
        <w:t>но-сырьевая база, энергоснабжение, стройбаза.</w:t>
      </w:r>
    </w:p>
    <w:p w:rsidR="00345A1B" w:rsidRPr="002277E7" w:rsidP="00ED2E97">
      <w:pPr>
        <w:pStyle w:val="BodyText"/>
        <w:ind w:firstLine="567"/>
        <w:jc w:val="both"/>
        <w:rPr>
          <w:bCs/>
        </w:rPr>
      </w:pPr>
      <w:r w:rsidRPr="002277E7">
        <w:rPr>
          <w:bCs/>
        </w:rPr>
        <w:t>Небольшую часть сельсовета по грунтовым условиям и горизонтальному расчл</w:t>
      </w:r>
      <w:r w:rsidRPr="002277E7">
        <w:rPr>
          <w:bCs/>
        </w:rPr>
        <w:t>е</w:t>
      </w:r>
      <w:r w:rsidRPr="002277E7">
        <w:rPr>
          <w:bCs/>
        </w:rPr>
        <w:t>нению территории можно отнести к благоприятной для строительства. Четвертичные отложения, залегающие в основаниях, фундаментов представлены моренными элювиально - делювиальными, озёрно-ледниковыми суглинк</w:t>
      </w:r>
      <w:r w:rsidRPr="002277E7">
        <w:rPr>
          <w:bCs/>
        </w:rPr>
        <w:t>а</w:t>
      </w:r>
      <w:r w:rsidRPr="002277E7">
        <w:rPr>
          <w:bCs/>
        </w:rPr>
        <w:t>ми, глинами, супесями, песками.</w:t>
      </w:r>
    </w:p>
    <w:p w:rsidR="00345A1B" w:rsidRPr="002277E7" w:rsidP="00ED2E97">
      <w:pPr>
        <w:pStyle w:val="BodyText"/>
        <w:ind w:firstLine="567"/>
        <w:jc w:val="both"/>
        <w:rPr>
          <w:bCs/>
        </w:rPr>
      </w:pPr>
      <w:r w:rsidRPr="002277E7">
        <w:rPr>
          <w:bCs/>
        </w:rPr>
        <w:t>Расчетное сопротивление грунтов о</w:t>
      </w:r>
      <w:r w:rsidRPr="002277E7">
        <w:rPr>
          <w:bCs/>
        </w:rPr>
        <w:t>с</w:t>
      </w:r>
      <w:r w:rsidRPr="002277E7">
        <w:rPr>
          <w:bCs/>
        </w:rPr>
        <w:t>нований 0,2-0,3м  Грунтовые воды  залегают в пойме на глубине 1,0 – 1,5 м, на водораздел</w:t>
      </w:r>
      <w:r w:rsidRPr="002277E7">
        <w:rPr>
          <w:bCs/>
        </w:rPr>
        <w:t>ь</w:t>
      </w:r>
      <w:r w:rsidRPr="002277E7">
        <w:rPr>
          <w:bCs/>
        </w:rPr>
        <w:t>ных участках  7- 10 метров.</w:t>
      </w:r>
    </w:p>
    <w:p w:rsidR="00345A1B" w:rsidRPr="002277E7" w:rsidP="00ED2E97">
      <w:pPr>
        <w:pStyle w:val="BodyText"/>
        <w:ind w:firstLine="567"/>
        <w:jc w:val="both"/>
        <w:rPr>
          <w:bCs/>
          <w:color w:val="000000"/>
        </w:rPr>
      </w:pPr>
      <w:r w:rsidRPr="002277E7">
        <w:rPr>
          <w:bCs/>
        </w:rPr>
        <w:t>Значительная территория сельсовета относится по инженерно-геологическим усл</w:t>
      </w:r>
      <w:r w:rsidRPr="002277E7">
        <w:rPr>
          <w:bCs/>
        </w:rPr>
        <w:t>о</w:t>
      </w:r>
      <w:r w:rsidRPr="002277E7">
        <w:rPr>
          <w:bCs/>
        </w:rPr>
        <w:t>виям к ограниченно благоприятным. Сюда относятся территории, занятые оврагами балками, долинами рек, сложенн</w:t>
      </w:r>
      <w:r w:rsidRPr="002277E7">
        <w:rPr>
          <w:bCs/>
        </w:rPr>
        <w:t>ы</w:t>
      </w:r>
      <w:r w:rsidRPr="002277E7">
        <w:rPr>
          <w:bCs/>
        </w:rPr>
        <w:t>ми породами долинно-балочного комплекса. Расчетное сопротивление 0,05Мпа. Огран</w:t>
      </w:r>
      <w:r w:rsidRPr="002277E7">
        <w:rPr>
          <w:bCs/>
        </w:rPr>
        <w:t>и</w:t>
      </w:r>
      <w:r w:rsidRPr="002277E7">
        <w:rPr>
          <w:bCs/>
        </w:rPr>
        <w:t>чивающим фактором на всей территории является сильно-развитая эрозионная сеть, представленная долинами рек, ручьями, оврагами с временн</w:t>
      </w:r>
      <w:r w:rsidRPr="002277E7">
        <w:rPr>
          <w:bCs/>
        </w:rPr>
        <w:t>ы</w:t>
      </w:r>
      <w:r w:rsidRPr="002277E7">
        <w:rPr>
          <w:bCs/>
        </w:rPr>
        <w:t xml:space="preserve">ми водотоками. Величина горизонтального расчленения достигает 0,2-0,6 части территории </w:t>
      </w:r>
      <w:r w:rsidRPr="002277E7">
        <w:rPr>
          <w:bCs/>
          <w:color w:val="000000"/>
        </w:rPr>
        <w:t>менее 5км, что</w:t>
      </w:r>
      <w:r w:rsidRPr="002277E7">
        <w:rPr>
          <w:bCs/>
        </w:rPr>
        <w:t xml:space="preserve"> позволяет отнести её к ограниченно-благоприятной для стро</w:t>
      </w:r>
      <w:r w:rsidRPr="002277E7">
        <w:rPr>
          <w:bCs/>
        </w:rPr>
        <w:t>и</w:t>
      </w:r>
      <w:r w:rsidRPr="002277E7">
        <w:rPr>
          <w:bCs/>
        </w:rPr>
        <w:t xml:space="preserve">тельства. </w:t>
      </w:r>
      <w:r w:rsidRPr="002277E7">
        <w:rPr>
          <w:bCs/>
          <w:color w:val="000000"/>
        </w:rPr>
        <w:t>Ограничивающим фактором  является также наличие оврагов глубиной  3-10м. К неблаг</w:t>
      </w:r>
      <w:r w:rsidRPr="002277E7">
        <w:rPr>
          <w:bCs/>
          <w:color w:val="000000"/>
        </w:rPr>
        <w:t>о</w:t>
      </w:r>
      <w:r w:rsidRPr="002277E7">
        <w:rPr>
          <w:bCs/>
          <w:color w:val="000000"/>
        </w:rPr>
        <w:t>приятным территориям  отнесены поймы рек Исса, Кельма, Липлейка, Митина Речка, Прорва -Потиж, Сухой Широкоис подверженные сезонному затоплению паводковыми водами, овраги глубиной  более 10м, заболоченные участки, а также участки значительно подверженные верт</w:t>
      </w:r>
      <w:r w:rsidRPr="002277E7">
        <w:rPr>
          <w:bCs/>
          <w:color w:val="000000"/>
        </w:rPr>
        <w:t>и</w:t>
      </w:r>
      <w:r w:rsidRPr="002277E7">
        <w:rPr>
          <w:bCs/>
          <w:color w:val="000000"/>
        </w:rPr>
        <w:t>кальной эрозии.</w:t>
      </w:r>
    </w:p>
    <w:p w:rsidR="00345A1B" w:rsidRPr="002277E7" w:rsidP="00345A1B">
      <w:pPr>
        <w:pStyle w:val="BodyText"/>
        <w:spacing w:line="360" w:lineRule="auto"/>
        <w:ind w:firstLine="720"/>
        <w:rPr>
          <w:b/>
          <w:i/>
          <w:iCs/>
        </w:rPr>
      </w:pPr>
      <w:r w:rsidRPr="002277E7">
        <w:rPr>
          <w:b/>
          <w:i/>
          <w:iCs/>
        </w:rPr>
        <w:t>3.  Оценка территории для организ</w:t>
      </w:r>
      <w:r w:rsidRPr="002277E7">
        <w:rPr>
          <w:b/>
          <w:i/>
          <w:iCs/>
        </w:rPr>
        <w:t>а</w:t>
      </w:r>
      <w:r w:rsidRPr="002277E7">
        <w:rPr>
          <w:b/>
          <w:i/>
          <w:iCs/>
        </w:rPr>
        <w:t>ции отдыха</w:t>
      </w:r>
    </w:p>
    <w:p w:rsidR="00345A1B" w:rsidRPr="002277E7" w:rsidP="00ED2E97">
      <w:pPr>
        <w:pStyle w:val="BodyText"/>
        <w:ind w:firstLine="567"/>
        <w:jc w:val="both"/>
        <w:rPr>
          <w:bCs/>
        </w:rPr>
      </w:pPr>
      <w:r w:rsidRPr="002277E7">
        <w:rPr>
          <w:bCs/>
        </w:rPr>
        <w:t>Ведущим фактором при оценке территории для организации отдыха является наличие главных природно-ландшафтных осей (р.Исса, Кельма, Липлейка, Митина Речка, Прорва-Потиж, Сухой Широкоис, пруды). Благодаря малым рекам и ручьям на территории сельсовета сооружены пруды, где возможно благ</w:t>
      </w:r>
      <w:r w:rsidRPr="002277E7">
        <w:rPr>
          <w:bCs/>
        </w:rPr>
        <w:t>о</w:t>
      </w:r>
      <w:r w:rsidRPr="002277E7">
        <w:rPr>
          <w:bCs/>
        </w:rPr>
        <w:t>устроить зоны отдыха.</w:t>
      </w:r>
    </w:p>
    <w:p w:rsidR="00345A1B" w:rsidRPr="002277E7" w:rsidP="00345A1B">
      <w:pPr>
        <w:pStyle w:val="BodyText"/>
        <w:spacing w:line="360" w:lineRule="auto"/>
        <w:rPr>
          <w:b/>
          <w:i/>
          <w:iCs/>
        </w:rPr>
      </w:pPr>
    </w:p>
    <w:p w:rsidR="00345A1B" w:rsidRPr="002277E7" w:rsidP="00345A1B">
      <w:pPr>
        <w:pStyle w:val="BodyText"/>
        <w:spacing w:line="360" w:lineRule="auto"/>
        <w:rPr>
          <w:b/>
          <w:i/>
          <w:iCs/>
        </w:rPr>
      </w:pPr>
      <w:r w:rsidRPr="002277E7">
        <w:rPr>
          <w:b/>
          <w:i/>
          <w:iCs/>
        </w:rPr>
        <w:t>3.1.8.  Планировочная структура террит</w:t>
      </w:r>
      <w:r w:rsidRPr="002277E7">
        <w:rPr>
          <w:b/>
          <w:i/>
          <w:iCs/>
        </w:rPr>
        <w:t>о</w:t>
      </w:r>
      <w:r w:rsidRPr="002277E7">
        <w:rPr>
          <w:b/>
          <w:i/>
          <w:iCs/>
        </w:rPr>
        <w:t>рии</w:t>
      </w:r>
    </w:p>
    <w:p w:rsidR="00345A1B" w:rsidRPr="002277E7" w:rsidP="00345A1B">
      <w:pPr>
        <w:pStyle w:val="BodyText"/>
        <w:spacing w:line="360" w:lineRule="auto"/>
        <w:rPr>
          <w:b/>
          <w:i/>
          <w:iCs/>
        </w:rPr>
      </w:pPr>
      <w:r w:rsidRPr="002277E7">
        <w:rPr>
          <w:b/>
          <w:i/>
          <w:iCs/>
        </w:rPr>
        <w:t>1. Планировочная структура</w:t>
      </w:r>
    </w:p>
    <w:p w:rsidR="00345A1B" w:rsidRPr="002277E7" w:rsidP="00ED2E97">
      <w:pPr>
        <w:pStyle w:val="BodyText"/>
        <w:ind w:firstLine="567"/>
        <w:jc w:val="both"/>
        <w:rPr>
          <w:bCs/>
        </w:rPr>
      </w:pPr>
      <w:r w:rsidRPr="002277E7">
        <w:rPr>
          <w:bCs/>
        </w:rPr>
        <w:t xml:space="preserve">  Административный центр Каменно-Бродского сельсовета – с. Каменный Брод   является одновременно и главным пл</w:t>
      </w:r>
      <w:r w:rsidRPr="002277E7">
        <w:rPr>
          <w:bCs/>
        </w:rPr>
        <w:t>а</w:t>
      </w:r>
      <w:r w:rsidRPr="002277E7">
        <w:rPr>
          <w:bCs/>
        </w:rPr>
        <w:t>нировочным центром сельсовета.</w:t>
      </w:r>
    </w:p>
    <w:p w:rsidR="00345A1B" w:rsidRPr="002277E7" w:rsidP="00ED2E97">
      <w:pPr>
        <w:pStyle w:val="BodyText"/>
        <w:ind w:firstLine="567"/>
        <w:jc w:val="both"/>
        <w:rPr>
          <w:bCs/>
        </w:rPr>
      </w:pPr>
      <w:r w:rsidRPr="002277E7">
        <w:rPr>
          <w:bCs/>
        </w:rPr>
        <w:t xml:space="preserve">   Планировочная  структура сформировалась в прямой зависимости от пр</w:t>
      </w:r>
      <w:r w:rsidRPr="002277E7">
        <w:rPr>
          <w:bCs/>
        </w:rPr>
        <w:t>и</w:t>
      </w:r>
      <w:r w:rsidRPr="002277E7">
        <w:rPr>
          <w:bCs/>
        </w:rPr>
        <w:t>родного ландшафта. Она включ</w:t>
      </w:r>
      <w:r w:rsidRPr="002277E7">
        <w:rPr>
          <w:bCs/>
        </w:rPr>
        <w:t>а</w:t>
      </w:r>
      <w:r w:rsidRPr="002277E7">
        <w:rPr>
          <w:bCs/>
        </w:rPr>
        <w:t>ет в себя планировочные центры и планировочные оси. Главными планировочными осями являю</w:t>
      </w:r>
      <w:r w:rsidRPr="002277E7">
        <w:rPr>
          <w:bCs/>
        </w:rPr>
        <w:t>т</w:t>
      </w:r>
      <w:r w:rsidRPr="002277E7">
        <w:rPr>
          <w:bCs/>
        </w:rPr>
        <w:t>ся:</w:t>
      </w:r>
    </w:p>
    <w:p w:rsidR="00345A1B" w:rsidRPr="002277E7" w:rsidP="00ED2E97">
      <w:pPr>
        <w:pStyle w:val="BodyText"/>
        <w:ind w:firstLine="720"/>
        <w:jc w:val="both"/>
        <w:rPr>
          <w:bCs/>
        </w:rPr>
      </w:pPr>
      <w:r w:rsidRPr="002277E7">
        <w:rPr>
          <w:bCs/>
        </w:rPr>
        <w:t>- автодороги «р.п.Исса-с.Каменный Брод-Губарево», «с.Каменный Брод-с.Салмовка-д.Н.Архангельское», подъезды к с Верхняя Салмовка, с. Кильмаевка, с. Мишино, с. Старотрехсвятское, с. Украинцево.</w:t>
      </w:r>
    </w:p>
    <w:p w:rsidR="00345A1B" w:rsidRPr="002277E7" w:rsidP="00ED2E97">
      <w:pPr>
        <w:pStyle w:val="BodyText"/>
        <w:ind w:firstLine="720"/>
        <w:jc w:val="both"/>
        <w:rPr>
          <w:bCs/>
        </w:rPr>
      </w:pPr>
      <w:r w:rsidRPr="002277E7">
        <w:rPr>
          <w:bCs/>
        </w:rPr>
        <w:t>Главными природно-ландшафтными осями – являются реки: р.Исса протекающая с востока на запад, р.Кельма протекающая с севера на юг, р.Липлейка протекающая по северо-западной границы сельсовета, р.Митина Речка протекает в западной части сельс</w:t>
      </w:r>
      <w:r w:rsidRPr="002277E7">
        <w:rPr>
          <w:bCs/>
        </w:rPr>
        <w:t>о</w:t>
      </w:r>
      <w:r w:rsidRPr="002277E7">
        <w:rPr>
          <w:bCs/>
        </w:rPr>
        <w:t>вета, р.Прорва-Потиж протекает по западной границы сельсовета, р.Сухой Широкоис пр</w:t>
      </w:r>
      <w:r w:rsidRPr="002277E7">
        <w:rPr>
          <w:bCs/>
        </w:rPr>
        <w:t>о</w:t>
      </w:r>
      <w:r w:rsidRPr="002277E7">
        <w:rPr>
          <w:bCs/>
        </w:rPr>
        <w:t xml:space="preserve">текает с юга на север. </w:t>
      </w:r>
    </w:p>
    <w:p w:rsidR="00345A1B" w:rsidRPr="002277E7" w:rsidP="00ED2E97">
      <w:pPr>
        <w:pStyle w:val="BodyText"/>
        <w:jc w:val="both"/>
        <w:rPr>
          <w:bCs/>
        </w:rPr>
      </w:pPr>
      <w:r w:rsidRPr="002277E7">
        <w:rPr>
          <w:bCs/>
        </w:rPr>
        <w:t>На этих планировочных и природно – ландшафтных осях расположен центр Каменно-Бродского сельсов</w:t>
      </w:r>
      <w:r w:rsidRPr="002277E7">
        <w:rPr>
          <w:bCs/>
        </w:rPr>
        <w:t>е</w:t>
      </w:r>
      <w:r w:rsidRPr="002277E7">
        <w:rPr>
          <w:bCs/>
        </w:rPr>
        <w:t>та  с.Каменный Брод.</w:t>
      </w:r>
    </w:p>
    <w:p w:rsidR="00345A1B" w:rsidRPr="002277E7" w:rsidP="00ED2E97">
      <w:pPr>
        <w:pStyle w:val="BodyText"/>
        <w:ind w:firstLine="567"/>
        <w:jc w:val="both"/>
        <w:rPr>
          <w:bCs/>
        </w:rPr>
      </w:pPr>
      <w:r w:rsidRPr="002277E7">
        <w:rPr>
          <w:bCs/>
        </w:rPr>
        <w:t>В с.Каменный Брод сложившаяся  планировка и застройка территории   – одноэтажная. Улицы мер</w:t>
      </w:r>
      <w:r w:rsidRPr="002277E7">
        <w:rPr>
          <w:bCs/>
        </w:rPr>
        <w:t>и</w:t>
      </w:r>
      <w:r w:rsidRPr="002277E7">
        <w:rPr>
          <w:bCs/>
        </w:rPr>
        <w:t>дианного и широтного направления  имеют различную длину (ул.Центральная, ул.Садовая, ул.Набережная, ул.Молодежная, ул.Проезжая).</w:t>
      </w:r>
    </w:p>
    <w:p w:rsidR="00345A1B" w:rsidRPr="002277E7" w:rsidP="00ED2E97">
      <w:pPr>
        <w:pStyle w:val="BodyText"/>
        <w:ind w:firstLine="567"/>
        <w:jc w:val="both"/>
        <w:rPr>
          <w:b/>
          <w:i/>
          <w:iCs/>
        </w:rPr>
      </w:pPr>
      <w:r w:rsidRPr="002277E7">
        <w:rPr>
          <w:bCs/>
        </w:rPr>
        <w:t>Главной планировочной  осью села, его транспортной магистралью, являются улица Центральная. Общественный</w:t>
      </w:r>
      <w:r w:rsidRPr="002277E7">
        <w:rPr>
          <w:bCs/>
          <w:color w:val="000000"/>
        </w:rPr>
        <w:t>, торговый и культурный центр с.Каменный Брод нах</w:t>
      </w:r>
      <w:r w:rsidRPr="002277E7">
        <w:rPr>
          <w:bCs/>
          <w:color w:val="000000"/>
        </w:rPr>
        <w:t>о</w:t>
      </w:r>
      <w:r w:rsidRPr="002277E7">
        <w:rPr>
          <w:bCs/>
          <w:color w:val="000000"/>
        </w:rPr>
        <w:t>дится в северо-восточной части села.</w:t>
      </w:r>
    </w:p>
    <w:p w:rsidR="00345A1B" w:rsidRPr="002277E7" w:rsidP="00345A1B">
      <w:pPr>
        <w:pStyle w:val="BodyText"/>
        <w:spacing w:line="360" w:lineRule="auto"/>
        <w:rPr>
          <w:b/>
          <w:i/>
          <w:iCs/>
        </w:rPr>
      </w:pPr>
      <w:r w:rsidRPr="002277E7">
        <w:rPr>
          <w:b/>
          <w:i/>
          <w:iCs/>
        </w:rPr>
        <w:t>2.Функциональное зонирование территории</w:t>
      </w:r>
    </w:p>
    <w:p w:rsidR="00345A1B" w:rsidRPr="002277E7" w:rsidP="00ED2E97">
      <w:pPr>
        <w:pStyle w:val="BodyText"/>
        <w:ind w:firstLine="567"/>
        <w:jc w:val="both"/>
        <w:rPr>
          <w:bCs/>
        </w:rPr>
      </w:pPr>
      <w:r w:rsidRPr="002277E7">
        <w:rPr>
          <w:bCs/>
        </w:rPr>
        <w:t>В настоящее время на территории Каменно-Бродского сельсовета можно выделить следующие фун</w:t>
      </w:r>
      <w:r w:rsidRPr="002277E7">
        <w:rPr>
          <w:bCs/>
        </w:rPr>
        <w:t>к</w:t>
      </w:r>
      <w:r w:rsidRPr="002277E7">
        <w:rPr>
          <w:bCs/>
        </w:rPr>
        <w:t>циональные зоны:</w:t>
      </w:r>
    </w:p>
    <w:p w:rsidR="00345A1B" w:rsidRPr="002277E7" w:rsidP="00ED2E97">
      <w:pPr>
        <w:numPr>
          <w:ilvl w:val="0"/>
          <w:numId w:val="23"/>
        </w:numPr>
        <w:jc w:val="both"/>
        <w:rPr>
          <w:sz w:val="24"/>
          <w:szCs w:val="24"/>
        </w:rPr>
      </w:pPr>
      <w:r w:rsidRPr="002277E7">
        <w:rPr>
          <w:sz w:val="24"/>
          <w:szCs w:val="24"/>
        </w:rPr>
        <w:t>жилая зона;</w:t>
      </w:r>
    </w:p>
    <w:p w:rsidR="00345A1B" w:rsidRPr="002277E7" w:rsidP="00ED2E97">
      <w:pPr>
        <w:numPr>
          <w:ilvl w:val="0"/>
          <w:numId w:val="23"/>
        </w:numPr>
        <w:jc w:val="both"/>
        <w:rPr>
          <w:sz w:val="24"/>
          <w:szCs w:val="24"/>
        </w:rPr>
      </w:pPr>
      <w:r w:rsidRPr="002277E7">
        <w:rPr>
          <w:sz w:val="24"/>
          <w:szCs w:val="24"/>
        </w:rPr>
        <w:t>общественно-деловая зона;</w:t>
      </w:r>
    </w:p>
    <w:p w:rsidR="00345A1B" w:rsidRPr="002277E7" w:rsidP="00ED2E97">
      <w:pPr>
        <w:numPr>
          <w:ilvl w:val="0"/>
          <w:numId w:val="23"/>
        </w:numPr>
        <w:jc w:val="both"/>
        <w:rPr>
          <w:sz w:val="24"/>
          <w:szCs w:val="24"/>
        </w:rPr>
      </w:pPr>
      <w:r w:rsidRPr="002277E7">
        <w:rPr>
          <w:sz w:val="24"/>
          <w:szCs w:val="24"/>
        </w:rPr>
        <w:t>зона производственного использования;</w:t>
      </w:r>
    </w:p>
    <w:p w:rsidR="00345A1B" w:rsidRPr="002277E7" w:rsidP="00ED2E97">
      <w:pPr>
        <w:numPr>
          <w:ilvl w:val="0"/>
          <w:numId w:val="23"/>
        </w:numPr>
        <w:jc w:val="both"/>
        <w:rPr>
          <w:sz w:val="24"/>
          <w:szCs w:val="24"/>
        </w:rPr>
      </w:pPr>
      <w:r w:rsidRPr="002277E7">
        <w:rPr>
          <w:sz w:val="24"/>
          <w:szCs w:val="24"/>
        </w:rPr>
        <w:t>зона сельскохозяйственного использования;</w:t>
      </w:r>
    </w:p>
    <w:p w:rsidR="00345A1B" w:rsidRPr="002277E7" w:rsidP="00ED2E97">
      <w:pPr>
        <w:numPr>
          <w:ilvl w:val="0"/>
          <w:numId w:val="23"/>
        </w:numPr>
        <w:jc w:val="both"/>
        <w:rPr>
          <w:sz w:val="24"/>
          <w:szCs w:val="24"/>
        </w:rPr>
      </w:pPr>
      <w:r w:rsidRPr="002277E7">
        <w:rPr>
          <w:sz w:val="24"/>
          <w:szCs w:val="24"/>
        </w:rPr>
        <w:t>зона специального назначения.</w:t>
      </w:r>
    </w:p>
    <w:p w:rsidR="00345A1B" w:rsidRPr="002277E7" w:rsidP="00ED2E97">
      <w:pPr>
        <w:pStyle w:val="BodyText3"/>
        <w:ind w:firstLine="567"/>
        <w:rPr>
          <w:sz w:val="24"/>
        </w:rPr>
      </w:pPr>
      <w:r w:rsidRPr="002277E7">
        <w:rPr>
          <w:sz w:val="24"/>
        </w:rPr>
        <w:t>Сущность функционального зонирования территорий заключается в создании системы территорий с эффективным землепользованием с учетом выявленных территориальных ресурсов и ограничений.</w:t>
      </w:r>
    </w:p>
    <w:p w:rsidR="00345A1B" w:rsidRPr="002277E7" w:rsidP="00ED2E97">
      <w:pPr>
        <w:pStyle w:val="BodyText3"/>
        <w:ind w:firstLine="540"/>
        <w:rPr>
          <w:sz w:val="24"/>
        </w:rPr>
      </w:pPr>
      <w:r w:rsidRPr="002277E7">
        <w:rPr>
          <w:b/>
          <w:sz w:val="24"/>
        </w:rPr>
        <w:t>Жилая зона</w:t>
      </w:r>
      <w:r w:rsidRPr="002277E7">
        <w:rPr>
          <w:sz w:val="24"/>
        </w:rPr>
        <w:t xml:space="preserve"> предназначена для застройки индивидуальными жилыми домами с приусадебными земельными участками, для ведения личного подсобного хозяйства, для размещения блокированной жилой застройки.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(полного) общего образования, культовых зданий, стоянок автомобильного транспорта, гаражей, объектов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w:t>
      </w:r>
    </w:p>
    <w:p w:rsidR="00345A1B" w:rsidRPr="002277E7" w:rsidP="00ED2E97">
      <w:pPr>
        <w:suppressAutoHyphens/>
        <w:ind w:firstLine="539"/>
        <w:jc w:val="both"/>
        <w:rPr>
          <w:sz w:val="24"/>
          <w:szCs w:val="24"/>
        </w:rPr>
      </w:pPr>
      <w:r w:rsidRPr="002277E7">
        <w:rPr>
          <w:b/>
          <w:sz w:val="24"/>
          <w:szCs w:val="24"/>
        </w:rPr>
        <w:t xml:space="preserve">Общественно-деловая зона </w:t>
      </w:r>
      <w:r w:rsidRPr="002277E7">
        <w:rPr>
          <w:sz w:val="24"/>
          <w:szCs w:val="24"/>
        </w:rPr>
        <w:t>предназначена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общественно-деловых зонах, могут включаться жилые дома, гостиницы, подземные и многоэтажные гаражи.</w:t>
      </w:r>
    </w:p>
    <w:p w:rsidR="00345A1B" w:rsidRPr="002277E7" w:rsidP="00ED2E97">
      <w:pPr>
        <w:tabs>
          <w:tab w:val="left" w:pos="540"/>
        </w:tabs>
        <w:ind w:firstLine="540"/>
        <w:jc w:val="both"/>
        <w:rPr>
          <w:bCs/>
          <w:sz w:val="24"/>
          <w:szCs w:val="24"/>
        </w:rPr>
      </w:pPr>
      <w:r w:rsidRPr="002277E7">
        <w:rPr>
          <w:sz w:val="24"/>
          <w:szCs w:val="24"/>
        </w:rPr>
        <w:t xml:space="preserve">В сельских поселениях допускается формировать смешанные зоны с включением малых предприятий по переработке сельскохозяйственного сырья, а также других производственных объектов, размещение которых допустимо в жилых зонах. По согласованию с органами санитарно-эпидемиологического надзора в составе смешанных зон допускается размещать малые предприятия, мини-фермы и другие сельскохозяйственные объекты, не требующие устройства санитарно-защитных зон шириной более </w:t>
      </w:r>
      <w:smartTag w:uri="urn:schemas-microsoft-com:office:smarttags" w:element="metricconverter">
        <w:smartTagPr>
          <w:attr w:name="ProductID" w:val="50 м"/>
        </w:smartTagPr>
        <w:r w:rsidRPr="002277E7">
          <w:rPr>
            <w:sz w:val="24"/>
            <w:szCs w:val="24"/>
          </w:rPr>
          <w:t>50 м</w:t>
        </w:r>
      </w:smartTag>
      <w:r w:rsidRPr="002277E7">
        <w:rPr>
          <w:sz w:val="24"/>
          <w:szCs w:val="24"/>
        </w:rPr>
        <w:t>.</w:t>
      </w:r>
    </w:p>
    <w:p w:rsidR="00345A1B" w:rsidRPr="002277E7" w:rsidP="00ED2E97">
      <w:pPr>
        <w:ind w:firstLine="540"/>
        <w:jc w:val="both"/>
        <w:rPr>
          <w:sz w:val="24"/>
          <w:szCs w:val="24"/>
        </w:rPr>
      </w:pPr>
      <w:r w:rsidRPr="002277E7">
        <w:rPr>
          <w:b/>
          <w:sz w:val="24"/>
          <w:szCs w:val="24"/>
        </w:rPr>
        <w:t xml:space="preserve">В состав производственных зон, зон инженерной и транспортной инфраструктур </w:t>
      </w:r>
      <w:r w:rsidRPr="002277E7">
        <w:rPr>
          <w:sz w:val="24"/>
          <w:szCs w:val="24"/>
        </w:rPr>
        <w:t>могут включаться: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345A1B" w:rsidRPr="002277E7" w:rsidP="00ED2E97">
      <w:pPr>
        <w:ind w:firstLine="540"/>
        <w:jc w:val="both"/>
        <w:rPr>
          <w:sz w:val="24"/>
          <w:szCs w:val="24"/>
        </w:rPr>
      </w:pPr>
      <w:r w:rsidRPr="002277E7">
        <w:rPr>
          <w:sz w:val="24"/>
          <w:szCs w:val="24"/>
          <w:u w:val="single"/>
        </w:rPr>
        <w:t>Производственные зоны</w:t>
      </w:r>
      <w:r w:rsidRPr="002277E7">
        <w:rPr>
          <w:sz w:val="24"/>
          <w:szCs w:val="24"/>
        </w:rPr>
        <w:t xml:space="preserve">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w:t>
      </w:r>
      <w:smartTag w:uri="urn:schemas-microsoft-com:office:smarttags" w:element="metricconverter">
        <w:smartTagPr>
          <w:attr w:name="ProductID" w:val="50 м"/>
        </w:smartTagPr>
        <w:r w:rsidRPr="002277E7">
          <w:rPr>
            <w:sz w:val="24"/>
            <w:szCs w:val="24"/>
          </w:rPr>
          <w:t>50 м</w:t>
        </w:r>
      </w:smartTag>
      <w:r w:rsidRPr="002277E7">
        <w:rPr>
          <w:sz w:val="24"/>
          <w:szCs w:val="24"/>
        </w:rPr>
        <w:t>, а также железнодорожных подъездных путей; - иные виды производственной (научно-производственные зоны), инженерной и транспортной инфраструктур. В производственных зонах допускается размещать сооружения и помещения объектов аварийно-спасательных служб, обслуживающих расположенные в производственной зоне предприятия и другие объекты.</w:t>
      </w:r>
    </w:p>
    <w:p w:rsidR="00345A1B" w:rsidRPr="002277E7" w:rsidP="00ED2E97">
      <w:pPr>
        <w:ind w:firstLine="540"/>
        <w:jc w:val="both"/>
        <w:rPr>
          <w:sz w:val="24"/>
          <w:szCs w:val="24"/>
        </w:rPr>
      </w:pPr>
      <w:r w:rsidRPr="002277E7">
        <w:rPr>
          <w:sz w:val="24"/>
          <w:szCs w:val="24"/>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w:t>
      </w:r>
    </w:p>
    <w:p w:rsidR="00345A1B" w:rsidRPr="002277E7" w:rsidP="00ED2E97">
      <w:pPr>
        <w:ind w:firstLine="540"/>
        <w:jc w:val="both"/>
        <w:rPr>
          <w:sz w:val="24"/>
          <w:szCs w:val="24"/>
        </w:rPr>
      </w:pPr>
      <w:r w:rsidRPr="002277E7">
        <w:rPr>
          <w:sz w:val="24"/>
          <w:szCs w:val="24"/>
        </w:rPr>
        <w:t>При организации сельскохозяйственного производства необходимо предусматривать меры по защите жилых и общественно-деловых зон от неблагоприятного влияния производственных комплексов, а также самих этих комплексов, если они связаны с производством пищевых продуктов, от загрязнений и вредных воздействий иных производств, транспортных и коммунальных сооружений. Меры по исключению загрязнения почв, поверхностных и подземных вод, поверхностных водосборов, водоемов и атмосферного воздуха должны соответствовать санитарным нормам.</w:t>
      </w:r>
    </w:p>
    <w:p w:rsidR="00345A1B" w:rsidRPr="002277E7" w:rsidP="00ED2E97">
      <w:pPr>
        <w:ind w:firstLine="540"/>
        <w:jc w:val="both"/>
        <w:rPr>
          <w:sz w:val="24"/>
          <w:szCs w:val="24"/>
        </w:rPr>
      </w:pPr>
      <w:r w:rsidRPr="002277E7">
        <w:rPr>
          <w:sz w:val="24"/>
          <w:szCs w:val="24"/>
        </w:rPr>
        <w:t xml:space="preserve">При формировании производственных зон сельских поселений расстояния между сельскохозяйственными предприятиями, зданиями и сооружениями следует предусматривать минимально допустимые, исходя из санитарных, ветеринарных, противопожарных требований и норм технологического проектирования. </w:t>
      </w:r>
    </w:p>
    <w:p w:rsidR="00345A1B" w:rsidRPr="002277E7" w:rsidP="00ED2E97">
      <w:pPr>
        <w:ind w:firstLine="540"/>
        <w:jc w:val="both"/>
        <w:rPr>
          <w:sz w:val="24"/>
          <w:szCs w:val="24"/>
        </w:rPr>
      </w:pPr>
      <w:r w:rsidRPr="002277E7">
        <w:rPr>
          <w:sz w:val="24"/>
          <w:szCs w:val="24"/>
        </w:rPr>
        <w:t xml:space="preserve">Объекты с размерами санитарно-защитной зоны свыше </w:t>
      </w:r>
      <w:smartTag w:uri="urn:schemas-microsoft-com:office:smarttags" w:element="metricconverter">
        <w:smartTagPr>
          <w:attr w:name="ProductID" w:val="300 м"/>
        </w:smartTagPr>
        <w:r w:rsidRPr="002277E7">
          <w:rPr>
            <w:sz w:val="24"/>
            <w:szCs w:val="24"/>
          </w:rPr>
          <w:t>300 м</w:t>
        </w:r>
      </w:smartTag>
      <w:r w:rsidRPr="002277E7">
        <w:rPr>
          <w:sz w:val="24"/>
          <w:szCs w:val="24"/>
        </w:rPr>
        <w:t xml:space="preserve"> следует размещать на обособленных земельных участках за пределами границ сельских населенных пунктов.</w:t>
      </w:r>
    </w:p>
    <w:p w:rsidR="00345A1B" w:rsidRPr="002277E7" w:rsidP="00ED2E97">
      <w:pPr>
        <w:ind w:right="76" w:firstLine="540"/>
        <w:jc w:val="both"/>
        <w:rPr>
          <w:sz w:val="24"/>
          <w:szCs w:val="24"/>
        </w:rPr>
      </w:pPr>
      <w:r w:rsidRPr="002277E7">
        <w:rPr>
          <w:sz w:val="24"/>
          <w:szCs w:val="24"/>
          <w:u w:val="single"/>
        </w:rPr>
        <w:t>Зоны инженерно-транспортной инфраструктур</w:t>
      </w:r>
      <w:r w:rsidRPr="002277E7">
        <w:rPr>
          <w:sz w:val="24"/>
          <w:szCs w:val="24"/>
        </w:rPr>
        <w:t xml:space="preserve"> составляют коридоры инженерных коммуникаций, дорожная сеть поселения. Зона предназначена для размещения объектов электросетевого хозяйства и иных объектов электроэнергетики, для размещения, эксплуатации, расширения и реконструкции строений, зданий, сооружений, в том числе и вокзалов и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транспорта; установления полос отвода и охраны зон дорог.</w:t>
      </w:r>
    </w:p>
    <w:p w:rsidR="00345A1B" w:rsidRPr="002277E7" w:rsidP="00ED2E97">
      <w:pPr>
        <w:tabs>
          <w:tab w:val="left" w:pos="540"/>
        </w:tabs>
        <w:ind w:firstLine="540"/>
        <w:jc w:val="both"/>
        <w:rPr>
          <w:sz w:val="24"/>
          <w:szCs w:val="24"/>
        </w:rPr>
      </w:pPr>
      <w:r w:rsidRPr="002277E7">
        <w:rPr>
          <w:b/>
          <w:sz w:val="24"/>
          <w:szCs w:val="24"/>
        </w:rPr>
        <w:t>Зона сельскохозяйственного использования</w:t>
      </w:r>
      <w:r w:rsidRPr="002277E7">
        <w:rPr>
          <w:sz w:val="24"/>
          <w:szCs w:val="24"/>
        </w:rPr>
        <w:t xml:space="preserve"> включает зоны сельскохозяйственных угодий; зоны, занятые объектами сельскохозяйственного назначения и предназначенные для ведения сельского хозяйства, личного подсобного хозяйства, развития объектов сельскохозяйственного назначения.</w:t>
      </w:r>
    </w:p>
    <w:p w:rsidR="00345A1B" w:rsidRPr="002277E7" w:rsidP="00ED2E97">
      <w:pPr>
        <w:suppressAutoHyphens/>
        <w:ind w:firstLine="567"/>
        <w:jc w:val="both"/>
        <w:rPr>
          <w:sz w:val="24"/>
          <w:szCs w:val="24"/>
        </w:rPr>
      </w:pPr>
      <w:r w:rsidRPr="002277E7">
        <w:rPr>
          <w:b/>
          <w:sz w:val="24"/>
          <w:szCs w:val="24"/>
        </w:rPr>
        <w:t>Зона специального назначения</w:t>
      </w:r>
      <w:r w:rsidRPr="002277E7">
        <w:rPr>
          <w:sz w:val="24"/>
          <w:szCs w:val="24"/>
        </w:rPr>
        <w:t xml:space="preserve"> включает зоны, занятые кладбищами.</w:t>
      </w:r>
    </w:p>
    <w:p w:rsidR="00ED2E97" w:rsidRPr="002277E7" w:rsidP="00345A1B">
      <w:pPr>
        <w:pStyle w:val="BodyText"/>
        <w:spacing w:line="360" w:lineRule="auto"/>
        <w:rPr>
          <w:b/>
          <w:i/>
          <w:iCs/>
        </w:rPr>
      </w:pPr>
    </w:p>
    <w:p w:rsidR="00345A1B" w:rsidRPr="002277E7" w:rsidP="00345A1B">
      <w:pPr>
        <w:pStyle w:val="BodyText"/>
        <w:spacing w:line="360" w:lineRule="auto"/>
        <w:rPr>
          <w:b/>
          <w:i/>
          <w:iCs/>
        </w:rPr>
      </w:pPr>
      <w:r w:rsidRPr="002277E7">
        <w:rPr>
          <w:b/>
          <w:i/>
          <w:iCs/>
        </w:rPr>
        <w:t>3. Ландшафтно-рекреационные условия</w:t>
      </w:r>
    </w:p>
    <w:p w:rsidR="00345A1B" w:rsidRPr="002277E7" w:rsidP="00ED2E97">
      <w:pPr>
        <w:pStyle w:val="BodyText"/>
        <w:ind w:firstLine="567"/>
        <w:jc w:val="both"/>
        <w:rPr>
          <w:bCs/>
        </w:rPr>
      </w:pPr>
      <w:r w:rsidRPr="002277E7">
        <w:rPr>
          <w:bCs/>
        </w:rPr>
        <w:t>Ландшафтно-рекреационные условия Каменно-Бродского сельсовета благоприятны для развития рекреационной деятельности. Рассматриваемая территория обладает рекре</w:t>
      </w:r>
      <w:r w:rsidRPr="002277E7">
        <w:rPr>
          <w:bCs/>
        </w:rPr>
        <w:t>а</w:t>
      </w:r>
      <w:r w:rsidRPr="002277E7">
        <w:rPr>
          <w:bCs/>
        </w:rPr>
        <w:t>ционным потенциалом, нереализованным и нерегулируемым на сегодняшний день, что является предпосылкой для развития инфраструктуры отдыха и туризма, создания объе</w:t>
      </w:r>
      <w:r w:rsidRPr="002277E7">
        <w:rPr>
          <w:bCs/>
        </w:rPr>
        <w:t>к</w:t>
      </w:r>
      <w:r w:rsidRPr="002277E7">
        <w:rPr>
          <w:bCs/>
        </w:rPr>
        <w:t>тов рекреации местного значения. Основу рекреационного потенциала на территории  составляют, ландшафты леса, р.Исса, р.Кельма, р.Липлейка, р.Митина Речка, р.Прорва-Потиж, р.Сухой Широкоис,  пр</w:t>
      </w:r>
      <w:r w:rsidRPr="002277E7">
        <w:rPr>
          <w:bCs/>
        </w:rPr>
        <w:t>у</w:t>
      </w:r>
      <w:r w:rsidRPr="002277E7">
        <w:rPr>
          <w:bCs/>
        </w:rPr>
        <w:t>ды.</w:t>
      </w:r>
    </w:p>
    <w:p w:rsidR="00345A1B" w:rsidRPr="002277E7" w:rsidP="00ED2E97">
      <w:pPr>
        <w:pStyle w:val="BodyText"/>
        <w:ind w:firstLine="567"/>
        <w:jc w:val="both"/>
        <w:rPr>
          <w:bCs/>
        </w:rPr>
      </w:pPr>
      <w:r w:rsidRPr="002277E7">
        <w:rPr>
          <w:bCs/>
        </w:rPr>
        <w:t>Данная группа представляет исключительно привлекател</w:t>
      </w:r>
      <w:r w:rsidRPr="002277E7">
        <w:rPr>
          <w:bCs/>
        </w:rPr>
        <w:t>ь</w:t>
      </w:r>
      <w:r w:rsidRPr="002277E7">
        <w:rPr>
          <w:bCs/>
        </w:rPr>
        <w:t>ные для рекреантов пейзажи, пригодные для самых разнообразных видов отдыха. Однако, в связи с важнейшим значением этих территорий для поддержания экологического равновесия пр</w:t>
      </w:r>
      <w:r w:rsidRPr="002277E7">
        <w:rPr>
          <w:bCs/>
        </w:rPr>
        <w:t>и</w:t>
      </w:r>
      <w:r w:rsidRPr="002277E7">
        <w:rPr>
          <w:bCs/>
        </w:rPr>
        <w:t>родно-экологического каркаса области и низкой устойчивостью к рекреационным нагрузкам проектом определена необходимость строгого регулирования рекреацио</w:t>
      </w:r>
      <w:r w:rsidRPr="002277E7">
        <w:rPr>
          <w:bCs/>
        </w:rPr>
        <w:t>н</w:t>
      </w:r>
      <w:r w:rsidRPr="002277E7">
        <w:rPr>
          <w:bCs/>
        </w:rPr>
        <w:t>ного освоения этих территорий.</w:t>
      </w:r>
    </w:p>
    <w:p w:rsidR="00345A1B" w:rsidRPr="002277E7" w:rsidP="00345A1B">
      <w:pPr>
        <w:pStyle w:val="BodyText"/>
        <w:spacing w:line="360" w:lineRule="auto"/>
        <w:rPr>
          <w:b/>
          <w:i/>
          <w:iCs/>
        </w:rPr>
      </w:pPr>
    </w:p>
    <w:p w:rsidR="00345A1B" w:rsidRPr="002277E7" w:rsidP="00345A1B">
      <w:pPr>
        <w:pStyle w:val="BodyText"/>
        <w:spacing w:line="360" w:lineRule="auto"/>
        <w:rPr>
          <w:b/>
          <w:i/>
          <w:iCs/>
        </w:rPr>
      </w:pPr>
      <w:r w:rsidRPr="002277E7">
        <w:rPr>
          <w:b/>
          <w:i/>
          <w:iCs/>
        </w:rPr>
        <w:t>3.1.9.  Охрана окружающей ср</w:t>
      </w:r>
      <w:r w:rsidRPr="002277E7">
        <w:rPr>
          <w:b/>
          <w:i/>
          <w:iCs/>
        </w:rPr>
        <w:t>е</w:t>
      </w:r>
      <w:r w:rsidRPr="002277E7">
        <w:rPr>
          <w:b/>
          <w:i/>
          <w:iCs/>
        </w:rPr>
        <w:t>ды</w:t>
      </w:r>
    </w:p>
    <w:p w:rsidR="00345A1B" w:rsidRPr="002277E7" w:rsidP="00ED2E97">
      <w:pPr>
        <w:pStyle w:val="BodyText"/>
        <w:ind w:firstLine="567"/>
        <w:jc w:val="both"/>
        <w:rPr>
          <w:bCs/>
        </w:rPr>
      </w:pPr>
      <w:r w:rsidRPr="002277E7">
        <w:rPr>
          <w:bCs/>
        </w:rPr>
        <w:t>В целях охраны окружающей среды, улучшения экологического состояния терр</w:t>
      </w:r>
      <w:r w:rsidRPr="002277E7">
        <w:rPr>
          <w:bCs/>
        </w:rPr>
        <w:t>и</w:t>
      </w:r>
      <w:r w:rsidRPr="002277E7">
        <w:rPr>
          <w:bCs/>
        </w:rPr>
        <w:t>тории Каменно-Бродского сельсовета устанавливаются  водоохранные зоны, санитарно – защитные зоны, охранные зоны вокруг объектов, требующих особое внимание, зоны сан</w:t>
      </w:r>
      <w:r w:rsidRPr="002277E7">
        <w:rPr>
          <w:bCs/>
        </w:rPr>
        <w:t>и</w:t>
      </w:r>
      <w:r w:rsidRPr="002277E7">
        <w:rPr>
          <w:bCs/>
        </w:rPr>
        <w:t>тарной охраны.</w:t>
      </w:r>
    </w:p>
    <w:p w:rsidR="00345A1B" w:rsidRPr="002277E7" w:rsidP="00ED2E97">
      <w:pPr>
        <w:ind w:firstLine="567"/>
        <w:jc w:val="both"/>
        <w:rPr>
          <w:bCs/>
          <w:sz w:val="24"/>
          <w:szCs w:val="24"/>
        </w:rPr>
      </w:pPr>
      <w:r w:rsidRPr="002277E7">
        <w:rPr>
          <w:bCs/>
          <w:sz w:val="24"/>
          <w:szCs w:val="24"/>
        </w:rPr>
        <w:t xml:space="preserve">Согласно Водному кодексу Российской Федерации от 03.06.2006 г №74-ФЗ </w:t>
      </w:r>
      <w:r w:rsidRPr="002277E7">
        <w:rPr>
          <w:sz w:val="24"/>
          <w:szCs w:val="24"/>
        </w:rPr>
        <w:t>(с изменениями и дополнениями от 31.10.2016 г)</w:t>
      </w:r>
      <w:r w:rsidRPr="002277E7">
        <w:rPr>
          <w:bCs/>
          <w:sz w:val="24"/>
          <w:szCs w:val="24"/>
        </w:rPr>
        <w:t>, установлены водоохранные зоны для рек или ручьев протяженностью:</w:t>
      </w:r>
    </w:p>
    <w:p w:rsidR="00345A1B" w:rsidRPr="002277E7" w:rsidP="00ED2E97">
      <w:pPr>
        <w:ind w:firstLine="567"/>
        <w:jc w:val="both"/>
        <w:rPr>
          <w:bCs/>
          <w:sz w:val="24"/>
          <w:szCs w:val="24"/>
        </w:rPr>
      </w:pPr>
      <w:r w:rsidRPr="002277E7">
        <w:rPr>
          <w:bCs/>
          <w:sz w:val="24"/>
          <w:szCs w:val="24"/>
        </w:rPr>
        <w:t>до 10 км – в размере - 50 м;</w:t>
      </w:r>
    </w:p>
    <w:p w:rsidR="00345A1B" w:rsidRPr="002277E7" w:rsidP="00ED2E97">
      <w:pPr>
        <w:ind w:firstLine="567"/>
        <w:jc w:val="both"/>
        <w:rPr>
          <w:bCs/>
          <w:sz w:val="24"/>
          <w:szCs w:val="24"/>
        </w:rPr>
      </w:pPr>
      <w:r w:rsidRPr="002277E7">
        <w:rPr>
          <w:bCs/>
          <w:sz w:val="24"/>
          <w:szCs w:val="24"/>
        </w:rPr>
        <w:t>от 10 км до 50 км в размере – 100 м;</w:t>
      </w:r>
    </w:p>
    <w:p w:rsidR="00345A1B" w:rsidRPr="002277E7" w:rsidP="00ED2E97">
      <w:pPr>
        <w:ind w:firstLine="567"/>
        <w:jc w:val="both"/>
        <w:rPr>
          <w:bCs/>
          <w:sz w:val="24"/>
          <w:szCs w:val="24"/>
        </w:rPr>
      </w:pPr>
      <w:r w:rsidRPr="002277E7">
        <w:rPr>
          <w:bCs/>
          <w:sz w:val="24"/>
          <w:szCs w:val="24"/>
        </w:rPr>
        <w:t>от 50 км и более в размере – 200 м.</w:t>
      </w:r>
    </w:p>
    <w:p w:rsidR="00345A1B" w:rsidRPr="002277E7" w:rsidP="00ED2E97">
      <w:pPr>
        <w:pStyle w:val="BodyText"/>
        <w:ind w:firstLine="567"/>
        <w:jc w:val="both"/>
        <w:rPr>
          <w:bCs/>
        </w:rPr>
      </w:pPr>
      <w:r w:rsidRPr="002277E7">
        <w:rPr>
          <w:bCs/>
        </w:rPr>
        <w:t>На территории сельсовета установлены водоохранные зоны рек: р. Исса – 200м, р.Сухой Широкоис, Прорва-Потиж, Липлейка –100м,  пр</w:t>
      </w:r>
      <w:r w:rsidRPr="002277E7">
        <w:rPr>
          <w:bCs/>
        </w:rPr>
        <w:t>и</w:t>
      </w:r>
      <w:r w:rsidRPr="002277E7">
        <w:rPr>
          <w:bCs/>
        </w:rPr>
        <w:t>брежная зона-50м, 30м.</w:t>
      </w:r>
    </w:p>
    <w:p w:rsidR="00345A1B" w:rsidRPr="002277E7" w:rsidP="00ED2E97">
      <w:pPr>
        <w:tabs>
          <w:tab w:val="left" w:pos="540"/>
        </w:tabs>
        <w:ind w:firstLine="567"/>
        <w:jc w:val="both"/>
        <w:rPr>
          <w:sz w:val="24"/>
          <w:szCs w:val="24"/>
        </w:rPr>
      </w:pPr>
      <w:r w:rsidRPr="002277E7">
        <w:rPr>
          <w:bCs/>
          <w:sz w:val="24"/>
          <w:szCs w:val="24"/>
        </w:rPr>
        <w:t>Ширина водоохранной зоны озера, водохранилища, за исключением озера, расположенного внутри болота, или озера, водохранилища с акваторией менее 0,5 км², устанавл</w:t>
      </w:r>
      <w:r w:rsidRPr="002277E7">
        <w:rPr>
          <w:bCs/>
          <w:sz w:val="24"/>
          <w:szCs w:val="24"/>
        </w:rPr>
        <w:t>и</w:t>
      </w:r>
      <w:r w:rsidRPr="002277E7">
        <w:rPr>
          <w:bCs/>
          <w:sz w:val="24"/>
          <w:szCs w:val="24"/>
        </w:rPr>
        <w:t xml:space="preserve">вается в размере пятидесяти метров. </w:t>
      </w:r>
      <w:r w:rsidRPr="002277E7">
        <w:rPr>
          <w:sz w:val="24"/>
          <w:szCs w:val="24"/>
        </w:rPr>
        <w:t>Ширина водоохраной зоны водохранилища, расположенного на водотоке, устанавливается равной ширине водоохраной зоны этого водотока.</w:t>
      </w:r>
    </w:p>
    <w:p w:rsidR="00345A1B" w:rsidRPr="002277E7" w:rsidP="00ED2E97">
      <w:pPr>
        <w:tabs>
          <w:tab w:val="left" w:pos="540"/>
        </w:tabs>
        <w:ind w:firstLine="567"/>
        <w:jc w:val="both"/>
        <w:rPr>
          <w:sz w:val="24"/>
          <w:szCs w:val="24"/>
        </w:rPr>
      </w:pPr>
      <w:r w:rsidRPr="002277E7">
        <w:rPr>
          <w:sz w:val="24"/>
          <w:szCs w:val="24"/>
        </w:rPr>
        <w:t>Организация водоохранных зон и прибрежных полос вдоль рек является важным мероприятием. Важнейшая роль водоохранных зон заключается в том, что они имеют существенное значение в борьбе с эрозией, природным фактором, оказывающим существенное влияние на формирование природного ландшафта сельсовета.</w:t>
      </w:r>
    </w:p>
    <w:p w:rsidR="00345A1B" w:rsidRPr="002277E7" w:rsidP="00ED2E97">
      <w:pPr>
        <w:tabs>
          <w:tab w:val="left" w:pos="540"/>
        </w:tabs>
        <w:ind w:firstLine="567"/>
        <w:jc w:val="both"/>
        <w:rPr>
          <w:sz w:val="24"/>
          <w:szCs w:val="24"/>
        </w:rPr>
      </w:pPr>
      <w:r w:rsidRPr="002277E7">
        <w:rPr>
          <w:sz w:val="24"/>
          <w:szCs w:val="24"/>
        </w:rPr>
        <w:t>В границах водоохранных зон запрещается:</w:t>
      </w:r>
    </w:p>
    <w:p w:rsidR="00345A1B" w:rsidRPr="002277E7" w:rsidP="00ED2E97">
      <w:pPr>
        <w:tabs>
          <w:tab w:val="left" w:pos="540"/>
        </w:tabs>
        <w:ind w:firstLine="567"/>
        <w:jc w:val="both"/>
        <w:rPr>
          <w:sz w:val="24"/>
          <w:szCs w:val="24"/>
        </w:rPr>
      </w:pPr>
      <w:r w:rsidRPr="002277E7">
        <w:rPr>
          <w:sz w:val="24"/>
          <w:szCs w:val="24"/>
        </w:rPr>
        <w:t>- использование сточных вод в целях регулирования плодородия почв;</w:t>
      </w:r>
    </w:p>
    <w:p w:rsidR="00345A1B" w:rsidRPr="002277E7" w:rsidP="00ED2E97">
      <w:pPr>
        <w:tabs>
          <w:tab w:val="left" w:pos="540"/>
        </w:tabs>
        <w:ind w:firstLine="567"/>
        <w:jc w:val="both"/>
        <w:rPr>
          <w:sz w:val="24"/>
          <w:szCs w:val="24"/>
        </w:rPr>
      </w:pPr>
      <w:r w:rsidRPr="002277E7">
        <w:rPr>
          <w:sz w:val="24"/>
          <w:szCs w:val="24"/>
        </w:rPr>
        <w:t>-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345A1B" w:rsidRPr="002277E7" w:rsidP="00ED2E97">
      <w:pPr>
        <w:tabs>
          <w:tab w:val="left" w:pos="540"/>
        </w:tabs>
        <w:ind w:firstLine="567"/>
        <w:jc w:val="both"/>
        <w:rPr>
          <w:sz w:val="24"/>
          <w:szCs w:val="24"/>
        </w:rPr>
      </w:pPr>
      <w:r w:rsidRPr="002277E7">
        <w:rPr>
          <w:sz w:val="24"/>
          <w:szCs w:val="24"/>
        </w:rPr>
        <w:t>- осуществление авиационных мер по борьбе с вредными организмами;</w:t>
      </w:r>
    </w:p>
    <w:p w:rsidR="00345A1B" w:rsidRPr="002277E7" w:rsidP="00ED2E97">
      <w:pPr>
        <w:tabs>
          <w:tab w:val="left" w:pos="540"/>
        </w:tabs>
        <w:ind w:firstLine="567"/>
        <w:jc w:val="both"/>
        <w:rPr>
          <w:sz w:val="24"/>
          <w:szCs w:val="24"/>
        </w:rPr>
      </w:pPr>
      <w:r w:rsidRPr="002277E7">
        <w:rPr>
          <w:sz w:val="24"/>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45A1B" w:rsidRPr="002277E7" w:rsidP="00ED2E97">
      <w:pPr>
        <w:tabs>
          <w:tab w:val="left" w:pos="540"/>
        </w:tabs>
        <w:ind w:firstLine="567"/>
        <w:jc w:val="both"/>
        <w:rPr>
          <w:sz w:val="24"/>
          <w:szCs w:val="24"/>
        </w:rPr>
      </w:pPr>
      <w:r w:rsidRPr="002277E7">
        <w:rPr>
          <w:sz w:val="24"/>
          <w:szCs w:val="24"/>
        </w:rPr>
        <w:t>-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345A1B" w:rsidRPr="002277E7" w:rsidP="00ED2E97">
      <w:pPr>
        <w:tabs>
          <w:tab w:val="left" w:pos="540"/>
        </w:tabs>
        <w:ind w:firstLine="567"/>
        <w:jc w:val="both"/>
        <w:rPr>
          <w:sz w:val="24"/>
          <w:szCs w:val="24"/>
        </w:rPr>
      </w:pPr>
      <w:r w:rsidRPr="002277E7">
        <w:rPr>
          <w:sz w:val="24"/>
          <w:szCs w:val="24"/>
        </w:rPr>
        <w:t>- размещение специализированных хранилищ пестицидов и агрохимикатов, применение пестицидов и агрохимикатов;</w:t>
      </w:r>
    </w:p>
    <w:p w:rsidR="00345A1B" w:rsidRPr="002277E7" w:rsidP="00ED2E97">
      <w:pPr>
        <w:tabs>
          <w:tab w:val="left" w:pos="540"/>
        </w:tabs>
        <w:ind w:firstLine="567"/>
        <w:jc w:val="both"/>
        <w:rPr>
          <w:sz w:val="24"/>
          <w:szCs w:val="24"/>
        </w:rPr>
      </w:pPr>
      <w:r w:rsidRPr="002277E7">
        <w:rPr>
          <w:sz w:val="24"/>
          <w:szCs w:val="24"/>
        </w:rPr>
        <w:t>- сброс сточных, в том числе дренажных, вод;</w:t>
      </w:r>
    </w:p>
    <w:p w:rsidR="00345A1B" w:rsidRPr="002277E7" w:rsidP="00ED2E97">
      <w:pPr>
        <w:tabs>
          <w:tab w:val="left" w:pos="540"/>
        </w:tabs>
        <w:ind w:firstLine="567"/>
        <w:jc w:val="both"/>
        <w:rPr>
          <w:bCs/>
          <w:sz w:val="24"/>
          <w:szCs w:val="24"/>
        </w:rPr>
      </w:pPr>
      <w:r w:rsidRPr="002277E7">
        <w:rPr>
          <w:sz w:val="24"/>
          <w:szCs w:val="24"/>
        </w:rPr>
        <w:t xml:space="preserve">-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w:t>
      </w:r>
      <w:r w:rsidRPr="002277E7">
        <w:rPr>
          <w:sz w:val="24"/>
          <w:szCs w:val="24"/>
        </w:rPr>
        <w:fldChar w:fldCharType="begin"/>
      </w:r>
      <w:r w:rsidRPr="002277E7">
        <w:rPr>
          <w:sz w:val="24"/>
          <w:szCs w:val="24"/>
        </w:rPr>
        <w:instrText xml:space="preserve"> HYPERLINK "http://base.garant.ru/10104313/" \l "block_7" </w:instrText>
      </w:r>
      <w:r w:rsidRPr="002277E7">
        <w:rPr>
          <w:sz w:val="24"/>
          <w:szCs w:val="24"/>
        </w:rPr>
        <w:fldChar w:fldCharType="separate"/>
      </w:r>
      <w:r w:rsidRPr="002277E7">
        <w:rPr>
          <w:sz w:val="24"/>
          <w:szCs w:val="24"/>
        </w:rPr>
        <w:t>законодательством</w:t>
      </w:r>
      <w:r w:rsidRPr="002277E7">
        <w:rPr>
          <w:sz w:val="24"/>
          <w:szCs w:val="24"/>
        </w:rPr>
        <w:fldChar w:fldCharType="end"/>
      </w:r>
      <w:r w:rsidRPr="002277E7">
        <w:rPr>
          <w:sz w:val="24"/>
          <w:szCs w:val="24"/>
        </w:rPr>
        <w:t xml:space="preserve"> Российской Федерации о недрах горных отводов и (или) геологических отводов на основании утвержденного технического проекта в соответствии со </w:t>
      </w:r>
      <w:r w:rsidRPr="002277E7">
        <w:rPr>
          <w:sz w:val="24"/>
          <w:szCs w:val="24"/>
        </w:rPr>
        <w:fldChar w:fldCharType="begin"/>
      </w:r>
      <w:r w:rsidRPr="002277E7">
        <w:rPr>
          <w:sz w:val="24"/>
          <w:szCs w:val="24"/>
        </w:rPr>
        <w:instrText xml:space="preserve"> HYPERLINK "http://base.garant.ru/10104313/" \l "block_191" </w:instrText>
      </w:r>
      <w:r w:rsidRPr="002277E7">
        <w:rPr>
          <w:sz w:val="24"/>
          <w:szCs w:val="24"/>
        </w:rPr>
        <w:fldChar w:fldCharType="separate"/>
      </w:r>
      <w:r w:rsidRPr="002277E7">
        <w:rPr>
          <w:sz w:val="24"/>
          <w:szCs w:val="24"/>
        </w:rPr>
        <w:t>статьей 19.1</w:t>
      </w:r>
      <w:r w:rsidRPr="002277E7">
        <w:rPr>
          <w:sz w:val="24"/>
          <w:szCs w:val="24"/>
        </w:rPr>
        <w:fldChar w:fldCharType="end"/>
      </w:r>
      <w:r w:rsidRPr="002277E7">
        <w:rPr>
          <w:sz w:val="24"/>
          <w:szCs w:val="24"/>
        </w:rPr>
        <w:t xml:space="preserve"> Закона Российской Федерации от 21 февраля 1992 года N 2395-I "О недрах").</w:t>
      </w:r>
    </w:p>
    <w:p w:rsidR="00345A1B" w:rsidRPr="002277E7" w:rsidP="00ED2E97">
      <w:pPr>
        <w:tabs>
          <w:tab w:val="left" w:pos="540"/>
        </w:tabs>
        <w:suppressAutoHyphens/>
        <w:ind w:firstLine="567"/>
        <w:jc w:val="both"/>
        <w:rPr>
          <w:sz w:val="24"/>
          <w:szCs w:val="24"/>
          <w:lang w:eastAsia="ar-SA"/>
        </w:rPr>
      </w:pPr>
      <w:r w:rsidRPr="002277E7">
        <w:rPr>
          <w:sz w:val="24"/>
          <w:szCs w:val="24"/>
          <w:lang w:eastAsia="ar-SA"/>
        </w:rPr>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345A1B" w:rsidRPr="002277E7" w:rsidP="00ED2E97">
      <w:pPr>
        <w:tabs>
          <w:tab w:val="left" w:pos="540"/>
        </w:tabs>
        <w:suppressAutoHyphens/>
        <w:ind w:firstLine="567"/>
        <w:jc w:val="both"/>
        <w:rPr>
          <w:i/>
          <w:sz w:val="24"/>
          <w:szCs w:val="24"/>
          <w:lang w:eastAsia="ar-SA"/>
        </w:rPr>
      </w:pPr>
      <w:r w:rsidRPr="002277E7">
        <w:rPr>
          <w:i/>
          <w:sz w:val="24"/>
          <w:szCs w:val="24"/>
          <w:lang w:eastAsia="ar-SA"/>
        </w:rPr>
        <w:t>В границах прибрежных защитных полос дополнительно запрещается:</w:t>
      </w:r>
    </w:p>
    <w:p w:rsidR="00345A1B" w:rsidRPr="002277E7" w:rsidP="00ED2E97">
      <w:pPr>
        <w:suppressAutoHyphens/>
        <w:ind w:firstLine="567"/>
        <w:jc w:val="both"/>
        <w:rPr>
          <w:sz w:val="24"/>
          <w:szCs w:val="24"/>
          <w:lang w:eastAsia="ar-SA"/>
        </w:rPr>
      </w:pPr>
      <w:r w:rsidRPr="002277E7">
        <w:rPr>
          <w:sz w:val="24"/>
          <w:szCs w:val="24"/>
          <w:lang w:eastAsia="ar-SA"/>
        </w:rPr>
        <w:t>- распашка земель;</w:t>
      </w:r>
    </w:p>
    <w:p w:rsidR="00345A1B" w:rsidRPr="002277E7" w:rsidP="00ED2E97">
      <w:pPr>
        <w:tabs>
          <w:tab w:val="left" w:pos="900"/>
        </w:tabs>
        <w:suppressAutoHyphens/>
        <w:ind w:firstLine="567"/>
        <w:jc w:val="both"/>
        <w:rPr>
          <w:sz w:val="24"/>
          <w:szCs w:val="24"/>
          <w:lang w:eastAsia="ar-SA"/>
        </w:rPr>
      </w:pPr>
      <w:r w:rsidRPr="002277E7">
        <w:rPr>
          <w:sz w:val="24"/>
          <w:szCs w:val="24"/>
          <w:lang w:eastAsia="ar-SA"/>
        </w:rPr>
        <w:t>- размещение отвалов размываемых грунтов;</w:t>
      </w:r>
    </w:p>
    <w:p w:rsidR="00345A1B" w:rsidRPr="002277E7" w:rsidP="00ED2E97">
      <w:pPr>
        <w:suppressAutoHyphens/>
        <w:ind w:firstLine="567"/>
        <w:jc w:val="both"/>
        <w:rPr>
          <w:sz w:val="24"/>
          <w:szCs w:val="24"/>
          <w:lang w:eastAsia="ar-SA"/>
        </w:rPr>
      </w:pPr>
      <w:r w:rsidRPr="002277E7">
        <w:rPr>
          <w:sz w:val="24"/>
          <w:szCs w:val="24"/>
          <w:lang w:eastAsia="ar-SA"/>
        </w:rPr>
        <w:t>- выпас сельскохозяйственных животных и организация для них летних лагерей, ванн.</w:t>
      </w:r>
    </w:p>
    <w:p w:rsidR="00345A1B" w:rsidRPr="002277E7" w:rsidP="00ED2E97">
      <w:pPr>
        <w:autoSpaceDE w:val="0"/>
        <w:autoSpaceDN w:val="0"/>
        <w:adjustRightInd w:val="0"/>
        <w:ind w:firstLine="567"/>
        <w:jc w:val="both"/>
        <w:rPr>
          <w:sz w:val="24"/>
          <w:szCs w:val="24"/>
        </w:rPr>
      </w:pPr>
      <w:r w:rsidRPr="002277E7">
        <w:rPr>
          <w:sz w:val="24"/>
          <w:szCs w:val="24"/>
        </w:rPr>
        <w:t>Согласно ст. 6 Водного Кодекса Российской Федерации, вдоль береговой линии (границы водного объекта) водных объектов общего пользования устанавливается полоса земли (береговая полоса), предназначенная для общего пользования шириной 20 м.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345A1B" w:rsidRPr="002277E7" w:rsidP="00ED2E97">
      <w:pPr>
        <w:tabs>
          <w:tab w:val="left" w:pos="600"/>
        </w:tabs>
        <w:suppressAutoHyphens/>
        <w:ind w:firstLine="567"/>
        <w:jc w:val="both"/>
        <w:rPr>
          <w:sz w:val="24"/>
          <w:szCs w:val="24"/>
        </w:rPr>
      </w:pPr>
      <w:r w:rsidRPr="002277E7">
        <w:rPr>
          <w:sz w:val="24"/>
          <w:szCs w:val="24"/>
        </w:rPr>
        <w:t xml:space="preserve">Каждый гражданин вправе пользоваться (без использования механических транспортных средств) береговой полосой водных объектов общего пользования для </w:t>
      </w:r>
    </w:p>
    <w:p w:rsidR="00345A1B" w:rsidRPr="002277E7" w:rsidP="00ED2E97">
      <w:pPr>
        <w:tabs>
          <w:tab w:val="left" w:pos="600"/>
        </w:tabs>
        <w:suppressAutoHyphens/>
        <w:jc w:val="both"/>
        <w:rPr>
          <w:sz w:val="24"/>
          <w:szCs w:val="24"/>
        </w:rPr>
      </w:pPr>
      <w:r w:rsidRPr="002277E7">
        <w:rPr>
          <w:sz w:val="24"/>
          <w:szCs w:val="24"/>
        </w:rPr>
        <w:t>передвижения и пребывания около них, в том числе для осуществления любительского и спортивного рыболовства и причаливания плавучих средств.</w:t>
      </w:r>
    </w:p>
    <w:p w:rsidR="00345A1B" w:rsidRPr="002277E7" w:rsidP="00ED2E97">
      <w:pPr>
        <w:ind w:firstLine="567"/>
        <w:jc w:val="both"/>
        <w:rPr>
          <w:bCs/>
          <w:sz w:val="24"/>
          <w:szCs w:val="24"/>
        </w:rPr>
      </w:pPr>
      <w:r w:rsidRPr="002277E7">
        <w:rPr>
          <w:bCs/>
          <w:sz w:val="24"/>
          <w:szCs w:val="24"/>
        </w:rPr>
        <w:t xml:space="preserve">В границах </w:t>
      </w:r>
      <w:r w:rsidRPr="002277E7">
        <w:rPr>
          <w:b/>
          <w:i/>
          <w:iCs/>
          <w:sz w:val="24"/>
          <w:szCs w:val="24"/>
        </w:rPr>
        <w:t>водоохранных зон</w:t>
      </w:r>
      <w:r w:rsidRPr="002277E7">
        <w:rPr>
          <w:bCs/>
          <w:sz w:val="24"/>
          <w:szCs w:val="24"/>
        </w:rPr>
        <w:t xml:space="preserve">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 в области охраны окружающей среды.</w:t>
      </w:r>
    </w:p>
    <w:p w:rsidR="00345A1B" w:rsidRPr="002277E7" w:rsidP="00ED2E97">
      <w:pPr>
        <w:pStyle w:val="BodyText"/>
        <w:ind w:firstLine="567"/>
        <w:jc w:val="both"/>
        <w:rPr>
          <w:bCs/>
        </w:rPr>
      </w:pPr>
      <w:r w:rsidRPr="002277E7">
        <w:rPr>
          <w:bCs/>
        </w:rPr>
        <w:t>Согласно части 2 статьи 67.1 Водного кодекса РФ ( в ред. от 21.10.2013)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345A1B" w:rsidRPr="002277E7" w:rsidP="00ED2E97">
      <w:pPr>
        <w:pStyle w:val="BodyText"/>
        <w:jc w:val="both"/>
        <w:rPr>
          <w:bCs/>
        </w:rPr>
      </w:pPr>
      <w:r w:rsidRPr="002277E7">
        <w:rPr>
          <w:bCs/>
        </w:rPr>
        <w:t xml:space="preserve">          В границах зон затопления, подтопления запрещаются:</w:t>
      </w:r>
    </w:p>
    <w:p w:rsidR="00345A1B" w:rsidRPr="002277E7" w:rsidP="00ED2E97">
      <w:pPr>
        <w:pStyle w:val="BodyText"/>
        <w:numPr>
          <w:ilvl w:val="0"/>
          <w:numId w:val="20"/>
        </w:numPr>
        <w:jc w:val="both"/>
        <w:rPr>
          <w:bCs/>
        </w:rPr>
      </w:pPr>
      <w:r w:rsidRPr="002277E7">
        <w:rPr>
          <w:bCs/>
        </w:rPr>
        <w:t>использование сточных вод в целях регулирования плодородия почв;</w:t>
      </w:r>
    </w:p>
    <w:p w:rsidR="00345A1B" w:rsidRPr="002277E7" w:rsidP="00ED2E97">
      <w:pPr>
        <w:pStyle w:val="BodyText"/>
        <w:numPr>
          <w:ilvl w:val="0"/>
          <w:numId w:val="20"/>
        </w:numPr>
        <w:jc w:val="both"/>
        <w:rPr>
          <w:bCs/>
        </w:rPr>
      </w:pPr>
      <w:r w:rsidRPr="002277E7">
        <w:rPr>
          <w:bCs/>
        </w:rPr>
        <w:t>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345A1B" w:rsidRPr="002277E7" w:rsidP="00ED2E97">
      <w:pPr>
        <w:pStyle w:val="BodyText"/>
        <w:numPr>
          <w:ilvl w:val="0"/>
          <w:numId w:val="20"/>
        </w:numPr>
        <w:jc w:val="both"/>
        <w:rPr>
          <w:bCs/>
        </w:rPr>
      </w:pPr>
      <w:r w:rsidRPr="002277E7">
        <w:rPr>
          <w:bCs/>
        </w:rPr>
        <w:t xml:space="preserve">осуществление авиационных мер по борьбе с вредными организмами (ч.3 ст. 67.1 Водного кодекса РФ). </w:t>
      </w:r>
    </w:p>
    <w:p w:rsidR="00345A1B" w:rsidRPr="002277E7" w:rsidP="00ED2E97">
      <w:pPr>
        <w:pStyle w:val="BodyText"/>
        <w:ind w:firstLine="567"/>
        <w:jc w:val="both"/>
      </w:pPr>
      <w:r w:rsidRPr="002277E7">
        <w:rPr>
          <w:bCs/>
        </w:rPr>
        <w:t xml:space="preserve"> </w:t>
      </w:r>
      <w:r w:rsidRPr="002277E7">
        <w:t>Согласно санитарно-эпидемиологических правилам и нормативам новая редакция СанПиН 2.2.1/2.1.1.1200-03 «Санитарно-защитные зоны и санитарная классификация предприятий, сооружений и иных объектов» (с изменениями и дополнениями от 25 апреля 2014 г.) установлены:</w:t>
      </w:r>
    </w:p>
    <w:p w:rsidR="00345A1B" w:rsidRPr="002277E7" w:rsidP="00ED2E97">
      <w:pPr>
        <w:pStyle w:val="BodyText"/>
        <w:numPr>
          <w:ilvl w:val="0"/>
          <w:numId w:val="9"/>
        </w:numPr>
        <w:jc w:val="both"/>
        <w:rPr>
          <w:bCs/>
        </w:rPr>
      </w:pPr>
      <w:r w:rsidRPr="002277E7">
        <w:rPr>
          <w:bCs/>
        </w:rPr>
        <w:t>Санитарно – защитная  зона –50м для сельских кладбищ;</w:t>
      </w:r>
    </w:p>
    <w:p w:rsidR="00345A1B" w:rsidRPr="002277E7" w:rsidP="00ED2E97">
      <w:pPr>
        <w:pStyle w:val="BodyText"/>
        <w:numPr>
          <w:ilvl w:val="0"/>
          <w:numId w:val="9"/>
        </w:numPr>
        <w:jc w:val="both"/>
        <w:rPr>
          <w:bCs/>
        </w:rPr>
      </w:pPr>
      <w:r w:rsidRPr="002277E7">
        <w:rPr>
          <w:bCs/>
        </w:rPr>
        <w:t>Санитарно – защитная  зона – 100м для складов открытых мест разгрузки зерна;</w:t>
      </w:r>
    </w:p>
    <w:p w:rsidR="00345A1B" w:rsidRPr="002277E7" w:rsidP="00ED2E97">
      <w:pPr>
        <w:pStyle w:val="BodyText"/>
        <w:numPr>
          <w:ilvl w:val="0"/>
          <w:numId w:val="9"/>
        </w:numPr>
        <w:jc w:val="both"/>
        <w:rPr>
          <w:bCs/>
        </w:rPr>
      </w:pPr>
      <w:r w:rsidRPr="002277E7">
        <w:rPr>
          <w:bCs/>
        </w:rPr>
        <w:t>Санитарно – защитная  зона – 50м для хранилищ фруктов, овощей, картофеля, зе</w:t>
      </w:r>
      <w:r w:rsidRPr="002277E7">
        <w:rPr>
          <w:bCs/>
        </w:rPr>
        <w:t>р</w:t>
      </w:r>
      <w:r w:rsidRPr="002277E7">
        <w:rPr>
          <w:bCs/>
        </w:rPr>
        <w:t>на;</w:t>
      </w:r>
    </w:p>
    <w:p w:rsidR="00345A1B" w:rsidRPr="002277E7" w:rsidP="00ED2E97">
      <w:pPr>
        <w:pStyle w:val="BodyText"/>
        <w:numPr>
          <w:ilvl w:val="0"/>
          <w:numId w:val="9"/>
        </w:numPr>
        <w:jc w:val="both"/>
        <w:rPr>
          <w:bCs/>
        </w:rPr>
      </w:pPr>
      <w:r w:rsidRPr="002277E7">
        <w:rPr>
          <w:bCs/>
        </w:rPr>
        <w:t>Санитарно -  защитная  зона – 300м  для гаражей  и парков по ремонту, технолог</w:t>
      </w:r>
      <w:r w:rsidRPr="002277E7">
        <w:rPr>
          <w:bCs/>
        </w:rPr>
        <w:t>и</w:t>
      </w:r>
      <w:r w:rsidRPr="002277E7">
        <w:rPr>
          <w:bCs/>
        </w:rPr>
        <w:t>ческому обслуживанию и хранению автомобилей и сельскохозяйственной техн</w:t>
      </w:r>
      <w:r w:rsidRPr="002277E7">
        <w:rPr>
          <w:bCs/>
        </w:rPr>
        <w:t>и</w:t>
      </w:r>
      <w:r w:rsidRPr="002277E7">
        <w:rPr>
          <w:bCs/>
        </w:rPr>
        <w:t>ки;</w:t>
      </w:r>
    </w:p>
    <w:p w:rsidR="00345A1B" w:rsidRPr="002277E7" w:rsidP="00ED2E97">
      <w:pPr>
        <w:pStyle w:val="BodyText"/>
        <w:numPr>
          <w:ilvl w:val="0"/>
          <w:numId w:val="9"/>
        </w:numPr>
        <w:jc w:val="both"/>
        <w:rPr>
          <w:bCs/>
        </w:rPr>
      </w:pPr>
      <w:r w:rsidRPr="002277E7">
        <w:rPr>
          <w:bCs/>
        </w:rPr>
        <w:t>Санитарно- защитная зона -100м для элеваторов;</w:t>
      </w:r>
    </w:p>
    <w:p w:rsidR="00345A1B" w:rsidRPr="002277E7" w:rsidP="00ED2E97">
      <w:pPr>
        <w:pStyle w:val="BodyText"/>
        <w:numPr>
          <w:ilvl w:val="0"/>
          <w:numId w:val="9"/>
        </w:numPr>
        <w:jc w:val="both"/>
        <w:rPr>
          <w:bCs/>
        </w:rPr>
      </w:pPr>
      <w:r w:rsidRPr="002277E7">
        <w:rPr>
          <w:bCs/>
        </w:rPr>
        <w:t>Санитарно – защитная  зона  - 100м для складов горюче – смазочных материалов и сельскохозяйственной техн</w:t>
      </w:r>
      <w:r w:rsidRPr="002277E7">
        <w:rPr>
          <w:bCs/>
        </w:rPr>
        <w:t>и</w:t>
      </w:r>
      <w:r w:rsidRPr="002277E7">
        <w:rPr>
          <w:bCs/>
        </w:rPr>
        <w:t>ки;</w:t>
      </w:r>
    </w:p>
    <w:p w:rsidR="00345A1B" w:rsidRPr="002277E7" w:rsidP="00ED2E97">
      <w:pPr>
        <w:pStyle w:val="BodyText"/>
        <w:numPr>
          <w:ilvl w:val="0"/>
          <w:numId w:val="9"/>
        </w:numPr>
        <w:jc w:val="both"/>
        <w:rPr>
          <w:bCs/>
        </w:rPr>
      </w:pPr>
      <w:r w:rsidRPr="002277E7">
        <w:rPr>
          <w:bCs/>
        </w:rPr>
        <w:t>Санитарно – защитная зона  -  300м для фермы крупного рогатого скота менее 1200 голов (всех специализаций), фермы коневодческие;</w:t>
      </w:r>
    </w:p>
    <w:p w:rsidR="00345A1B" w:rsidRPr="002277E7" w:rsidP="00ED2E97">
      <w:pPr>
        <w:pStyle w:val="BodyText"/>
        <w:numPr>
          <w:ilvl w:val="0"/>
          <w:numId w:val="9"/>
        </w:numPr>
        <w:jc w:val="both"/>
        <w:rPr>
          <w:bCs/>
        </w:rPr>
      </w:pPr>
      <w:r w:rsidRPr="002277E7">
        <w:rPr>
          <w:bCs/>
        </w:rPr>
        <w:t>Санитарно-защитная зона – 100м для хозяйств с содержанием животных (свинарники, коровники, питомники, конюшни, зверофермы) до 50 голов;</w:t>
      </w:r>
    </w:p>
    <w:p w:rsidR="00345A1B" w:rsidRPr="002277E7" w:rsidP="00ED2E97">
      <w:pPr>
        <w:pStyle w:val="BodyText"/>
        <w:numPr>
          <w:ilvl w:val="0"/>
          <w:numId w:val="9"/>
        </w:numPr>
        <w:jc w:val="both"/>
        <w:rPr>
          <w:bCs/>
        </w:rPr>
      </w:pPr>
      <w:r w:rsidRPr="002277E7">
        <w:rPr>
          <w:bCs/>
        </w:rPr>
        <w:t>Санитарно – защитная  зона – 100м для карьеров;</w:t>
      </w:r>
    </w:p>
    <w:p w:rsidR="00345A1B" w:rsidRPr="002277E7" w:rsidP="00ED2E97">
      <w:pPr>
        <w:pStyle w:val="BodyText"/>
        <w:numPr>
          <w:ilvl w:val="0"/>
          <w:numId w:val="9"/>
        </w:numPr>
        <w:jc w:val="both"/>
        <w:rPr>
          <w:bCs/>
          <w:color w:val="000000"/>
        </w:rPr>
      </w:pPr>
      <w:r w:rsidRPr="002277E7">
        <w:rPr>
          <w:bCs/>
          <w:color w:val="000000"/>
        </w:rPr>
        <w:t>Санитарно – защитная  зона – 1000м для скотомогильников с захоронением в ямах.</w:t>
      </w:r>
    </w:p>
    <w:p w:rsidR="00345A1B" w:rsidRPr="002277E7" w:rsidP="00ED2E97">
      <w:pPr>
        <w:pStyle w:val="BodyText"/>
        <w:ind w:firstLine="567"/>
        <w:jc w:val="both"/>
      </w:pPr>
      <w:r w:rsidRPr="002277E7">
        <w:t xml:space="preserve">Установлены </w:t>
      </w:r>
      <w:r w:rsidRPr="002277E7">
        <w:rPr>
          <w:b/>
          <w:i/>
        </w:rPr>
        <w:t>придорожные полосы</w:t>
      </w:r>
      <w:r w:rsidRPr="002277E7">
        <w:t xml:space="preserve"> автомобильных дорог в зависимости от категории дорог и с учетом перспективы ее развития. Ш</w:t>
      </w:r>
      <w:r w:rsidRPr="002277E7">
        <w:t>и</w:t>
      </w:r>
      <w:r w:rsidRPr="002277E7">
        <w:t xml:space="preserve">рина для автомобильной дороги </w:t>
      </w:r>
      <w:r w:rsidRPr="002277E7">
        <w:rPr>
          <w:lang w:val="en-US"/>
        </w:rPr>
        <w:t>I</w:t>
      </w:r>
      <w:r w:rsidRPr="002277E7">
        <w:t xml:space="preserve"> и </w:t>
      </w:r>
      <w:r w:rsidRPr="002277E7">
        <w:rPr>
          <w:lang w:val="en-US"/>
        </w:rPr>
        <w:t>II</w:t>
      </w:r>
      <w:r w:rsidRPr="002277E7">
        <w:t xml:space="preserve"> категории – 75 м, </w:t>
      </w:r>
      <w:r w:rsidRPr="002277E7">
        <w:rPr>
          <w:lang w:val="en-US"/>
        </w:rPr>
        <w:t>III</w:t>
      </w:r>
      <w:r w:rsidRPr="002277E7">
        <w:t xml:space="preserve"> и </w:t>
      </w:r>
      <w:r w:rsidRPr="002277E7">
        <w:rPr>
          <w:lang w:val="en-US"/>
        </w:rPr>
        <w:t>IV</w:t>
      </w:r>
      <w:r w:rsidRPr="002277E7">
        <w:t xml:space="preserve"> категории – 50 м, </w:t>
      </w:r>
      <w:r w:rsidRPr="002277E7">
        <w:rPr>
          <w:lang w:val="en-US"/>
        </w:rPr>
        <w:t>V</w:t>
      </w:r>
      <w:r w:rsidRPr="002277E7">
        <w:t>-</w:t>
      </w:r>
      <w:r w:rsidRPr="002277E7">
        <w:rPr>
          <w:lang w:val="en-US"/>
        </w:rPr>
        <w:t>VI</w:t>
      </w:r>
      <w:r w:rsidRPr="002277E7">
        <w:t xml:space="preserve"> категории – 25м. </w:t>
      </w:r>
    </w:p>
    <w:p w:rsidR="00345A1B" w:rsidRPr="002277E7" w:rsidP="00ED2E97">
      <w:pPr>
        <w:pStyle w:val="BodyText"/>
        <w:ind w:firstLine="567"/>
        <w:jc w:val="both"/>
      </w:pPr>
      <w:r w:rsidRPr="002277E7">
        <w:t xml:space="preserve">Придорожная полоса автодороги </w:t>
      </w:r>
      <w:r w:rsidRPr="002277E7">
        <w:rPr>
          <w:bCs/>
        </w:rPr>
        <w:t>межмуниципального значения – «р.п.Исса-с.Каменный Брод- с.Губарево», автодороги местного значения - «с.Каменный Брод-с.Салмовка-д.Н.Архангельское», «подъезд к с.Верхняя Салмовка», «подъезд к с.Кильмаевка»,  «подъезд к с. Старотрехсвятское» - 50м,  «подъезд к с.Мишино», «подъезд к с.Украинцево»-25м.</w:t>
      </w:r>
    </w:p>
    <w:p w:rsidR="00345A1B" w:rsidRPr="002277E7" w:rsidP="00ED2E97">
      <w:pPr>
        <w:pStyle w:val="BodyTextIndent"/>
        <w:spacing w:line="240" w:lineRule="auto"/>
        <w:ind w:left="0" w:firstLine="567"/>
      </w:pPr>
      <w:r w:rsidRPr="002277E7">
        <w:t>В придорожных полосах запрещается производить строительные, монтажные работы без письменного согласия предприятий транспорта, вести рубки леса и нарушать раст</w:t>
      </w:r>
      <w:r w:rsidRPr="002277E7">
        <w:t>и</w:t>
      </w:r>
      <w:r w:rsidRPr="002277E7">
        <w:t>тельный покров.</w:t>
      </w:r>
    </w:p>
    <w:p w:rsidR="00345A1B" w:rsidRPr="002277E7" w:rsidP="00ED2E97">
      <w:pPr>
        <w:tabs>
          <w:tab w:val="left" w:pos="600"/>
        </w:tabs>
        <w:suppressAutoHyphens/>
        <w:ind w:firstLine="540"/>
        <w:jc w:val="both"/>
        <w:rPr>
          <w:sz w:val="24"/>
          <w:szCs w:val="24"/>
        </w:rPr>
      </w:pPr>
      <w:r w:rsidRPr="002277E7">
        <w:rPr>
          <w:sz w:val="24"/>
          <w:szCs w:val="24"/>
        </w:rPr>
        <w:t xml:space="preserve">Охранные зоны линий и сооружений связи установлены в соответствии с требованиями Федерального закона от 7 июля </w:t>
      </w:r>
      <w:smartTag w:uri="urn:schemas-microsoft-com:office:smarttags" w:element="metricconverter">
        <w:smartTagPr>
          <w:attr w:name="ProductID" w:val="2003 г"/>
        </w:smartTagPr>
        <w:r w:rsidRPr="002277E7">
          <w:rPr>
            <w:sz w:val="24"/>
            <w:szCs w:val="24"/>
          </w:rPr>
          <w:t>2003 г</w:t>
        </w:r>
      </w:smartTag>
      <w:r w:rsidRPr="002277E7">
        <w:rPr>
          <w:sz w:val="24"/>
          <w:szCs w:val="24"/>
        </w:rPr>
        <w:t xml:space="preserve">. № 126-ФЗ «О связи» и «Правилами охраны линий и сооружений связи Российской Федерации», утвержденными Постановлением Правительства Российской Федерации от 9 июня </w:t>
      </w:r>
      <w:smartTag w:uri="urn:schemas-microsoft-com:office:smarttags" w:element="metricconverter">
        <w:smartTagPr>
          <w:attr w:name="ProductID" w:val="1995 г"/>
        </w:smartTagPr>
        <w:r w:rsidRPr="002277E7">
          <w:rPr>
            <w:sz w:val="24"/>
            <w:szCs w:val="24"/>
          </w:rPr>
          <w:t>1995 г</w:t>
        </w:r>
      </w:smartTag>
      <w:r w:rsidRPr="002277E7">
        <w:rPr>
          <w:sz w:val="24"/>
          <w:szCs w:val="24"/>
        </w:rPr>
        <w:t>. № 578. Вводятся для обеспечения сохранности действующих кабельных, радиорелейных и воздушных линий связи и линий радиофикации, а также сооружений связи, повреждение которых нарушает нормальную работу взаимоувязанной сети связи Российской Федерации, наносит ущерб интересам граждан, производственной деятельности хозяйствующих субъектов, обороноспособности и безопасности Российской Федерации.</w:t>
      </w:r>
    </w:p>
    <w:p w:rsidR="00345A1B" w:rsidRPr="002277E7" w:rsidP="00ED2E97">
      <w:pPr>
        <w:tabs>
          <w:tab w:val="left" w:pos="600"/>
        </w:tabs>
        <w:suppressAutoHyphens/>
        <w:ind w:firstLine="540"/>
        <w:jc w:val="both"/>
        <w:rPr>
          <w:sz w:val="24"/>
          <w:szCs w:val="24"/>
        </w:rPr>
      </w:pPr>
      <w:r w:rsidRPr="002277E7">
        <w:rPr>
          <w:sz w:val="24"/>
          <w:szCs w:val="24"/>
        </w:rPr>
        <w:t>На трассах кабельных и воздушных линий связи и линий радиофикации:</w:t>
      </w:r>
    </w:p>
    <w:p w:rsidR="00345A1B" w:rsidRPr="002277E7" w:rsidP="00ED2E97">
      <w:pPr>
        <w:suppressAutoHyphens/>
        <w:jc w:val="both"/>
        <w:rPr>
          <w:sz w:val="24"/>
          <w:szCs w:val="24"/>
        </w:rPr>
      </w:pPr>
      <w:r w:rsidRPr="002277E7">
        <w:rPr>
          <w:sz w:val="24"/>
          <w:szCs w:val="24"/>
        </w:rPr>
        <w:t>а) устанавливаются охранные зоны с особыми условиями использования:</w:t>
      </w:r>
    </w:p>
    <w:p w:rsidR="00345A1B" w:rsidRPr="002277E7" w:rsidP="00ED2E97">
      <w:pPr>
        <w:suppressAutoHyphens/>
        <w:jc w:val="both"/>
        <w:rPr>
          <w:sz w:val="24"/>
          <w:szCs w:val="24"/>
        </w:rPr>
      </w:pPr>
      <w:r w:rsidRPr="002277E7">
        <w:rPr>
          <w:sz w:val="24"/>
          <w:szCs w:val="24"/>
        </w:rPr>
        <w:t xml:space="preserve">- 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w:t>
      </w:r>
      <w:smartTag w:uri="urn:schemas-microsoft-com:office:smarttags" w:element="metricconverter">
        <w:smartTagPr>
          <w:attr w:name="ProductID" w:val="2 метра"/>
        </w:smartTagPr>
        <w:r w:rsidRPr="002277E7">
          <w:rPr>
            <w:sz w:val="24"/>
            <w:szCs w:val="24"/>
          </w:rPr>
          <w:t>2 метра</w:t>
        </w:r>
      </w:smartTag>
      <w:r w:rsidRPr="002277E7">
        <w:rPr>
          <w:sz w:val="24"/>
          <w:szCs w:val="24"/>
        </w:rPr>
        <w:t xml:space="preserve"> с каждой стороны;</w:t>
      </w:r>
    </w:p>
    <w:p w:rsidR="00345A1B" w:rsidRPr="002277E7" w:rsidP="00ED2E97">
      <w:pPr>
        <w:suppressAutoHyphens/>
        <w:jc w:val="both"/>
        <w:rPr>
          <w:sz w:val="24"/>
          <w:szCs w:val="24"/>
        </w:rPr>
      </w:pPr>
      <w:r w:rsidRPr="002277E7">
        <w:rPr>
          <w:sz w:val="24"/>
          <w:szCs w:val="24"/>
        </w:rPr>
        <w:t xml:space="preserve">- 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w:t>
      </w:r>
      <w:smartTag w:uri="urn:schemas-microsoft-com:office:smarttags" w:element="metricconverter">
        <w:smartTagPr>
          <w:attr w:name="ProductID" w:val="3 метра"/>
        </w:smartTagPr>
        <w:r w:rsidRPr="002277E7">
          <w:rPr>
            <w:sz w:val="24"/>
            <w:szCs w:val="24"/>
          </w:rPr>
          <w:t>3 метра</w:t>
        </w:r>
      </w:smartTag>
      <w:r w:rsidRPr="002277E7">
        <w:rPr>
          <w:sz w:val="24"/>
          <w:szCs w:val="24"/>
        </w:rPr>
        <w:t xml:space="preserve"> и от контуров заземления не менее чем на </w:t>
      </w:r>
      <w:smartTag w:uri="urn:schemas-microsoft-com:office:smarttags" w:element="metricconverter">
        <w:smartTagPr>
          <w:attr w:name="ProductID" w:val="2 метра"/>
        </w:smartTagPr>
        <w:r w:rsidRPr="002277E7">
          <w:rPr>
            <w:sz w:val="24"/>
            <w:szCs w:val="24"/>
          </w:rPr>
          <w:t>2 метра</w:t>
        </w:r>
      </w:smartTag>
      <w:r w:rsidRPr="002277E7">
        <w:rPr>
          <w:sz w:val="24"/>
          <w:szCs w:val="24"/>
        </w:rPr>
        <w:t>;</w:t>
      </w:r>
    </w:p>
    <w:p w:rsidR="00345A1B" w:rsidRPr="002277E7" w:rsidP="00ED2E97">
      <w:pPr>
        <w:suppressAutoHyphens/>
        <w:jc w:val="both"/>
        <w:rPr>
          <w:sz w:val="24"/>
          <w:szCs w:val="24"/>
        </w:rPr>
      </w:pPr>
      <w:r w:rsidRPr="002277E7">
        <w:rPr>
          <w:sz w:val="24"/>
          <w:szCs w:val="24"/>
        </w:rPr>
        <w:t>б) создаются просеки в лесных массивах и зеленых насаждениях:</w:t>
      </w:r>
    </w:p>
    <w:p w:rsidR="00345A1B" w:rsidRPr="002277E7" w:rsidP="00ED2E97">
      <w:pPr>
        <w:suppressAutoHyphens/>
        <w:jc w:val="both"/>
        <w:rPr>
          <w:sz w:val="24"/>
          <w:szCs w:val="24"/>
        </w:rPr>
      </w:pPr>
      <w:r w:rsidRPr="002277E7">
        <w:rPr>
          <w:sz w:val="24"/>
          <w:szCs w:val="24"/>
        </w:rPr>
        <w:t xml:space="preserve">- при высоте насаждений менее </w:t>
      </w:r>
      <w:smartTag w:uri="urn:schemas-microsoft-com:office:smarttags" w:element="metricconverter">
        <w:smartTagPr>
          <w:attr w:name="ProductID" w:val="4 метров"/>
        </w:smartTagPr>
        <w:r w:rsidRPr="002277E7">
          <w:rPr>
            <w:sz w:val="24"/>
            <w:szCs w:val="24"/>
          </w:rPr>
          <w:t>4 метров</w:t>
        </w:r>
      </w:smartTag>
      <w:r w:rsidRPr="002277E7">
        <w:rPr>
          <w:sz w:val="24"/>
          <w:szCs w:val="24"/>
        </w:rPr>
        <w:t xml:space="preserve"> – шириной не менее расстояния между крайними проводами воздушных линий связи и линий радиофикации плюс </w:t>
      </w:r>
      <w:smartTag w:uri="urn:schemas-microsoft-com:office:smarttags" w:element="metricconverter">
        <w:smartTagPr>
          <w:attr w:name="ProductID" w:val="4 метра"/>
        </w:smartTagPr>
        <w:r w:rsidRPr="002277E7">
          <w:rPr>
            <w:sz w:val="24"/>
            <w:szCs w:val="24"/>
          </w:rPr>
          <w:t>4 метра</w:t>
        </w:r>
      </w:smartTag>
      <w:r w:rsidRPr="002277E7">
        <w:rPr>
          <w:sz w:val="24"/>
          <w:szCs w:val="24"/>
        </w:rPr>
        <w:t xml:space="preserve"> (по </w:t>
      </w:r>
      <w:smartTag w:uri="urn:schemas-microsoft-com:office:smarttags" w:element="metricconverter">
        <w:smartTagPr>
          <w:attr w:name="ProductID" w:val="2 метра"/>
        </w:smartTagPr>
        <w:r w:rsidRPr="002277E7">
          <w:rPr>
            <w:sz w:val="24"/>
            <w:szCs w:val="24"/>
          </w:rPr>
          <w:t>2 метра</w:t>
        </w:r>
      </w:smartTag>
      <w:r w:rsidRPr="002277E7">
        <w:rPr>
          <w:sz w:val="24"/>
          <w:szCs w:val="24"/>
        </w:rPr>
        <w:t xml:space="preserve"> с каждой стороны от крайних проводов до ветвей деревьев);</w:t>
      </w:r>
    </w:p>
    <w:p w:rsidR="00345A1B" w:rsidRPr="002277E7" w:rsidP="00ED2E97">
      <w:pPr>
        <w:suppressAutoHyphens/>
        <w:jc w:val="both"/>
        <w:rPr>
          <w:sz w:val="24"/>
          <w:szCs w:val="24"/>
        </w:rPr>
      </w:pPr>
      <w:r w:rsidRPr="002277E7">
        <w:rPr>
          <w:sz w:val="24"/>
          <w:szCs w:val="24"/>
        </w:rPr>
        <w:t xml:space="preserve">- при высоте насаждений более </w:t>
      </w:r>
      <w:smartTag w:uri="urn:schemas-microsoft-com:office:smarttags" w:element="metricconverter">
        <w:smartTagPr>
          <w:attr w:name="ProductID" w:val="4 метров"/>
        </w:smartTagPr>
        <w:r w:rsidRPr="002277E7">
          <w:rPr>
            <w:sz w:val="24"/>
            <w:szCs w:val="24"/>
          </w:rPr>
          <w:t>4 метров</w:t>
        </w:r>
      </w:smartTag>
      <w:r w:rsidRPr="002277E7">
        <w:rPr>
          <w:sz w:val="24"/>
          <w:szCs w:val="24"/>
        </w:rPr>
        <w:t xml:space="preserve"> – шириной не менее расстояния между крайними проводами воздушных линий связи и линий радиофикации плюс </w:t>
      </w:r>
      <w:smartTag w:uri="urn:schemas-microsoft-com:office:smarttags" w:element="metricconverter">
        <w:smartTagPr>
          <w:attr w:name="ProductID" w:val="6 метров"/>
        </w:smartTagPr>
        <w:r w:rsidRPr="002277E7">
          <w:rPr>
            <w:sz w:val="24"/>
            <w:szCs w:val="24"/>
          </w:rPr>
          <w:t>6 метров</w:t>
        </w:r>
      </w:smartTag>
      <w:r w:rsidRPr="002277E7">
        <w:rPr>
          <w:sz w:val="24"/>
          <w:szCs w:val="24"/>
        </w:rPr>
        <w:t xml:space="preserve"> (по </w:t>
      </w:r>
      <w:smartTag w:uri="urn:schemas-microsoft-com:office:smarttags" w:element="metricconverter">
        <w:smartTagPr>
          <w:attr w:name="ProductID" w:val="3 метра"/>
        </w:smartTagPr>
        <w:r w:rsidRPr="002277E7">
          <w:rPr>
            <w:sz w:val="24"/>
            <w:szCs w:val="24"/>
          </w:rPr>
          <w:t>3 метра</w:t>
        </w:r>
      </w:smartTag>
      <w:r w:rsidRPr="002277E7">
        <w:rPr>
          <w:sz w:val="24"/>
          <w:szCs w:val="24"/>
        </w:rPr>
        <w:t xml:space="preserve"> с каждой стороны от крайних проводов до ветвей деревьев);</w:t>
      </w:r>
    </w:p>
    <w:p w:rsidR="00345A1B" w:rsidRPr="002277E7" w:rsidP="00ED2E97">
      <w:pPr>
        <w:suppressAutoHyphens/>
        <w:jc w:val="both"/>
        <w:rPr>
          <w:sz w:val="24"/>
          <w:szCs w:val="24"/>
        </w:rPr>
      </w:pPr>
      <w:r w:rsidRPr="002277E7">
        <w:rPr>
          <w:sz w:val="24"/>
          <w:szCs w:val="24"/>
        </w:rPr>
        <w:t xml:space="preserve">- вдоль трассы кабеля связи – шириной не менее </w:t>
      </w:r>
      <w:smartTag w:uri="urn:schemas-microsoft-com:office:smarttags" w:element="metricconverter">
        <w:smartTagPr>
          <w:attr w:name="ProductID" w:val="6 метров"/>
        </w:smartTagPr>
        <w:r w:rsidRPr="002277E7">
          <w:rPr>
            <w:sz w:val="24"/>
            <w:szCs w:val="24"/>
          </w:rPr>
          <w:t>6 метров</w:t>
        </w:r>
      </w:smartTag>
      <w:r w:rsidRPr="002277E7">
        <w:rPr>
          <w:sz w:val="24"/>
          <w:szCs w:val="24"/>
        </w:rPr>
        <w:t xml:space="preserve"> (по </w:t>
      </w:r>
      <w:smartTag w:uri="urn:schemas-microsoft-com:office:smarttags" w:element="metricconverter">
        <w:smartTagPr>
          <w:attr w:name="ProductID" w:val="3 метра"/>
        </w:smartTagPr>
        <w:r w:rsidRPr="002277E7">
          <w:rPr>
            <w:sz w:val="24"/>
            <w:szCs w:val="24"/>
          </w:rPr>
          <w:t>3 метра</w:t>
        </w:r>
      </w:smartTag>
      <w:r w:rsidRPr="002277E7">
        <w:rPr>
          <w:sz w:val="24"/>
          <w:szCs w:val="24"/>
        </w:rPr>
        <w:t xml:space="preserve"> с каждой стороны от кабеля связи);</w:t>
      </w:r>
    </w:p>
    <w:p w:rsidR="00345A1B" w:rsidRPr="002277E7" w:rsidP="00ED2E97">
      <w:pPr>
        <w:suppressAutoHyphens/>
        <w:jc w:val="both"/>
        <w:rPr>
          <w:sz w:val="24"/>
          <w:szCs w:val="24"/>
        </w:rPr>
      </w:pPr>
      <w:r w:rsidRPr="002277E7">
        <w:rPr>
          <w:sz w:val="24"/>
          <w:szCs w:val="24"/>
        </w:rPr>
        <w:t>в) все работы в охранных зонах линий и сооружений связи, линий и сооружений радиофикации выполняются с соблюдением действующих нормативных документов по правилам производства и приемки работ.</w:t>
      </w:r>
    </w:p>
    <w:p w:rsidR="00345A1B" w:rsidRPr="002277E7" w:rsidP="00ED2E97">
      <w:pPr>
        <w:tabs>
          <w:tab w:val="left" w:pos="600"/>
        </w:tabs>
        <w:suppressAutoHyphens/>
        <w:jc w:val="both"/>
        <w:rPr>
          <w:i/>
          <w:sz w:val="24"/>
          <w:szCs w:val="24"/>
        </w:rPr>
      </w:pPr>
      <w:r w:rsidRPr="002277E7">
        <w:rPr>
          <w:i/>
          <w:sz w:val="24"/>
          <w:szCs w:val="24"/>
        </w:rPr>
        <w:t>В охранной зоне линий и сооружений связи запрещается:</w:t>
      </w:r>
    </w:p>
    <w:p w:rsidR="00345A1B" w:rsidRPr="002277E7" w:rsidP="00ED2E97">
      <w:pPr>
        <w:suppressAutoHyphens/>
        <w:ind w:firstLine="540"/>
        <w:jc w:val="both"/>
        <w:rPr>
          <w:sz w:val="24"/>
          <w:szCs w:val="24"/>
        </w:rPr>
      </w:pPr>
      <w:r w:rsidRPr="002277E7">
        <w:rPr>
          <w:sz w:val="24"/>
          <w:szCs w:val="24"/>
        </w:rPr>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rsidR="00345A1B" w:rsidRPr="002277E7" w:rsidP="00ED2E97">
      <w:pPr>
        <w:suppressAutoHyphens/>
        <w:jc w:val="both"/>
        <w:rPr>
          <w:sz w:val="24"/>
          <w:szCs w:val="24"/>
        </w:rPr>
      </w:pPr>
      <w:r w:rsidRPr="002277E7">
        <w:rPr>
          <w:sz w:val="24"/>
          <w:szCs w:val="24"/>
        </w:rPr>
        <w:t>-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линии и сооружения;</w:t>
      </w:r>
    </w:p>
    <w:p w:rsidR="00345A1B" w:rsidRPr="002277E7" w:rsidP="00ED2E97">
      <w:pPr>
        <w:suppressAutoHyphens/>
        <w:jc w:val="both"/>
        <w:rPr>
          <w:sz w:val="24"/>
          <w:szCs w:val="24"/>
        </w:rPr>
      </w:pPr>
      <w:r w:rsidRPr="002277E7">
        <w:rPr>
          <w:sz w:val="24"/>
          <w:szCs w:val="24"/>
        </w:rPr>
        <w:t>-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rsidR="00345A1B" w:rsidRPr="002277E7" w:rsidP="00ED2E97">
      <w:pPr>
        <w:suppressAutoHyphens/>
        <w:jc w:val="both"/>
        <w:rPr>
          <w:sz w:val="24"/>
          <w:szCs w:val="24"/>
        </w:rPr>
      </w:pPr>
      <w:r w:rsidRPr="002277E7">
        <w:rPr>
          <w:sz w:val="24"/>
          <w:szCs w:val="24"/>
        </w:rPr>
        <w:t>-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rsidR="00345A1B" w:rsidRPr="002277E7" w:rsidP="00ED2E97">
      <w:pPr>
        <w:suppressAutoHyphens/>
        <w:jc w:val="both"/>
        <w:rPr>
          <w:sz w:val="24"/>
          <w:szCs w:val="24"/>
        </w:rPr>
      </w:pPr>
      <w:r w:rsidRPr="002277E7">
        <w:rPr>
          <w:sz w:val="24"/>
          <w:szCs w:val="24"/>
        </w:rPr>
        <w:t>- огораживать трассы линий связи, препятствуя свободному доступу к ним технического персонала;</w:t>
      </w:r>
    </w:p>
    <w:p w:rsidR="00345A1B" w:rsidRPr="002277E7" w:rsidP="00ED2E97">
      <w:pPr>
        <w:suppressAutoHyphens/>
        <w:jc w:val="both"/>
        <w:rPr>
          <w:sz w:val="24"/>
          <w:szCs w:val="24"/>
        </w:rPr>
      </w:pPr>
      <w:r w:rsidRPr="002277E7">
        <w:rPr>
          <w:sz w:val="24"/>
          <w:szCs w:val="24"/>
        </w:rPr>
        <w:t>- самовольно подключаться к абонентской телефонной линии и линии радиофикации в целях пользования услугами связи;</w:t>
      </w:r>
    </w:p>
    <w:p w:rsidR="00345A1B" w:rsidRPr="002277E7" w:rsidP="00ED2E97">
      <w:pPr>
        <w:suppressAutoHyphens/>
        <w:jc w:val="both"/>
        <w:rPr>
          <w:sz w:val="24"/>
          <w:szCs w:val="24"/>
        </w:rPr>
      </w:pPr>
      <w:r w:rsidRPr="002277E7">
        <w:rPr>
          <w:sz w:val="24"/>
          <w:szCs w:val="24"/>
        </w:rPr>
        <w:t>-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rsidR="00345A1B" w:rsidRPr="002277E7" w:rsidP="00ED2E97">
      <w:pPr>
        <w:suppressAutoHyphens/>
        <w:ind w:firstLine="540"/>
        <w:jc w:val="both"/>
        <w:rPr>
          <w:sz w:val="24"/>
          <w:szCs w:val="24"/>
        </w:rPr>
      </w:pPr>
      <w:r w:rsidRPr="002277E7">
        <w:rPr>
          <w:sz w:val="24"/>
          <w:szCs w:val="24"/>
        </w:rPr>
        <w:t>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rsidR="00345A1B" w:rsidRPr="002277E7" w:rsidP="00ED2E97">
      <w:pPr>
        <w:suppressAutoHyphens/>
        <w:jc w:val="both"/>
        <w:rPr>
          <w:sz w:val="24"/>
          <w:szCs w:val="24"/>
        </w:rPr>
      </w:pPr>
      <w:r w:rsidRPr="002277E7">
        <w:rPr>
          <w:sz w:val="24"/>
          <w:szCs w:val="24"/>
        </w:rPr>
        <w:t xml:space="preserve">-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w:t>
      </w:r>
      <w:smartTag w:uri="urn:schemas-microsoft-com:office:smarttags" w:element="metricconverter">
        <w:smartTagPr>
          <w:attr w:name="ProductID" w:val="0,3 метра"/>
        </w:smartTagPr>
        <w:r w:rsidRPr="002277E7">
          <w:rPr>
            <w:sz w:val="24"/>
            <w:szCs w:val="24"/>
          </w:rPr>
          <w:t>0,3 метра</w:t>
        </w:r>
      </w:smartTag>
      <w:r w:rsidRPr="002277E7">
        <w:rPr>
          <w:sz w:val="24"/>
          <w:szCs w:val="24"/>
        </w:rPr>
        <w:t>);</w:t>
      </w:r>
    </w:p>
    <w:p w:rsidR="00345A1B" w:rsidRPr="002277E7" w:rsidP="00ED2E97">
      <w:pPr>
        <w:suppressAutoHyphens/>
        <w:jc w:val="both"/>
        <w:rPr>
          <w:sz w:val="24"/>
          <w:szCs w:val="24"/>
        </w:rPr>
      </w:pPr>
      <w:r w:rsidRPr="002277E7">
        <w:rPr>
          <w:sz w:val="24"/>
          <w:szCs w:val="24"/>
        </w:rPr>
        <w:t>-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rsidR="00345A1B" w:rsidRPr="002277E7" w:rsidP="00ED2E97">
      <w:pPr>
        <w:suppressAutoHyphens/>
        <w:jc w:val="both"/>
        <w:rPr>
          <w:sz w:val="24"/>
          <w:szCs w:val="24"/>
        </w:rPr>
      </w:pPr>
      <w:r w:rsidRPr="002277E7">
        <w:rPr>
          <w:sz w:val="24"/>
          <w:szCs w:val="24"/>
        </w:rPr>
        <w:t>-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345A1B" w:rsidRPr="002277E7" w:rsidP="00ED2E97">
      <w:pPr>
        <w:suppressAutoHyphens/>
        <w:jc w:val="both"/>
        <w:rPr>
          <w:sz w:val="24"/>
          <w:szCs w:val="24"/>
        </w:rPr>
      </w:pPr>
      <w:r w:rsidRPr="002277E7">
        <w:rPr>
          <w:sz w:val="24"/>
          <w:szCs w:val="24"/>
        </w:rPr>
        <w:t>-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rsidR="00345A1B" w:rsidRPr="002277E7" w:rsidP="00ED2E97">
      <w:pPr>
        <w:tabs>
          <w:tab w:val="left" w:pos="600"/>
        </w:tabs>
        <w:suppressAutoHyphens/>
        <w:ind w:firstLine="540"/>
        <w:jc w:val="both"/>
        <w:rPr>
          <w:sz w:val="24"/>
          <w:szCs w:val="24"/>
        </w:rPr>
      </w:pPr>
      <w:r w:rsidRPr="002277E7">
        <w:rPr>
          <w:sz w:val="24"/>
          <w:szCs w:val="24"/>
        </w:rPr>
        <w:t>Юридические и физические лица, ведущие хозяйственную деятельность на земельных участках, по которым проходят линии связи и линии радиофикации, обязаны:</w:t>
      </w:r>
    </w:p>
    <w:p w:rsidR="00345A1B" w:rsidRPr="002277E7" w:rsidP="00ED2E97">
      <w:pPr>
        <w:suppressAutoHyphens/>
        <w:jc w:val="both"/>
        <w:rPr>
          <w:sz w:val="24"/>
          <w:szCs w:val="24"/>
        </w:rPr>
      </w:pPr>
      <w:r w:rsidRPr="002277E7">
        <w:rPr>
          <w:sz w:val="24"/>
          <w:szCs w:val="24"/>
        </w:rPr>
        <w:t>- принимать все зависящие от них меры, способствующие обеспечению сохранности этих линий;</w:t>
      </w:r>
    </w:p>
    <w:p w:rsidR="00345A1B" w:rsidRPr="002277E7" w:rsidP="00ED2E97">
      <w:pPr>
        <w:tabs>
          <w:tab w:val="left" w:pos="540"/>
        </w:tabs>
        <w:suppressAutoHyphens/>
        <w:jc w:val="both"/>
        <w:rPr>
          <w:sz w:val="24"/>
          <w:szCs w:val="24"/>
        </w:rPr>
      </w:pPr>
      <w:r w:rsidRPr="002277E7">
        <w:rPr>
          <w:sz w:val="24"/>
          <w:szCs w:val="24"/>
        </w:rPr>
        <w:t>- обеспечивать техническому персоналу беспрепятственный доступ к этим линиям для ведения работ на них (при предъявлении документа о соответствующих полномочиях).</w:t>
      </w:r>
    </w:p>
    <w:p w:rsidR="00345A1B" w:rsidRPr="002277E7" w:rsidP="00ED2E97">
      <w:pPr>
        <w:tabs>
          <w:tab w:val="left" w:pos="600"/>
        </w:tabs>
        <w:suppressAutoHyphens/>
        <w:ind w:firstLine="540"/>
        <w:jc w:val="both"/>
        <w:rPr>
          <w:sz w:val="24"/>
          <w:szCs w:val="24"/>
        </w:rPr>
      </w:pPr>
      <w:r w:rsidRPr="002277E7">
        <w:rPr>
          <w:sz w:val="24"/>
          <w:szCs w:val="24"/>
        </w:rPr>
        <w:t xml:space="preserve">Согласно Постановлению Правительства РФ от 20 ноября </w:t>
      </w:r>
      <w:smartTag w:uri="urn:schemas-microsoft-com:office:smarttags" w:element="metricconverter">
        <w:smartTagPr>
          <w:attr w:name="ProductID" w:val="2000 г"/>
        </w:smartTagPr>
        <w:r w:rsidRPr="002277E7">
          <w:rPr>
            <w:sz w:val="24"/>
            <w:szCs w:val="24"/>
          </w:rPr>
          <w:t>2000 г</w:t>
        </w:r>
      </w:smartTag>
      <w:r w:rsidRPr="002277E7">
        <w:rPr>
          <w:sz w:val="24"/>
          <w:szCs w:val="24"/>
        </w:rPr>
        <w:t>. № 878 «Об утверждении Правил охраны газораспределительных сетей», для исключения возможности повреждения трубопроводов высокого давления, устанавливаются охранные зоны вдоль трасс трубопроводов, транспортирующих природный газ.</w:t>
      </w:r>
    </w:p>
    <w:p w:rsidR="00345A1B" w:rsidRPr="002277E7" w:rsidP="00ED2E97">
      <w:pPr>
        <w:suppressAutoHyphens/>
        <w:ind w:firstLine="540"/>
        <w:jc w:val="both"/>
        <w:rPr>
          <w:sz w:val="24"/>
          <w:szCs w:val="24"/>
        </w:rPr>
      </w:pPr>
      <w:r w:rsidRPr="002277E7">
        <w:rPr>
          <w:sz w:val="24"/>
          <w:szCs w:val="24"/>
        </w:rPr>
        <w:t xml:space="preserve">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етров"/>
        </w:smartTagPr>
        <w:r w:rsidRPr="002277E7">
          <w:rPr>
            <w:sz w:val="24"/>
            <w:szCs w:val="24"/>
          </w:rPr>
          <w:t>2 метров</w:t>
        </w:r>
      </w:smartTag>
      <w:r w:rsidRPr="002277E7">
        <w:rPr>
          <w:sz w:val="24"/>
          <w:szCs w:val="24"/>
        </w:rPr>
        <w:t xml:space="preserve"> с каждой стороны.</w:t>
      </w:r>
    </w:p>
    <w:p w:rsidR="00345A1B" w:rsidRPr="002277E7" w:rsidP="00ED2E97">
      <w:pPr>
        <w:tabs>
          <w:tab w:val="left" w:pos="600"/>
        </w:tabs>
        <w:suppressAutoHyphens/>
        <w:ind w:firstLine="540"/>
        <w:jc w:val="both"/>
        <w:rPr>
          <w:sz w:val="24"/>
          <w:szCs w:val="24"/>
        </w:rPr>
      </w:pPr>
      <w:r w:rsidRPr="002277E7">
        <w:rPr>
          <w:sz w:val="24"/>
          <w:szCs w:val="24"/>
        </w:rPr>
        <w:t xml:space="preserve">Вдоль трасс подземных газопроводов из полиэтиленовых труб при использовании медного провода для обозначении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етров"/>
        </w:smartTagPr>
        <w:r w:rsidRPr="002277E7">
          <w:rPr>
            <w:sz w:val="24"/>
            <w:szCs w:val="24"/>
          </w:rPr>
          <w:t>3 метров</w:t>
        </w:r>
      </w:smartTag>
      <w:r w:rsidRPr="002277E7">
        <w:rPr>
          <w:sz w:val="24"/>
          <w:szCs w:val="24"/>
        </w:rPr>
        <w:t xml:space="preserve"> от газопровода со стороны провода и </w:t>
      </w:r>
      <w:smartTag w:uri="urn:schemas-microsoft-com:office:smarttags" w:element="metricconverter">
        <w:smartTagPr>
          <w:attr w:name="ProductID" w:val="2 метров"/>
        </w:smartTagPr>
        <w:r w:rsidRPr="002277E7">
          <w:rPr>
            <w:sz w:val="24"/>
            <w:szCs w:val="24"/>
          </w:rPr>
          <w:t>2 метров</w:t>
        </w:r>
      </w:smartTag>
      <w:r w:rsidRPr="002277E7">
        <w:rPr>
          <w:sz w:val="24"/>
          <w:szCs w:val="24"/>
        </w:rPr>
        <w:t xml:space="preserve"> – с противоположной стороны.</w:t>
      </w:r>
    </w:p>
    <w:p w:rsidR="00345A1B" w:rsidRPr="002277E7" w:rsidP="00ED2E97">
      <w:pPr>
        <w:pStyle w:val="BodyText"/>
        <w:ind w:firstLine="567"/>
        <w:jc w:val="both"/>
        <w:rPr>
          <w:bCs/>
        </w:rPr>
      </w:pPr>
      <w:r w:rsidRPr="002277E7">
        <w:rPr>
          <w:bCs/>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работ с обязательным соблюдением Насто</w:t>
      </w:r>
      <w:r w:rsidRPr="002277E7">
        <w:rPr>
          <w:bCs/>
        </w:rPr>
        <w:t>я</w:t>
      </w:r>
      <w:r w:rsidRPr="002277E7">
        <w:rPr>
          <w:bCs/>
        </w:rPr>
        <w:t xml:space="preserve">щих Правил. </w:t>
      </w:r>
    </w:p>
    <w:p w:rsidR="00345A1B" w:rsidRPr="002277E7" w:rsidP="00ED2E97">
      <w:pPr>
        <w:ind w:firstLine="567"/>
        <w:jc w:val="both"/>
        <w:rPr>
          <w:bCs/>
          <w:sz w:val="24"/>
          <w:szCs w:val="24"/>
        </w:rPr>
      </w:pPr>
      <w:r w:rsidRPr="002277E7">
        <w:rPr>
          <w:bCs/>
          <w:sz w:val="24"/>
          <w:szCs w:val="24"/>
        </w:rPr>
        <w:t>В охранных зонах трубопроводов запрещается:</w:t>
      </w:r>
    </w:p>
    <w:p w:rsidR="00345A1B" w:rsidRPr="002277E7" w:rsidP="00ED2E97">
      <w:pPr>
        <w:suppressAutoHyphens/>
        <w:jc w:val="both"/>
        <w:rPr>
          <w:sz w:val="24"/>
          <w:szCs w:val="24"/>
        </w:rPr>
      </w:pPr>
      <w:r w:rsidRPr="002277E7">
        <w:rPr>
          <w:sz w:val="24"/>
          <w:szCs w:val="24"/>
        </w:rPr>
        <w:t>- перемещать, ломать опознавательные знаки, контрольно-измерительные пункты;</w:t>
      </w:r>
    </w:p>
    <w:p w:rsidR="00345A1B" w:rsidRPr="002277E7" w:rsidP="00ED2E97">
      <w:pPr>
        <w:suppressAutoHyphens/>
        <w:jc w:val="both"/>
        <w:rPr>
          <w:sz w:val="24"/>
          <w:szCs w:val="24"/>
        </w:rPr>
      </w:pPr>
      <w:r w:rsidRPr="002277E7">
        <w:rPr>
          <w:sz w:val="24"/>
          <w:szCs w:val="24"/>
        </w:rPr>
        <w:t>-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rsidR="00345A1B" w:rsidRPr="002277E7" w:rsidP="00ED2E97">
      <w:pPr>
        <w:suppressAutoHyphens/>
        <w:jc w:val="both"/>
        <w:rPr>
          <w:sz w:val="24"/>
          <w:szCs w:val="24"/>
        </w:rPr>
      </w:pPr>
      <w:r w:rsidRPr="002277E7">
        <w:rPr>
          <w:sz w:val="24"/>
          <w:szCs w:val="24"/>
        </w:rPr>
        <w:t>- устраивать всякого рода свалки и склады;</w:t>
      </w:r>
    </w:p>
    <w:p w:rsidR="00345A1B" w:rsidRPr="002277E7" w:rsidP="00ED2E97">
      <w:pPr>
        <w:suppressAutoHyphens/>
        <w:jc w:val="both"/>
        <w:rPr>
          <w:sz w:val="24"/>
          <w:szCs w:val="24"/>
        </w:rPr>
      </w:pPr>
      <w:r w:rsidRPr="002277E7">
        <w:rPr>
          <w:sz w:val="24"/>
          <w:szCs w:val="24"/>
        </w:rPr>
        <w:t>- разводить огонь и размещать источники огня;</w:t>
      </w:r>
    </w:p>
    <w:p w:rsidR="00345A1B" w:rsidRPr="002277E7" w:rsidP="00ED2E97">
      <w:pPr>
        <w:suppressAutoHyphens/>
        <w:jc w:val="both"/>
        <w:rPr>
          <w:sz w:val="24"/>
          <w:szCs w:val="24"/>
        </w:rPr>
      </w:pPr>
      <w:r w:rsidRPr="002277E7">
        <w:rPr>
          <w:sz w:val="24"/>
          <w:szCs w:val="24"/>
        </w:rPr>
        <w:t xml:space="preserve">- рыть погреба, копать и обрабатывать почву сельскохозяйственными и мелиоративными орудиями и механизмами на глубину более </w:t>
      </w:r>
      <w:smartTag w:uri="urn:schemas-microsoft-com:office:smarttags" w:element="metricconverter">
        <w:smartTagPr>
          <w:attr w:name="ProductID" w:val="0,3 метра"/>
        </w:smartTagPr>
        <w:r w:rsidRPr="002277E7">
          <w:rPr>
            <w:sz w:val="24"/>
            <w:szCs w:val="24"/>
          </w:rPr>
          <w:t>0,3 метра</w:t>
        </w:r>
      </w:smartTag>
      <w:r w:rsidRPr="002277E7">
        <w:rPr>
          <w:sz w:val="24"/>
          <w:szCs w:val="24"/>
        </w:rPr>
        <w:t>;</w:t>
      </w:r>
    </w:p>
    <w:p w:rsidR="00345A1B" w:rsidRPr="002277E7" w:rsidP="00ED2E97">
      <w:pPr>
        <w:suppressAutoHyphens/>
        <w:jc w:val="both"/>
        <w:rPr>
          <w:sz w:val="24"/>
          <w:szCs w:val="24"/>
        </w:rPr>
      </w:pPr>
      <w:r w:rsidRPr="002277E7">
        <w:rPr>
          <w:sz w:val="24"/>
          <w:szCs w:val="24"/>
        </w:rPr>
        <w:t>- самовольно подключатся к газораспределительным сетям.</w:t>
      </w:r>
    </w:p>
    <w:p w:rsidR="00345A1B" w:rsidRPr="002277E7" w:rsidP="00ED2E97">
      <w:pPr>
        <w:tabs>
          <w:tab w:val="left" w:pos="600"/>
        </w:tabs>
        <w:suppressAutoHyphens/>
        <w:ind w:firstLine="540"/>
        <w:jc w:val="both"/>
        <w:rPr>
          <w:sz w:val="24"/>
          <w:szCs w:val="24"/>
        </w:rPr>
      </w:pPr>
      <w:r w:rsidRPr="002277E7">
        <w:rPr>
          <w:sz w:val="24"/>
          <w:szCs w:val="24"/>
        </w:rPr>
        <w:t xml:space="preserve">Порядок установления охранных зон объектов электросетевого хозяйства, а также особые условия использования земельных участков, расположенных в пределах охранных зон, обеспечивающие безопасное функционирование и эксплуатацию указанных объектов определяют «Правила установления охранных зон объектов электросетевого хозяйства и особые условия использования земельных участков, расположенных в границах таких зон», утвержденные Постановлением Правительства Российской Федерации от 24 февраля </w:t>
      </w:r>
      <w:smartTag w:uri="urn:schemas-microsoft-com:office:smarttags" w:element="metricconverter">
        <w:smartTagPr>
          <w:attr w:name="ProductID" w:val="2009 г"/>
        </w:smartTagPr>
        <w:r w:rsidRPr="002277E7">
          <w:rPr>
            <w:sz w:val="24"/>
            <w:szCs w:val="24"/>
          </w:rPr>
          <w:t>2009 г</w:t>
        </w:r>
      </w:smartTag>
      <w:r w:rsidRPr="002277E7">
        <w:rPr>
          <w:sz w:val="24"/>
          <w:szCs w:val="24"/>
        </w:rPr>
        <w:t>.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Pr="002277E7">
        <w:rPr>
          <w:sz w:val="24"/>
          <w:szCs w:val="24"/>
        </w:rPr>
        <w:t>.</w:t>
      </w:r>
    </w:p>
    <w:p w:rsidR="00345A1B" w:rsidRPr="002277E7" w:rsidP="00ED2E97">
      <w:pPr>
        <w:tabs>
          <w:tab w:val="left" w:pos="567"/>
        </w:tabs>
        <w:suppressAutoHyphens/>
        <w:jc w:val="both"/>
        <w:rPr>
          <w:i/>
          <w:sz w:val="24"/>
          <w:szCs w:val="24"/>
          <w:u w:val="single"/>
        </w:rPr>
      </w:pPr>
      <w:r w:rsidRPr="002277E7">
        <w:rPr>
          <w:i/>
          <w:sz w:val="24"/>
          <w:szCs w:val="24"/>
          <w:u w:val="single"/>
        </w:rPr>
        <w:t>Охранные зоны устанавливаются:</w:t>
      </w:r>
    </w:p>
    <w:p w:rsidR="00345A1B" w:rsidRPr="002277E7" w:rsidP="00ED2E97">
      <w:pPr>
        <w:suppressAutoHyphens/>
        <w:jc w:val="both"/>
        <w:rPr>
          <w:sz w:val="24"/>
          <w:szCs w:val="24"/>
        </w:rPr>
      </w:pPr>
      <w:r w:rsidRPr="002277E7">
        <w:rPr>
          <w:sz w:val="24"/>
          <w:szCs w:val="24"/>
        </w:rPr>
        <w:t>-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rsidR="00ED2E97" w:rsidP="00ED2E97">
      <w:pPr>
        <w:suppressAutoHyphens/>
        <w:jc w:val="both"/>
      </w:pPr>
    </w:p>
    <w:tbl>
      <w:tblPr>
        <w:tblStyle w:val="TableNormal"/>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637"/>
        <w:gridCol w:w="4738"/>
      </w:tblGrid>
      <w:tr w:rsidTr="006640F7">
        <w:tblPrEx>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rPr>
          <w:tblCellSpacing w:w="0" w:type="dxa"/>
        </w:trPr>
        <w:tc>
          <w:tcPr>
            <w:tcW w:w="2473" w:type="pct"/>
            <w:shd w:val="clear" w:color="auto" w:fill="E0E0E0"/>
          </w:tcPr>
          <w:p w:rsidR="00345A1B" w:rsidRPr="001E5949" w:rsidP="006640F7">
            <w:pPr>
              <w:jc w:val="center"/>
              <w:rPr>
                <w:color w:val="333333"/>
              </w:rPr>
            </w:pPr>
            <w:r w:rsidRPr="001E5949">
              <w:rPr>
                <w:color w:val="333333"/>
              </w:rPr>
              <w:t>Проектный номинальный класс напряжения, кВ</w:t>
            </w:r>
          </w:p>
        </w:tc>
        <w:tc>
          <w:tcPr>
            <w:tcW w:w="2527" w:type="pct"/>
            <w:shd w:val="clear" w:color="auto" w:fill="E0E0E0"/>
          </w:tcPr>
          <w:p w:rsidR="00345A1B" w:rsidRPr="001E5949" w:rsidP="006640F7">
            <w:pPr>
              <w:jc w:val="center"/>
              <w:rPr>
                <w:color w:val="333333"/>
              </w:rPr>
            </w:pPr>
            <w:r w:rsidRPr="001E5949">
              <w:rPr>
                <w:color w:val="333333"/>
              </w:rPr>
              <w:t>Расстояние, м</w:t>
            </w:r>
          </w:p>
        </w:tc>
      </w:tr>
      <w:tr w:rsidTr="006640F7">
        <w:tblPrEx>
          <w:tblW w:w="5000" w:type="pct"/>
          <w:tblCellSpacing w:w="0" w:type="dxa"/>
          <w:tblCellMar>
            <w:left w:w="0" w:type="dxa"/>
            <w:right w:w="0" w:type="dxa"/>
          </w:tblCellMar>
          <w:tblLook w:val="0000"/>
        </w:tblPrEx>
        <w:trPr>
          <w:tblCellSpacing w:w="0" w:type="dxa"/>
        </w:trPr>
        <w:tc>
          <w:tcPr>
            <w:tcW w:w="2473" w:type="pct"/>
          </w:tcPr>
          <w:p w:rsidR="00345A1B" w:rsidRPr="001E5949" w:rsidP="006640F7">
            <w:pPr>
              <w:jc w:val="center"/>
              <w:rPr>
                <w:color w:val="333333"/>
              </w:rPr>
            </w:pPr>
            <w:r w:rsidRPr="001E5949">
              <w:rPr>
                <w:color w:val="333333"/>
              </w:rPr>
              <w:t>до 1</w:t>
            </w:r>
          </w:p>
        </w:tc>
        <w:tc>
          <w:tcPr>
            <w:tcW w:w="2527" w:type="pct"/>
          </w:tcPr>
          <w:p w:rsidR="00345A1B" w:rsidRPr="001E5949" w:rsidP="006640F7">
            <w:pPr>
              <w:rPr>
                <w:color w:val="333333"/>
              </w:rPr>
            </w:pPr>
            <w:r w:rsidRPr="001E5949">
              <w:rPr>
                <w:color w:val="333333"/>
              </w:rPr>
              <w:t>2 (для линей с самонесущими или изолированными проводами, проложенных по стенам зданий, конструкциям и т. д., охранная зона определяется в соответствии с установленными нормативами правовыми актами минимальными допустимыми расстояниями от таких линий)</w:t>
            </w:r>
          </w:p>
        </w:tc>
      </w:tr>
      <w:tr w:rsidTr="006640F7">
        <w:tblPrEx>
          <w:tblW w:w="5000" w:type="pct"/>
          <w:tblCellSpacing w:w="0" w:type="dxa"/>
          <w:tblCellMar>
            <w:left w:w="0" w:type="dxa"/>
            <w:right w:w="0" w:type="dxa"/>
          </w:tblCellMar>
          <w:tblLook w:val="0000"/>
        </w:tblPrEx>
        <w:trPr>
          <w:tblCellSpacing w:w="0" w:type="dxa"/>
        </w:trPr>
        <w:tc>
          <w:tcPr>
            <w:tcW w:w="2473" w:type="pct"/>
          </w:tcPr>
          <w:p w:rsidR="00345A1B" w:rsidRPr="001E5949" w:rsidP="006640F7">
            <w:pPr>
              <w:jc w:val="center"/>
              <w:rPr>
                <w:color w:val="333333"/>
              </w:rPr>
            </w:pPr>
            <w:r w:rsidRPr="001E5949">
              <w:rPr>
                <w:color w:val="333333"/>
              </w:rPr>
              <w:t>1 – 20</w:t>
            </w:r>
          </w:p>
        </w:tc>
        <w:tc>
          <w:tcPr>
            <w:tcW w:w="2527" w:type="pct"/>
          </w:tcPr>
          <w:p w:rsidR="00345A1B" w:rsidRPr="001E5949" w:rsidP="006640F7">
            <w:pPr>
              <w:rPr>
                <w:color w:val="333333"/>
              </w:rPr>
            </w:pPr>
            <w:r w:rsidRPr="001E5949">
              <w:rPr>
                <w:color w:val="333333"/>
              </w:rPr>
              <w:t>10 (5 – для линий с самонесущими или изолированными проводами, размещенных в границах населенных пунктов)</w:t>
            </w:r>
          </w:p>
        </w:tc>
      </w:tr>
      <w:tr w:rsidTr="006640F7">
        <w:tblPrEx>
          <w:tblW w:w="5000" w:type="pct"/>
          <w:tblCellSpacing w:w="0" w:type="dxa"/>
          <w:tblCellMar>
            <w:left w:w="0" w:type="dxa"/>
            <w:right w:w="0" w:type="dxa"/>
          </w:tblCellMar>
          <w:tblLook w:val="0000"/>
        </w:tblPrEx>
        <w:trPr>
          <w:tblCellSpacing w:w="0" w:type="dxa"/>
        </w:trPr>
        <w:tc>
          <w:tcPr>
            <w:tcW w:w="2473" w:type="pct"/>
          </w:tcPr>
          <w:p w:rsidR="00345A1B" w:rsidRPr="001E5949" w:rsidP="006640F7">
            <w:pPr>
              <w:jc w:val="center"/>
              <w:rPr>
                <w:color w:val="333333"/>
              </w:rPr>
            </w:pPr>
            <w:r>
              <w:rPr>
                <w:color w:val="333333"/>
              </w:rPr>
              <w:t>35</w:t>
            </w:r>
          </w:p>
        </w:tc>
        <w:tc>
          <w:tcPr>
            <w:tcW w:w="2527" w:type="pct"/>
          </w:tcPr>
          <w:p w:rsidR="00345A1B" w:rsidRPr="001E5949" w:rsidP="006640F7">
            <w:pPr>
              <w:jc w:val="center"/>
              <w:rPr>
                <w:color w:val="333333"/>
              </w:rPr>
            </w:pPr>
            <w:r>
              <w:rPr>
                <w:color w:val="333333"/>
              </w:rPr>
              <w:t>15</w:t>
            </w:r>
          </w:p>
        </w:tc>
      </w:tr>
    </w:tbl>
    <w:p w:rsidR="00345A1B" w:rsidRPr="002277E7" w:rsidP="00ED2E97">
      <w:pPr>
        <w:tabs>
          <w:tab w:val="left" w:pos="540"/>
          <w:tab w:val="left" w:pos="720"/>
        </w:tabs>
        <w:ind w:firstLine="567"/>
        <w:jc w:val="both"/>
        <w:rPr>
          <w:sz w:val="24"/>
          <w:szCs w:val="24"/>
        </w:rPr>
      </w:pPr>
      <w:r w:rsidRPr="002277E7">
        <w:rPr>
          <w:sz w:val="24"/>
          <w:szCs w:val="24"/>
        </w:rPr>
        <w:t>Охранная зона для ПС 35/10 кВ «Каменный Брод» устанавливается шириной 15 м от ограждения подстанции.</w:t>
      </w:r>
    </w:p>
    <w:p w:rsidR="00345A1B" w:rsidRPr="002277E7" w:rsidP="00ED2E97">
      <w:pPr>
        <w:tabs>
          <w:tab w:val="left" w:pos="600"/>
        </w:tabs>
        <w:suppressAutoHyphens/>
        <w:ind w:firstLine="540"/>
        <w:jc w:val="both"/>
        <w:rPr>
          <w:sz w:val="24"/>
          <w:szCs w:val="24"/>
        </w:rPr>
      </w:pPr>
      <w:r w:rsidRPr="002277E7">
        <w:rPr>
          <w:sz w:val="24"/>
          <w:szCs w:val="24"/>
        </w:rPr>
        <w:t>1. В охранных зонах запрещается осуществлять любые действия, которые могут нарушить безопасную работу объектов электрического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345A1B" w:rsidRPr="002277E7" w:rsidP="00ED2E97">
      <w:pPr>
        <w:shd w:val="clear" w:color="auto" w:fill="FFFFFF"/>
        <w:ind w:firstLine="720"/>
        <w:jc w:val="both"/>
        <w:rPr>
          <w:sz w:val="24"/>
          <w:szCs w:val="24"/>
        </w:rPr>
      </w:pPr>
      <w:r w:rsidRPr="002277E7">
        <w:rPr>
          <w:sz w:val="24"/>
          <w:szCs w:val="24"/>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345A1B" w:rsidRPr="002277E7" w:rsidP="00ED2E97">
      <w:pPr>
        <w:shd w:val="clear" w:color="auto" w:fill="FFFFFF"/>
        <w:ind w:firstLine="720"/>
        <w:jc w:val="both"/>
        <w:rPr>
          <w:sz w:val="24"/>
          <w:szCs w:val="24"/>
        </w:rPr>
      </w:pPr>
      <w:r w:rsidRPr="002277E7">
        <w:rPr>
          <w:sz w:val="24"/>
          <w:szCs w:val="24"/>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345A1B" w:rsidRPr="002277E7" w:rsidP="00ED2E97">
      <w:pPr>
        <w:shd w:val="clear" w:color="auto" w:fill="FFFFFF"/>
        <w:ind w:firstLine="720"/>
        <w:jc w:val="both"/>
        <w:rPr>
          <w:sz w:val="24"/>
          <w:szCs w:val="24"/>
        </w:rPr>
      </w:pPr>
      <w:r w:rsidRPr="002277E7">
        <w:rPr>
          <w:sz w:val="24"/>
          <w:szCs w:val="24"/>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345A1B" w:rsidRPr="002277E7" w:rsidP="00ED2E97">
      <w:pPr>
        <w:shd w:val="clear" w:color="auto" w:fill="FFFFFF"/>
        <w:ind w:firstLine="720"/>
        <w:jc w:val="both"/>
        <w:rPr>
          <w:sz w:val="24"/>
          <w:szCs w:val="24"/>
        </w:rPr>
      </w:pPr>
      <w:r w:rsidRPr="002277E7">
        <w:rPr>
          <w:sz w:val="24"/>
          <w:szCs w:val="24"/>
        </w:rPr>
        <w:t>г) размещать свалки;</w:t>
      </w:r>
    </w:p>
    <w:p w:rsidR="00345A1B" w:rsidRPr="002277E7" w:rsidP="00ED2E97">
      <w:pPr>
        <w:shd w:val="clear" w:color="auto" w:fill="FFFFFF"/>
        <w:ind w:firstLine="720"/>
        <w:jc w:val="both"/>
        <w:rPr>
          <w:sz w:val="24"/>
          <w:szCs w:val="24"/>
        </w:rPr>
      </w:pPr>
      <w:r w:rsidRPr="002277E7">
        <w:rPr>
          <w:sz w:val="24"/>
          <w:szCs w:val="24"/>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345A1B" w:rsidRPr="002277E7" w:rsidP="00ED2E97">
      <w:pPr>
        <w:shd w:val="clear" w:color="auto" w:fill="FFFFFF"/>
        <w:ind w:firstLine="720"/>
        <w:jc w:val="both"/>
        <w:rPr>
          <w:sz w:val="24"/>
          <w:szCs w:val="24"/>
        </w:rPr>
      </w:pPr>
      <w:r w:rsidRPr="002277E7">
        <w:rPr>
          <w:sz w:val="24"/>
          <w:szCs w:val="24"/>
        </w:rPr>
        <w:t>2. В охранных зонах, установленных для объектов электросетевого хозяйства напряжением свыше 1000 вольт, помимо действий, предусмотренных пунктом 1 запрещается:</w:t>
      </w:r>
    </w:p>
    <w:p w:rsidR="00345A1B" w:rsidRPr="002277E7" w:rsidP="00ED2E97">
      <w:pPr>
        <w:shd w:val="clear" w:color="auto" w:fill="FFFFFF"/>
        <w:ind w:firstLine="720"/>
        <w:jc w:val="both"/>
        <w:rPr>
          <w:sz w:val="24"/>
          <w:szCs w:val="24"/>
        </w:rPr>
      </w:pPr>
      <w:r w:rsidRPr="002277E7">
        <w:rPr>
          <w:sz w:val="24"/>
          <w:szCs w:val="24"/>
        </w:rPr>
        <w:t>а) складировать или размещать хранилища любых, в том числе горюче-смазочных, материалов;</w:t>
      </w:r>
    </w:p>
    <w:p w:rsidR="00345A1B" w:rsidRPr="002277E7" w:rsidP="00ED2E97">
      <w:pPr>
        <w:shd w:val="clear" w:color="auto" w:fill="FFFFFF"/>
        <w:ind w:firstLine="720"/>
        <w:jc w:val="both"/>
        <w:rPr>
          <w:sz w:val="24"/>
          <w:szCs w:val="24"/>
        </w:rPr>
      </w:pPr>
      <w:r w:rsidRPr="002277E7">
        <w:rPr>
          <w:sz w:val="24"/>
          <w:szCs w:val="24"/>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345A1B" w:rsidRPr="002277E7" w:rsidP="00ED2E97">
      <w:pPr>
        <w:shd w:val="clear" w:color="auto" w:fill="FFFFFF"/>
        <w:ind w:firstLine="720"/>
        <w:jc w:val="both"/>
        <w:rPr>
          <w:sz w:val="24"/>
          <w:szCs w:val="24"/>
        </w:rPr>
      </w:pPr>
      <w:r w:rsidRPr="002277E7">
        <w:rPr>
          <w:sz w:val="24"/>
          <w:szCs w:val="24"/>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345A1B" w:rsidRPr="002277E7" w:rsidP="00ED2E97">
      <w:pPr>
        <w:shd w:val="clear" w:color="auto" w:fill="FFFFFF"/>
        <w:ind w:firstLine="720"/>
        <w:jc w:val="both"/>
        <w:rPr>
          <w:sz w:val="24"/>
          <w:szCs w:val="24"/>
        </w:rPr>
      </w:pPr>
      <w:r w:rsidRPr="002277E7">
        <w:rPr>
          <w:sz w:val="24"/>
          <w:szCs w:val="24"/>
        </w:rPr>
        <w:t>3. В пределах охранных зон без письменного решения о согласовании сетевых организаций юридическим и физическим лицам запрещаются:</w:t>
      </w:r>
    </w:p>
    <w:p w:rsidR="00345A1B" w:rsidRPr="002277E7" w:rsidP="00ED2E97">
      <w:pPr>
        <w:shd w:val="clear" w:color="auto" w:fill="FFFFFF"/>
        <w:ind w:firstLine="720"/>
        <w:jc w:val="both"/>
        <w:rPr>
          <w:sz w:val="24"/>
          <w:szCs w:val="24"/>
        </w:rPr>
      </w:pPr>
      <w:r w:rsidRPr="002277E7">
        <w:rPr>
          <w:sz w:val="24"/>
          <w:szCs w:val="24"/>
        </w:rPr>
        <w:t>а) строительство, капитальный ремонт, реконструкция или снос зданий и сооружений;</w:t>
      </w:r>
    </w:p>
    <w:p w:rsidR="00345A1B" w:rsidRPr="002277E7" w:rsidP="00ED2E97">
      <w:pPr>
        <w:shd w:val="clear" w:color="auto" w:fill="FFFFFF"/>
        <w:ind w:firstLine="720"/>
        <w:jc w:val="both"/>
        <w:rPr>
          <w:sz w:val="24"/>
          <w:szCs w:val="24"/>
        </w:rPr>
      </w:pPr>
      <w:r w:rsidRPr="002277E7">
        <w:rPr>
          <w:sz w:val="24"/>
          <w:szCs w:val="24"/>
        </w:rPr>
        <w:t>б) горные, взрывные, мелиоративные работы, в том числе связанные с временным затоплением земель;</w:t>
      </w:r>
    </w:p>
    <w:p w:rsidR="00345A1B" w:rsidRPr="002277E7" w:rsidP="00ED2E97">
      <w:pPr>
        <w:shd w:val="clear" w:color="auto" w:fill="FFFFFF"/>
        <w:ind w:firstLine="720"/>
        <w:jc w:val="both"/>
        <w:rPr>
          <w:sz w:val="24"/>
          <w:szCs w:val="24"/>
        </w:rPr>
      </w:pPr>
      <w:r w:rsidRPr="002277E7">
        <w:rPr>
          <w:sz w:val="24"/>
          <w:szCs w:val="24"/>
        </w:rPr>
        <w:t>в) посадка и вырубка деревьев и кустарников;</w:t>
      </w:r>
    </w:p>
    <w:p w:rsidR="00345A1B" w:rsidRPr="002277E7" w:rsidP="00ED2E97">
      <w:pPr>
        <w:shd w:val="clear" w:color="auto" w:fill="FFFFFF"/>
        <w:ind w:firstLine="720"/>
        <w:jc w:val="both"/>
        <w:rPr>
          <w:sz w:val="24"/>
          <w:szCs w:val="24"/>
        </w:rPr>
      </w:pPr>
      <w:r w:rsidRPr="002277E7">
        <w:rPr>
          <w:sz w:val="24"/>
          <w:szCs w:val="24"/>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345A1B" w:rsidRPr="002277E7" w:rsidP="00ED2E97">
      <w:pPr>
        <w:shd w:val="clear" w:color="auto" w:fill="FFFFFF"/>
        <w:ind w:firstLine="720"/>
        <w:jc w:val="both"/>
        <w:rPr>
          <w:sz w:val="24"/>
          <w:szCs w:val="24"/>
        </w:rPr>
      </w:pPr>
      <w:r w:rsidRPr="002277E7">
        <w:rPr>
          <w:sz w:val="24"/>
          <w:szCs w:val="24"/>
        </w:rPr>
        <w:t>д)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345A1B" w:rsidRPr="002277E7" w:rsidP="00ED2E97">
      <w:pPr>
        <w:shd w:val="clear" w:color="auto" w:fill="FFFFFF"/>
        <w:ind w:firstLine="720"/>
        <w:jc w:val="both"/>
        <w:rPr>
          <w:sz w:val="24"/>
          <w:szCs w:val="24"/>
        </w:rPr>
      </w:pPr>
      <w:r w:rsidRPr="002277E7">
        <w:rPr>
          <w:sz w:val="24"/>
          <w:szCs w:val="24"/>
        </w:rPr>
        <w:t>е)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345A1B" w:rsidRPr="002277E7" w:rsidP="00ED2E97">
      <w:pPr>
        <w:shd w:val="clear" w:color="auto" w:fill="FFFFFF"/>
        <w:ind w:firstLine="720"/>
        <w:jc w:val="both"/>
        <w:rPr>
          <w:sz w:val="24"/>
          <w:szCs w:val="24"/>
        </w:rPr>
      </w:pPr>
      <w:r w:rsidRPr="002277E7">
        <w:rPr>
          <w:sz w:val="24"/>
          <w:szCs w:val="24"/>
        </w:rPr>
        <w:t>ж)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345A1B" w:rsidRPr="002277E7" w:rsidP="00ED2E97">
      <w:pPr>
        <w:shd w:val="clear" w:color="auto" w:fill="FFFFFF"/>
        <w:ind w:firstLine="720"/>
        <w:jc w:val="both"/>
        <w:rPr>
          <w:sz w:val="24"/>
          <w:szCs w:val="24"/>
        </w:rPr>
      </w:pPr>
      <w:r w:rsidRPr="002277E7">
        <w:rPr>
          <w:sz w:val="24"/>
          <w:szCs w:val="24"/>
        </w:rPr>
        <w:t>з)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345A1B" w:rsidRPr="002277E7" w:rsidP="00ED2E97">
      <w:pPr>
        <w:shd w:val="clear" w:color="auto" w:fill="FFFFFF"/>
        <w:ind w:firstLine="720"/>
        <w:jc w:val="both"/>
        <w:rPr>
          <w:sz w:val="24"/>
          <w:szCs w:val="24"/>
        </w:rPr>
      </w:pPr>
      <w:r w:rsidRPr="002277E7">
        <w:rPr>
          <w:sz w:val="24"/>
          <w:szCs w:val="24"/>
        </w:rPr>
        <w:t>4. В охранных зонах, установленных для объектов электросетевого хозяйства напряжением до 1000 вольт, помимо действий, предусмотренных пунктом 3, без письменного решения о согласовании сетевых организаций запрещается:</w:t>
      </w:r>
    </w:p>
    <w:p w:rsidR="00345A1B" w:rsidRPr="002277E7" w:rsidP="00ED2E97">
      <w:pPr>
        <w:shd w:val="clear" w:color="auto" w:fill="FFFFFF"/>
        <w:ind w:firstLine="720"/>
        <w:jc w:val="both"/>
        <w:rPr>
          <w:sz w:val="24"/>
          <w:szCs w:val="24"/>
        </w:rPr>
      </w:pPr>
      <w:r w:rsidRPr="002277E7">
        <w:rPr>
          <w:sz w:val="24"/>
          <w:szCs w:val="24"/>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345A1B" w:rsidRPr="002277E7" w:rsidP="00ED2E97">
      <w:pPr>
        <w:shd w:val="clear" w:color="auto" w:fill="FFFFFF"/>
        <w:ind w:firstLine="720"/>
        <w:jc w:val="both"/>
        <w:rPr>
          <w:sz w:val="24"/>
          <w:szCs w:val="24"/>
        </w:rPr>
      </w:pPr>
      <w:r w:rsidRPr="002277E7">
        <w:rPr>
          <w:sz w:val="24"/>
          <w:szCs w:val="24"/>
        </w:rPr>
        <w:t>б) складировать или размещать хранилища любых, в том числе горюче-смазочных, материалов.</w:t>
      </w:r>
    </w:p>
    <w:p w:rsidR="00345A1B" w:rsidRPr="002277E7" w:rsidP="00ED2E97">
      <w:pPr>
        <w:shd w:val="clear" w:color="auto" w:fill="FFFFFF"/>
        <w:ind w:firstLine="720"/>
        <w:jc w:val="both"/>
        <w:rPr>
          <w:sz w:val="24"/>
          <w:szCs w:val="24"/>
        </w:rPr>
      </w:pPr>
      <w:r w:rsidRPr="002277E7">
        <w:rPr>
          <w:sz w:val="24"/>
          <w:szCs w:val="24"/>
          <w:shd w:val="clear" w:color="auto" w:fill="FFFFFF"/>
        </w:rPr>
        <w:t xml:space="preserve">Для получения письменного решения о согласовании осуществления действий, предусмотренных </w:t>
      </w:r>
      <w:r w:rsidRPr="002277E7">
        <w:rPr>
          <w:sz w:val="24"/>
          <w:szCs w:val="24"/>
        </w:rPr>
        <w:t xml:space="preserve">пунктами 3 </w:t>
      </w:r>
      <w:r w:rsidRPr="002277E7">
        <w:rPr>
          <w:sz w:val="24"/>
          <w:szCs w:val="24"/>
          <w:shd w:val="clear" w:color="auto" w:fill="FFFFFF"/>
        </w:rPr>
        <w:t>и 4, заинтересованные лица обращаются с письменным заявлением к сетевой организации (ее филиалу, представительству или структурному</w:t>
      </w:r>
      <w:r w:rsidRPr="002277E7">
        <w:rPr>
          <w:sz w:val="24"/>
          <w:szCs w:val="24"/>
          <w:shd w:val="clear" w:color="auto" w:fill="FFFFFF"/>
        </w:rPr>
        <w:t xml:space="preserve"> подразделению), ответственной за эксплуатацию соответствующих объектов электросетевого хозяйства, не позднее чем за 15 рабочих дней до осуществления необходимых действий.</w:t>
      </w:r>
    </w:p>
    <w:p w:rsidR="00345A1B" w:rsidRPr="002277E7" w:rsidP="00ED2E97">
      <w:pPr>
        <w:suppressAutoHyphens/>
        <w:ind w:firstLine="567"/>
        <w:jc w:val="both"/>
        <w:rPr>
          <w:sz w:val="24"/>
          <w:szCs w:val="24"/>
          <w:shd w:val="clear" w:color="auto" w:fill="FFFFFF"/>
        </w:rPr>
      </w:pPr>
      <w:r w:rsidRPr="002277E7">
        <w:rPr>
          <w:sz w:val="24"/>
          <w:szCs w:val="24"/>
          <w:shd w:val="clear" w:color="auto" w:fill="FFFFFF"/>
        </w:rPr>
        <w:t>Лица, получившие решение о согласовании осуществления действий в охранных зонах, обязаны осуществлять их с соблюдением условий, обеспечивающих сохранность объектов электросетевого хозяйства.</w:t>
      </w:r>
    </w:p>
    <w:p w:rsidR="00345A1B" w:rsidRPr="002277E7" w:rsidP="00ED2E97">
      <w:pPr>
        <w:tabs>
          <w:tab w:val="left" w:pos="540"/>
        </w:tabs>
        <w:ind w:firstLine="567"/>
        <w:jc w:val="both"/>
        <w:rPr>
          <w:sz w:val="24"/>
          <w:szCs w:val="24"/>
        </w:rPr>
      </w:pPr>
      <w:r w:rsidRPr="002277E7">
        <w:rPr>
          <w:sz w:val="24"/>
          <w:szCs w:val="24"/>
        </w:rPr>
        <w:t>Согласно Санитарным правилам и нормам СанПиН 2.1.4.1110-02 («Зоны санитарной охраны источников водоснабжения и водопроводов питьевого назначения», утвержденные Постановлением Главного Государственного санитарного врача РФ от 14.03.2002 г. №10, регистрационный №3399), зона санитарной охраны источников водоснабжения (артезианских скважин) организуется в составе трех поясов.</w:t>
      </w:r>
    </w:p>
    <w:p w:rsidR="00345A1B" w:rsidRPr="002277E7" w:rsidP="00ED2E97">
      <w:pPr>
        <w:tabs>
          <w:tab w:val="left" w:pos="540"/>
        </w:tabs>
        <w:ind w:firstLine="567"/>
        <w:jc w:val="both"/>
        <w:rPr>
          <w:sz w:val="24"/>
          <w:szCs w:val="24"/>
        </w:rPr>
      </w:pPr>
      <w:r w:rsidRPr="002277E7">
        <w:rPr>
          <w:sz w:val="24"/>
          <w:szCs w:val="24"/>
        </w:rPr>
        <w:t>Назначение первого пояса – защита места водозабора от загрязнения и повреждения. Второй и третий пояса включают территорию, предназначенную для предупреждения загрязнения источников водоснабжения.</w:t>
      </w:r>
    </w:p>
    <w:p w:rsidR="00345A1B" w:rsidRPr="002277E7" w:rsidP="00ED2E97">
      <w:pPr>
        <w:tabs>
          <w:tab w:val="left" w:pos="540"/>
        </w:tabs>
        <w:ind w:firstLine="567"/>
        <w:jc w:val="both"/>
        <w:rPr>
          <w:sz w:val="24"/>
          <w:szCs w:val="24"/>
        </w:rPr>
      </w:pPr>
      <w:r w:rsidRPr="002277E7">
        <w:rPr>
          <w:sz w:val="24"/>
          <w:szCs w:val="24"/>
        </w:rPr>
        <w:t xml:space="preserve">Первый пояс охранной зоны водозаборных скважин устанавливается в размере от 30 до </w:t>
      </w:r>
      <w:smartTag w:uri="urn:schemas-microsoft-com:office:smarttags" w:element="metricconverter">
        <w:smartTagPr>
          <w:attr w:name="ProductID" w:val="50 метров"/>
        </w:smartTagPr>
        <w:r w:rsidRPr="002277E7">
          <w:rPr>
            <w:sz w:val="24"/>
            <w:szCs w:val="24"/>
          </w:rPr>
          <w:t>50 метров</w:t>
        </w:r>
      </w:smartTag>
      <w:r w:rsidRPr="002277E7">
        <w:rPr>
          <w:sz w:val="24"/>
          <w:szCs w:val="24"/>
        </w:rPr>
        <w:t>, в соответствии с СанПин 2.1.4.1110 02 «Зоны санитарной охраны источников водоснабжения и водопроводов питьевого назначения».</w:t>
      </w:r>
    </w:p>
    <w:p w:rsidR="00345A1B" w:rsidRPr="002277E7" w:rsidP="00ED2E97">
      <w:pPr>
        <w:tabs>
          <w:tab w:val="left" w:pos="540"/>
        </w:tabs>
        <w:ind w:firstLine="567"/>
        <w:jc w:val="both"/>
        <w:rPr>
          <w:sz w:val="24"/>
          <w:szCs w:val="24"/>
        </w:rPr>
      </w:pPr>
      <w:r w:rsidRPr="002277E7">
        <w:rPr>
          <w:sz w:val="24"/>
          <w:szCs w:val="24"/>
        </w:rPr>
        <w:t>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достигает водозабора. Основными параметрами, определяющими расстояние от границ второго пояса ЗСО до водозабора, является время продвижения микробного загрязнения с потоком подземных вод к водозабору.</w:t>
      </w:r>
    </w:p>
    <w:p w:rsidR="00345A1B" w:rsidRPr="002277E7" w:rsidP="00ED2E97">
      <w:pPr>
        <w:tabs>
          <w:tab w:val="left" w:pos="540"/>
        </w:tabs>
        <w:ind w:firstLine="567"/>
        <w:jc w:val="both"/>
        <w:rPr>
          <w:sz w:val="24"/>
          <w:szCs w:val="24"/>
        </w:rPr>
      </w:pPr>
      <w:r w:rsidRPr="002277E7">
        <w:rPr>
          <w:sz w:val="24"/>
          <w:szCs w:val="24"/>
        </w:rPr>
        <w:t>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345A1B" w:rsidRPr="002277E7" w:rsidP="00ED2E97">
      <w:pPr>
        <w:tabs>
          <w:tab w:val="left" w:pos="540"/>
          <w:tab w:val="left" w:pos="1620"/>
        </w:tabs>
        <w:ind w:firstLine="567"/>
        <w:jc w:val="both"/>
        <w:rPr>
          <w:sz w:val="24"/>
          <w:szCs w:val="24"/>
        </w:rPr>
      </w:pPr>
      <w:r w:rsidRPr="002277E7">
        <w:rPr>
          <w:sz w:val="24"/>
          <w:szCs w:val="24"/>
        </w:rPr>
        <w:t>Для установления границ второго и третьего пояса ЗСО необходима разработка проекта, определяющего границы поясов на местности и проведение мероприятий предусмотренных СанПин 2.1.4.1110 02 «Зоны санитарной охраны источников водоснабжения и водопроводов питьевого назначения».</w:t>
      </w:r>
    </w:p>
    <w:p w:rsidR="00345A1B" w:rsidRPr="002277E7" w:rsidP="00ED2E97">
      <w:pPr>
        <w:suppressAutoHyphens/>
        <w:ind w:firstLine="600"/>
        <w:jc w:val="center"/>
        <w:rPr>
          <w:i/>
          <w:sz w:val="24"/>
          <w:szCs w:val="24"/>
        </w:rPr>
      </w:pPr>
      <w:r w:rsidRPr="002277E7">
        <w:rPr>
          <w:i/>
          <w:sz w:val="24"/>
          <w:szCs w:val="24"/>
        </w:rPr>
        <w:t>Мероприятия по первому поясу ЗСО:</w:t>
      </w:r>
    </w:p>
    <w:p w:rsidR="00345A1B" w:rsidRPr="002277E7" w:rsidP="00ED2E97">
      <w:pPr>
        <w:suppressAutoHyphens/>
        <w:jc w:val="both"/>
        <w:rPr>
          <w:sz w:val="24"/>
          <w:szCs w:val="24"/>
        </w:rPr>
      </w:pPr>
      <w:r w:rsidRPr="002277E7">
        <w:rPr>
          <w:sz w:val="24"/>
          <w:szCs w:val="24"/>
        </w:rPr>
        <w:t>- 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 Запрещается посадка высокоствольных деревьев;</w:t>
      </w:r>
    </w:p>
    <w:p w:rsidR="00345A1B" w:rsidRPr="002277E7" w:rsidP="00ED2E97">
      <w:pPr>
        <w:suppressAutoHyphens/>
        <w:jc w:val="both"/>
        <w:rPr>
          <w:sz w:val="24"/>
          <w:szCs w:val="24"/>
        </w:rPr>
      </w:pPr>
      <w:r w:rsidRPr="002277E7">
        <w:rPr>
          <w:sz w:val="24"/>
          <w:szCs w:val="24"/>
        </w:rPr>
        <w:t>- запрещаются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а также применение ядохимикатов и удобрений;</w:t>
      </w:r>
    </w:p>
    <w:p w:rsidR="00345A1B" w:rsidRPr="002277E7" w:rsidP="00ED2E97">
      <w:pPr>
        <w:suppressAutoHyphens/>
        <w:jc w:val="both"/>
        <w:rPr>
          <w:sz w:val="24"/>
          <w:szCs w:val="24"/>
        </w:rPr>
      </w:pPr>
      <w:r w:rsidRPr="002277E7">
        <w:rPr>
          <w:sz w:val="24"/>
          <w:szCs w:val="24"/>
        </w:rPr>
        <w:t>- здания должны быть оборудованы канализацией с отведением сточных вод в ближайшую систему бытовой или производственной канализации или местные станции очистных сооружений, расположенные за пределами первого пояса ЗСО с учетом санитарного режима на территории второго пояса;</w:t>
      </w:r>
    </w:p>
    <w:p w:rsidR="00345A1B" w:rsidRPr="002277E7" w:rsidP="00ED2E97">
      <w:pPr>
        <w:suppressAutoHyphens/>
        <w:jc w:val="both"/>
        <w:rPr>
          <w:sz w:val="24"/>
          <w:szCs w:val="24"/>
        </w:rPr>
      </w:pPr>
      <w:r w:rsidRPr="002277E7">
        <w:rPr>
          <w:sz w:val="24"/>
          <w:szCs w:val="24"/>
        </w:rPr>
        <w:t>- в исключительных случаях при отсутствии канализации должны устраиваться водонепроницаемые приемники нечистот бытовых отходов, расположенные в местах, исключающих загрязнение территории первого пояса ЗСО при их вывозе;</w:t>
      </w:r>
    </w:p>
    <w:p w:rsidR="00345A1B" w:rsidRPr="002277E7" w:rsidP="00ED2E97">
      <w:pPr>
        <w:suppressAutoHyphens/>
        <w:jc w:val="both"/>
        <w:rPr>
          <w:sz w:val="24"/>
          <w:szCs w:val="24"/>
        </w:rPr>
      </w:pPr>
      <w:r w:rsidRPr="002277E7">
        <w:rPr>
          <w:sz w:val="24"/>
          <w:szCs w:val="24"/>
        </w:rPr>
        <w:t>- водопроводные сооружения, расположенные в первом поясе ЗСО,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345A1B" w:rsidRPr="002277E7" w:rsidP="00ED2E97">
      <w:pPr>
        <w:suppressAutoHyphens/>
        <w:jc w:val="both"/>
        <w:rPr>
          <w:sz w:val="24"/>
          <w:szCs w:val="24"/>
        </w:rPr>
      </w:pPr>
      <w:r w:rsidRPr="002277E7">
        <w:rPr>
          <w:sz w:val="24"/>
          <w:szCs w:val="24"/>
        </w:rPr>
        <w:t>- 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345A1B" w:rsidRPr="002277E7" w:rsidP="00ED2E97">
      <w:pPr>
        <w:suppressAutoHyphens/>
        <w:jc w:val="center"/>
        <w:rPr>
          <w:i/>
          <w:sz w:val="24"/>
          <w:szCs w:val="24"/>
        </w:rPr>
      </w:pPr>
      <w:r w:rsidRPr="002277E7">
        <w:rPr>
          <w:i/>
          <w:sz w:val="24"/>
          <w:szCs w:val="24"/>
        </w:rPr>
        <w:t>Мероприятия по второму и третьему поясам:</w:t>
      </w:r>
    </w:p>
    <w:p w:rsidR="00345A1B" w:rsidRPr="002277E7" w:rsidP="00ED2E97">
      <w:pPr>
        <w:suppressAutoHyphens/>
        <w:jc w:val="both"/>
        <w:rPr>
          <w:sz w:val="24"/>
          <w:szCs w:val="24"/>
        </w:rPr>
      </w:pPr>
      <w:r w:rsidRPr="002277E7">
        <w:rPr>
          <w:sz w:val="24"/>
          <w:szCs w:val="24"/>
        </w:rPr>
        <w:t>-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345A1B" w:rsidRPr="002277E7" w:rsidP="00ED2E97">
      <w:pPr>
        <w:suppressAutoHyphens/>
        <w:jc w:val="both"/>
        <w:rPr>
          <w:sz w:val="24"/>
          <w:szCs w:val="24"/>
        </w:rPr>
      </w:pPr>
      <w:r w:rsidRPr="002277E7">
        <w:rPr>
          <w:sz w:val="24"/>
          <w:szCs w:val="24"/>
        </w:rPr>
        <w:t>-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 органами и учреждениями экологического и геологического контроля;</w:t>
      </w:r>
    </w:p>
    <w:p w:rsidR="00345A1B" w:rsidRPr="002277E7" w:rsidP="00ED2E97">
      <w:pPr>
        <w:suppressAutoHyphens/>
        <w:jc w:val="both"/>
        <w:rPr>
          <w:sz w:val="24"/>
          <w:szCs w:val="24"/>
        </w:rPr>
      </w:pPr>
      <w:r w:rsidRPr="002277E7">
        <w:rPr>
          <w:sz w:val="24"/>
          <w:szCs w:val="24"/>
        </w:rPr>
        <w:t>- запрещение закачки отработанных вод в подземные горизонты, подземного складирования твердых отходов и разработки недр земли;</w:t>
      </w:r>
    </w:p>
    <w:p w:rsidR="00345A1B" w:rsidRPr="002277E7" w:rsidP="00ED2E97">
      <w:pPr>
        <w:suppressAutoHyphens/>
        <w:jc w:val="both"/>
        <w:rPr>
          <w:sz w:val="24"/>
          <w:szCs w:val="24"/>
        </w:rPr>
      </w:pPr>
      <w:r w:rsidRPr="002277E7">
        <w:rPr>
          <w:sz w:val="24"/>
          <w:szCs w:val="24"/>
        </w:rPr>
        <w:t>- 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по согласовании с центром государственного санитарно-эпидемиологического надзора, органами и учреждениями государственного экологического и геологического контроля;</w:t>
      </w:r>
    </w:p>
    <w:p w:rsidR="00345A1B" w:rsidRPr="002277E7" w:rsidP="00ED2E97">
      <w:pPr>
        <w:suppressAutoHyphens/>
        <w:jc w:val="both"/>
        <w:rPr>
          <w:sz w:val="24"/>
          <w:szCs w:val="24"/>
        </w:rPr>
      </w:pPr>
      <w:r w:rsidRPr="002277E7">
        <w:rPr>
          <w:sz w:val="24"/>
          <w:szCs w:val="24"/>
        </w:rPr>
        <w:t>-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требованиями СанПиНа «Охрана поверхностных вод от загрязнения».</w:t>
      </w:r>
    </w:p>
    <w:p w:rsidR="00345A1B" w:rsidRPr="002277E7" w:rsidP="00ED2E97">
      <w:pPr>
        <w:suppressAutoHyphens/>
        <w:ind w:firstLine="540"/>
        <w:jc w:val="both"/>
        <w:rPr>
          <w:sz w:val="24"/>
          <w:szCs w:val="24"/>
        </w:rPr>
      </w:pPr>
      <w:r w:rsidRPr="002277E7">
        <w:rPr>
          <w:sz w:val="24"/>
          <w:szCs w:val="24"/>
        </w:rPr>
        <w:t>Кроме мероприятий, указанных выше, в пределах второго пояса ЗСО подземных источников водоснабжения подлежат выполнению следующие дополнительные мероприятия.</w:t>
      </w:r>
    </w:p>
    <w:p w:rsidR="00345A1B" w:rsidRPr="002277E7" w:rsidP="00ED2E97">
      <w:pPr>
        <w:suppressAutoHyphens/>
        <w:jc w:val="both"/>
        <w:rPr>
          <w:sz w:val="24"/>
          <w:szCs w:val="24"/>
        </w:rPr>
      </w:pPr>
      <w:r w:rsidRPr="002277E7">
        <w:rPr>
          <w:sz w:val="24"/>
          <w:szCs w:val="24"/>
        </w:rPr>
        <w:t>Запрещается:</w:t>
      </w:r>
    </w:p>
    <w:p w:rsidR="00345A1B" w:rsidRPr="002277E7" w:rsidP="00ED2E97">
      <w:pPr>
        <w:suppressAutoHyphens/>
        <w:jc w:val="both"/>
        <w:rPr>
          <w:sz w:val="24"/>
          <w:szCs w:val="24"/>
        </w:rPr>
      </w:pPr>
      <w:r w:rsidRPr="002277E7">
        <w:rPr>
          <w:sz w:val="24"/>
          <w:szCs w:val="24"/>
        </w:rPr>
        <w:t>-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345A1B" w:rsidRPr="002277E7" w:rsidP="00ED2E97">
      <w:pPr>
        <w:suppressAutoHyphens/>
        <w:jc w:val="both"/>
        <w:rPr>
          <w:sz w:val="24"/>
          <w:szCs w:val="24"/>
        </w:rPr>
      </w:pPr>
      <w:r w:rsidRPr="002277E7">
        <w:rPr>
          <w:sz w:val="24"/>
          <w:szCs w:val="24"/>
        </w:rPr>
        <w:t>- применение удобрений и ядохимикатов;</w:t>
      </w:r>
    </w:p>
    <w:p w:rsidR="00345A1B" w:rsidRPr="002277E7" w:rsidP="00ED2E97">
      <w:pPr>
        <w:suppressAutoHyphens/>
        <w:jc w:val="both"/>
        <w:rPr>
          <w:sz w:val="24"/>
          <w:szCs w:val="24"/>
        </w:rPr>
      </w:pPr>
      <w:r w:rsidRPr="002277E7">
        <w:rPr>
          <w:sz w:val="24"/>
          <w:szCs w:val="24"/>
        </w:rPr>
        <w:t>- рубка леса главного пользования и реконструкции.</w:t>
      </w:r>
    </w:p>
    <w:p w:rsidR="00345A1B" w:rsidRPr="002277E7" w:rsidP="00ED2E97">
      <w:pPr>
        <w:tabs>
          <w:tab w:val="left" w:pos="540"/>
        </w:tabs>
        <w:suppressAutoHyphens/>
        <w:ind w:firstLine="540"/>
        <w:jc w:val="both"/>
        <w:rPr>
          <w:sz w:val="24"/>
          <w:szCs w:val="24"/>
        </w:rPr>
      </w:pPr>
      <w:r w:rsidRPr="002277E7">
        <w:rPr>
          <w:sz w:val="24"/>
          <w:szCs w:val="24"/>
        </w:rPr>
        <w:t>В соответствии с требованиями СанПиН 2.1.4.1175-02 «Гигиенические требования к качеству воды нецентрализованного водоснабжения. Санитарная охрана источников» выбор места расположения водозаборных сооружений осуществляется их владельцами с привлечением соответствующих специалистов и проводится на основании геологических и гидрогеологических данных, а также результатов санитарного обследования близлежащих территорий.</w:t>
      </w:r>
    </w:p>
    <w:p w:rsidR="00345A1B" w:rsidRPr="002277E7" w:rsidP="00ED2E97">
      <w:pPr>
        <w:suppressAutoHyphens/>
        <w:ind w:firstLine="540"/>
        <w:jc w:val="both"/>
        <w:rPr>
          <w:sz w:val="24"/>
          <w:szCs w:val="24"/>
        </w:rPr>
      </w:pPr>
      <w:r w:rsidRPr="002277E7">
        <w:rPr>
          <w:sz w:val="24"/>
          <w:szCs w:val="24"/>
        </w:rPr>
        <w:t xml:space="preserve">Место расположения водозаборных сооружений следует выбирать на незагрязненном участке, удаленном не менее чем на </w:t>
      </w:r>
      <w:smartTag w:uri="urn:schemas-microsoft-com:office:smarttags" w:element="metricconverter">
        <w:smartTagPr>
          <w:attr w:name="ProductID" w:val="50 м"/>
        </w:smartTagPr>
        <w:r w:rsidRPr="002277E7">
          <w:rPr>
            <w:sz w:val="24"/>
            <w:szCs w:val="24"/>
          </w:rPr>
          <w:t>50 м</w:t>
        </w:r>
      </w:smartTag>
      <w:r w:rsidRPr="002277E7">
        <w:rPr>
          <w:sz w:val="24"/>
          <w:szCs w:val="24"/>
        </w:rPr>
        <w:t xml:space="preserve"> выше по потоку грунтовых вод 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p w:rsidR="00345A1B" w:rsidRPr="002277E7" w:rsidP="00ED2E97">
      <w:pPr>
        <w:suppressAutoHyphens/>
        <w:ind w:firstLine="540"/>
        <w:jc w:val="both"/>
        <w:rPr>
          <w:sz w:val="24"/>
          <w:szCs w:val="24"/>
        </w:rPr>
      </w:pPr>
      <w:r w:rsidRPr="002277E7">
        <w:rPr>
          <w:sz w:val="24"/>
          <w:szCs w:val="24"/>
        </w:rPr>
        <w:t xml:space="preserve">Водозаборные сооружения нецентрализованного водоснабжения не должны устраиваться на участках, затапливаемых паводковыми водами, в заболоченных местах, а также местах, подвергаемых оползням и другим видам деформации, а также ближе </w:t>
      </w:r>
      <w:smartTag w:uri="urn:schemas-microsoft-com:office:smarttags" w:element="metricconverter">
        <w:smartTagPr>
          <w:attr w:name="ProductID" w:val="30 метров"/>
        </w:smartTagPr>
        <w:r w:rsidRPr="002277E7">
          <w:rPr>
            <w:sz w:val="24"/>
            <w:szCs w:val="24"/>
          </w:rPr>
          <w:t>30 метров</w:t>
        </w:r>
      </w:smartTag>
      <w:r w:rsidRPr="002277E7">
        <w:rPr>
          <w:sz w:val="24"/>
          <w:szCs w:val="24"/>
        </w:rPr>
        <w:t xml:space="preserve"> от магистралей с интенсивным движением транспорта.</w:t>
      </w:r>
    </w:p>
    <w:p w:rsidR="00345A1B" w:rsidRPr="002277E7" w:rsidP="00ED2E97">
      <w:pPr>
        <w:suppressAutoHyphens/>
        <w:ind w:firstLine="540"/>
        <w:jc w:val="both"/>
        <w:rPr>
          <w:sz w:val="24"/>
          <w:szCs w:val="24"/>
        </w:rPr>
      </w:pPr>
      <w:r w:rsidRPr="002277E7">
        <w:rPr>
          <w:sz w:val="24"/>
          <w:szCs w:val="24"/>
        </w:rPr>
        <w:t xml:space="preserve">Расстояние от сетей водопровода до фундаментов зданий и сооружений следует принимать </w:t>
      </w:r>
      <w:smartTag w:uri="urn:schemas-microsoft-com:office:smarttags" w:element="metricconverter">
        <w:smartTagPr>
          <w:attr w:name="ProductID" w:val="5 м"/>
        </w:smartTagPr>
        <w:r w:rsidRPr="002277E7">
          <w:rPr>
            <w:sz w:val="24"/>
            <w:szCs w:val="24"/>
          </w:rPr>
          <w:t>5 м</w:t>
        </w:r>
      </w:smartTag>
      <w:r w:rsidRPr="002277E7">
        <w:rPr>
          <w:sz w:val="24"/>
          <w:szCs w:val="24"/>
        </w:rPr>
        <w:t xml:space="preserve"> (СНиП 2.07.01-89*).</w:t>
      </w:r>
    </w:p>
    <w:p w:rsidR="00345A1B" w:rsidRPr="002277E7" w:rsidP="00ED2E97">
      <w:pPr>
        <w:suppressAutoHyphens/>
        <w:ind w:firstLine="540"/>
        <w:jc w:val="both"/>
        <w:rPr>
          <w:sz w:val="24"/>
          <w:szCs w:val="24"/>
        </w:rPr>
      </w:pPr>
      <w:r w:rsidRPr="002277E7">
        <w:rPr>
          <w:sz w:val="24"/>
          <w:szCs w:val="24"/>
        </w:rPr>
        <w:t>Правильное содержание и эксплуатация водозаборных сооружений и устройств имеет решающее значение в профилактике микробного и химического загрязнения питьевой воды.</w:t>
      </w:r>
    </w:p>
    <w:p w:rsidR="00345A1B" w:rsidRPr="002277E7" w:rsidP="00ED2E97">
      <w:pPr>
        <w:ind w:firstLine="708"/>
        <w:jc w:val="both"/>
        <w:rPr>
          <w:b/>
          <w:iCs/>
          <w:sz w:val="24"/>
          <w:szCs w:val="24"/>
        </w:rPr>
      </w:pPr>
      <w:r w:rsidRPr="002277E7">
        <w:rPr>
          <w:b/>
          <w:iCs/>
          <w:sz w:val="24"/>
          <w:szCs w:val="24"/>
        </w:rPr>
        <w:t xml:space="preserve">                          Особо охраняемые природные территории</w:t>
      </w:r>
    </w:p>
    <w:p w:rsidR="00345A1B" w:rsidRPr="002277E7" w:rsidP="00ED2E97">
      <w:pPr>
        <w:pStyle w:val="BodyTextIndent"/>
        <w:tabs>
          <w:tab w:val="left" w:pos="0"/>
          <w:tab w:val="clear" w:pos="540"/>
          <w:tab w:val="left" w:pos="1515"/>
        </w:tabs>
        <w:spacing w:line="240" w:lineRule="auto"/>
        <w:ind w:left="0" w:firstLine="567"/>
      </w:pPr>
      <w:r w:rsidRPr="002277E7">
        <w:rPr>
          <w:bCs/>
        </w:rPr>
        <w:t>На территории Каменно-Бродского сельсовета имеется особо охраняемые природные территории регионального значения памятник природы - ботанический «Иссинская дубрава» (</w:t>
      </w:r>
      <w:r w:rsidRPr="002277E7">
        <w:t xml:space="preserve">Иссинское участковое лесничество Кв.9), </w:t>
      </w:r>
      <w:r w:rsidRPr="002277E7">
        <w:rPr>
          <w:bCs/>
        </w:rPr>
        <w:t>площадью 67,0га,</w:t>
      </w:r>
      <w:r w:rsidRPr="002277E7">
        <w:t xml:space="preserve"> (Постановление Законодательного Собрания Пензе</w:t>
      </w:r>
      <w:r w:rsidRPr="002277E7">
        <w:t>н</w:t>
      </w:r>
      <w:r w:rsidRPr="002277E7">
        <w:t xml:space="preserve">ской области № 381-17/3 ЗС от 19.12.2003г.). Участок  расположен в лесном массиве на северо-запад от с.Каменный Брод в окрестностях пионерлагеря.  </w:t>
      </w:r>
    </w:p>
    <w:p w:rsidR="00345A1B" w:rsidRPr="002277E7" w:rsidP="00ED2E97">
      <w:pPr>
        <w:pStyle w:val="Standard"/>
        <w:spacing w:after="0" w:line="240" w:lineRule="auto"/>
        <w:ind w:firstLine="567"/>
        <w:jc w:val="both"/>
        <w:rPr>
          <w:rFonts w:ascii="Times New Roman" w:hAnsi="Times New Roman"/>
          <w:sz w:val="24"/>
          <w:szCs w:val="24"/>
        </w:rPr>
      </w:pPr>
      <w:r w:rsidRPr="002277E7">
        <w:rPr>
          <w:rFonts w:ascii="Times New Roman" w:hAnsi="Times New Roman"/>
          <w:sz w:val="24"/>
          <w:szCs w:val="24"/>
        </w:rPr>
        <w:t>Режим охраны особо охраняемых природных территорий регламентирован Федеральным законом от 14 марта 1995 г. № 33-ФЗ «Об особо охраняемых природных территориях».</w:t>
      </w:r>
    </w:p>
    <w:p w:rsidR="00345A1B" w:rsidRPr="002277E7" w:rsidP="00345A1B">
      <w:pPr>
        <w:pStyle w:val="BodyText"/>
        <w:spacing w:line="360" w:lineRule="auto"/>
        <w:rPr>
          <w:b/>
          <w:i/>
          <w:iCs/>
        </w:rPr>
      </w:pPr>
      <w:r w:rsidRPr="002277E7">
        <w:rPr>
          <w:b/>
          <w:i/>
          <w:iCs/>
        </w:rPr>
        <w:t>3.1.10.  Культурно-историческое наследие</w:t>
      </w:r>
    </w:p>
    <w:p w:rsidR="00345A1B" w:rsidRPr="002277E7" w:rsidP="00ED2E97">
      <w:pPr>
        <w:pStyle w:val="BodyText"/>
        <w:jc w:val="both"/>
        <w:rPr>
          <w:bCs/>
        </w:rPr>
      </w:pPr>
      <w:r w:rsidRPr="002277E7">
        <w:rPr>
          <w:bCs/>
        </w:rPr>
        <w:t xml:space="preserve">           </w:t>
      </w:r>
      <w:r w:rsidRPr="002277E7">
        <w:t>Навечно останется в нашей памяти героизм и мужество народа в Великой Отеч</w:t>
      </w:r>
      <w:r w:rsidRPr="002277E7">
        <w:t>е</w:t>
      </w:r>
      <w:r w:rsidRPr="002277E7">
        <w:t xml:space="preserve">ственной войне. </w:t>
      </w:r>
      <w:r w:rsidRPr="002277E7">
        <w:rPr>
          <w:bCs/>
        </w:rPr>
        <w:t>В с.Каменный Брод, с.Верхняя Салмовка, с.Новотрехсвятское установлены памятники погибшим воинам  в годы Великой Отеч</w:t>
      </w:r>
      <w:r w:rsidRPr="002277E7">
        <w:rPr>
          <w:bCs/>
        </w:rPr>
        <w:t>е</w:t>
      </w:r>
      <w:r w:rsidRPr="002277E7">
        <w:rPr>
          <w:bCs/>
        </w:rPr>
        <w:t>ственной войны.</w:t>
      </w:r>
    </w:p>
    <w:p w:rsidR="00345A1B" w:rsidRPr="002277E7" w:rsidP="00ED2E97">
      <w:pPr>
        <w:spacing w:before="120" w:after="100" w:afterAutospacing="1"/>
        <w:ind w:firstLine="357"/>
        <w:jc w:val="both"/>
        <w:rPr>
          <w:sz w:val="24"/>
          <w:szCs w:val="24"/>
        </w:rPr>
      </w:pPr>
      <w:r w:rsidRPr="002277E7">
        <w:rPr>
          <w:b/>
          <w:bCs/>
          <w:sz w:val="24"/>
          <w:szCs w:val="24"/>
        </w:rPr>
        <w:t>КАМЕННЫЙ БРОД</w:t>
      </w:r>
      <w:r w:rsidRPr="002277E7">
        <w:rPr>
          <w:sz w:val="24"/>
          <w:szCs w:val="24"/>
        </w:rPr>
        <w:t xml:space="preserve"> (Усть-Исашево, Грачевка, Никольское), русское село, центр Каменно-Бродского сельсовета. Расположено вдоль левого берега реки Иссы, которая в пр</w:t>
      </w:r>
      <w:r w:rsidRPr="002277E7">
        <w:rPr>
          <w:sz w:val="24"/>
          <w:szCs w:val="24"/>
        </w:rPr>
        <w:t>о</w:t>
      </w:r>
      <w:r w:rsidRPr="002277E7">
        <w:rPr>
          <w:sz w:val="24"/>
          <w:szCs w:val="24"/>
        </w:rPr>
        <w:t>шлом текла здесь двумя рукавами (ныне северный рукав представляет собой старицу). Основано темниковскими татарами, сл</w:t>
      </w:r>
      <w:r w:rsidRPr="002277E7">
        <w:rPr>
          <w:sz w:val="24"/>
          <w:szCs w:val="24"/>
        </w:rPr>
        <w:t>у</w:t>
      </w:r>
      <w:r w:rsidRPr="002277E7">
        <w:rPr>
          <w:sz w:val="24"/>
          <w:szCs w:val="24"/>
        </w:rPr>
        <w:t>жившими с середины 17 века на степных караулах по городу Инсару, на проходных ме</w:t>
      </w:r>
      <w:r w:rsidRPr="002277E7">
        <w:rPr>
          <w:sz w:val="24"/>
          <w:szCs w:val="24"/>
        </w:rPr>
        <w:t>с</w:t>
      </w:r>
      <w:r w:rsidRPr="002277E7">
        <w:rPr>
          <w:sz w:val="24"/>
          <w:szCs w:val="24"/>
        </w:rPr>
        <w:t>тах степных кочевников через реку Иссу. Впервые упоминается в 1614 году (18 дворов), однако неизвестно, какая деревня Каменный Брод возникла в это время первой − в Исси</w:t>
      </w:r>
      <w:r w:rsidRPr="002277E7">
        <w:rPr>
          <w:sz w:val="24"/>
          <w:szCs w:val="24"/>
        </w:rPr>
        <w:t>н</w:t>
      </w:r>
      <w:r w:rsidRPr="002277E7">
        <w:rPr>
          <w:sz w:val="24"/>
          <w:szCs w:val="24"/>
        </w:rPr>
        <w:t>ском районе их несколько: данное село (состоявшее из нескольких деревень), а также Плетневка, Кильмаевка и, возможно, бывшее Арха</w:t>
      </w:r>
      <w:r w:rsidRPr="002277E7">
        <w:rPr>
          <w:sz w:val="24"/>
          <w:szCs w:val="24"/>
        </w:rPr>
        <w:t>н</w:t>
      </w:r>
      <w:r w:rsidRPr="002277E7">
        <w:rPr>
          <w:sz w:val="24"/>
          <w:szCs w:val="24"/>
        </w:rPr>
        <w:t>гельское. Позднее Каменный Брод русско-татарское село. Причем татарские мурзы владели русскими крепостными кресть</w:t>
      </w:r>
      <w:r w:rsidRPr="002277E7">
        <w:rPr>
          <w:sz w:val="24"/>
          <w:szCs w:val="24"/>
        </w:rPr>
        <w:t>я</w:t>
      </w:r>
      <w:r w:rsidRPr="002277E7">
        <w:rPr>
          <w:sz w:val="24"/>
          <w:szCs w:val="24"/>
        </w:rPr>
        <w:t>нами; в 1715 году все они были отписаны на великого государя, кроме татар, принявших крещение. В ревизских сказках 1719 года отмечаются деревни: 1) Каменный Брод крестьян, бывших ранее за Мамаем мурзой Бибарсовым сыном Айдаровым; 2) Нижний Каме</w:t>
      </w:r>
      <w:r w:rsidRPr="002277E7">
        <w:rPr>
          <w:sz w:val="24"/>
          <w:szCs w:val="24"/>
        </w:rPr>
        <w:t>н</w:t>
      </w:r>
      <w:r w:rsidRPr="002277E7">
        <w:rPr>
          <w:sz w:val="24"/>
          <w:szCs w:val="24"/>
        </w:rPr>
        <w:t>ный Брод крестьян, бывших ранее за Умряком мурзой Темишевым сыном Еникаеевым; 3) Каменный Брод крестьян кн</w:t>
      </w:r>
      <w:r w:rsidRPr="002277E7">
        <w:rPr>
          <w:sz w:val="24"/>
          <w:szCs w:val="24"/>
        </w:rPr>
        <w:t>я</w:t>
      </w:r>
      <w:r w:rsidRPr="002277E7">
        <w:rPr>
          <w:sz w:val="24"/>
          <w:szCs w:val="24"/>
        </w:rPr>
        <w:t>зя Гавриила Федоровича Девлеткильдеева. В это время бывшие владельцы, а также Девлеткильдеев жили в Каме</w:t>
      </w:r>
      <w:r w:rsidRPr="002277E7">
        <w:rPr>
          <w:sz w:val="24"/>
          <w:szCs w:val="24"/>
        </w:rPr>
        <w:t>н</w:t>
      </w:r>
      <w:r w:rsidRPr="002277E7">
        <w:rPr>
          <w:sz w:val="24"/>
          <w:szCs w:val="24"/>
        </w:rPr>
        <w:t>ном Броде своими дворами. Выявлен документ под 1725 годом «о построении церкви в деревне Каменный Брод Инсарского уезда». Однако в 19 веке по крайней мере часть православного населения ходила в церковь в селе Трехсвя</w:t>
      </w:r>
      <w:r w:rsidRPr="002277E7">
        <w:rPr>
          <w:sz w:val="24"/>
          <w:szCs w:val="24"/>
        </w:rPr>
        <w:t>т</w:t>
      </w:r>
      <w:r w:rsidRPr="002277E7">
        <w:rPr>
          <w:sz w:val="24"/>
          <w:szCs w:val="24"/>
        </w:rPr>
        <w:t>ское. Название Усть-Исашево восходит к татарскому Исаша − «через Иссу» (здесь нах</w:t>
      </w:r>
      <w:r w:rsidRPr="002277E7">
        <w:rPr>
          <w:sz w:val="24"/>
          <w:szCs w:val="24"/>
        </w:rPr>
        <w:t>о</w:t>
      </w:r>
      <w:r w:rsidRPr="002277E7">
        <w:rPr>
          <w:sz w:val="24"/>
          <w:szCs w:val="24"/>
        </w:rPr>
        <w:t>дился древний каменный брод). В 1721 году – за помещиком Умряком Еналеевым. В 1745 показано как два села – Арха</w:t>
      </w:r>
      <w:r w:rsidRPr="002277E7">
        <w:rPr>
          <w:sz w:val="24"/>
          <w:szCs w:val="24"/>
        </w:rPr>
        <w:t>н</w:t>
      </w:r>
      <w:r w:rsidRPr="002277E7">
        <w:rPr>
          <w:sz w:val="24"/>
          <w:szCs w:val="24"/>
        </w:rPr>
        <w:t>гельское и Никольское. В Никольском за помещиком, солдатом лейб-гвардии Семеновк</w:t>
      </w:r>
      <w:r w:rsidRPr="002277E7">
        <w:rPr>
          <w:sz w:val="24"/>
          <w:szCs w:val="24"/>
        </w:rPr>
        <w:t>о</w:t>
      </w:r>
      <w:r w:rsidRPr="002277E7">
        <w:rPr>
          <w:sz w:val="24"/>
          <w:szCs w:val="24"/>
        </w:rPr>
        <w:t>го полка Василием Александровичем Еналеевым – 161 ревизская душа, Афимией Ивановной Колбецкой – 3, кн</w:t>
      </w:r>
      <w:r w:rsidRPr="002277E7">
        <w:rPr>
          <w:sz w:val="24"/>
          <w:szCs w:val="24"/>
        </w:rPr>
        <w:t>я</w:t>
      </w:r>
      <w:r w:rsidRPr="002277E7">
        <w:rPr>
          <w:sz w:val="24"/>
          <w:szCs w:val="24"/>
        </w:rPr>
        <w:t>гиней Марией Гавриловной Колончаковой – 12 душ, отписных на великого государя – 2 души; в Архангельском – за капитаном Федором Алексеевичем Ржевским (в деле напис</w:t>
      </w:r>
      <w:r w:rsidRPr="002277E7">
        <w:rPr>
          <w:sz w:val="24"/>
          <w:szCs w:val="24"/>
        </w:rPr>
        <w:t>а</w:t>
      </w:r>
      <w:r w:rsidRPr="002277E7">
        <w:rPr>
          <w:sz w:val="24"/>
          <w:szCs w:val="24"/>
        </w:rPr>
        <w:t>но: Мневским) – 518 душ, крестьяне переведены из Суздальского уезда, а также сел Исса и Голицыно (ныне Нижнеломовского района), где во время переписи 1718 года были показаны за княгиней Федос</w:t>
      </w:r>
      <w:r w:rsidRPr="002277E7">
        <w:rPr>
          <w:sz w:val="24"/>
          <w:szCs w:val="24"/>
        </w:rPr>
        <w:t>ь</w:t>
      </w:r>
      <w:r w:rsidRPr="002277E7">
        <w:rPr>
          <w:sz w:val="24"/>
          <w:szCs w:val="24"/>
        </w:rPr>
        <w:t>ей Владимировной Голицыной.  В 1785 году показано в Инсарском уезде, часть села за помещиками Губаревыми Иваном и Вас</w:t>
      </w:r>
      <w:r w:rsidRPr="002277E7">
        <w:rPr>
          <w:sz w:val="24"/>
          <w:szCs w:val="24"/>
        </w:rPr>
        <w:t>и</w:t>
      </w:r>
      <w:r w:rsidRPr="002277E7">
        <w:rPr>
          <w:sz w:val="24"/>
          <w:szCs w:val="24"/>
        </w:rPr>
        <w:t>лием Александровичами (129 ревизских душ), Анной Ивановной Енолеевой (18), Пелаг</w:t>
      </w:r>
      <w:r w:rsidRPr="002277E7">
        <w:rPr>
          <w:sz w:val="24"/>
          <w:szCs w:val="24"/>
        </w:rPr>
        <w:t>е</w:t>
      </w:r>
      <w:r w:rsidRPr="002277E7">
        <w:rPr>
          <w:sz w:val="24"/>
          <w:szCs w:val="24"/>
        </w:rPr>
        <w:t>ей Ивановной Жмакиной (20), Колончаковыми (Кулунчаковыми) Василием, Родионом и Петром Федоровичами (63 души вместе с крестьянами д. Лоховщина), Дмитрием Федоров</w:t>
      </w:r>
      <w:r w:rsidRPr="002277E7">
        <w:rPr>
          <w:sz w:val="24"/>
          <w:szCs w:val="24"/>
        </w:rPr>
        <w:t>и</w:t>
      </w:r>
      <w:r w:rsidRPr="002277E7">
        <w:rPr>
          <w:sz w:val="24"/>
          <w:szCs w:val="24"/>
        </w:rPr>
        <w:t>чем Мартыновым (36), Анной Даниловной Маклютовой (9) и Петром Осиповичем Чих</w:t>
      </w:r>
      <w:r w:rsidRPr="002277E7">
        <w:rPr>
          <w:sz w:val="24"/>
          <w:szCs w:val="24"/>
        </w:rPr>
        <w:t>а</w:t>
      </w:r>
      <w:r w:rsidRPr="002277E7">
        <w:rPr>
          <w:sz w:val="24"/>
          <w:szCs w:val="24"/>
        </w:rPr>
        <w:t>чевым (65 душ). В середине 19 века имелась мечеть. В 1912 – в составе Тре</w:t>
      </w:r>
      <w:r w:rsidRPr="002277E7">
        <w:rPr>
          <w:sz w:val="24"/>
          <w:szCs w:val="24"/>
        </w:rPr>
        <w:t>х</w:t>
      </w:r>
      <w:r w:rsidRPr="002277E7">
        <w:rPr>
          <w:sz w:val="24"/>
          <w:szCs w:val="24"/>
        </w:rPr>
        <w:t>святской волости Инсарского уезда. После 1926 года в состав села включено село Арха</w:t>
      </w:r>
      <w:r w:rsidRPr="002277E7">
        <w:rPr>
          <w:sz w:val="24"/>
          <w:szCs w:val="24"/>
        </w:rPr>
        <w:t>н</w:t>
      </w:r>
      <w:r w:rsidRPr="002277E7">
        <w:rPr>
          <w:sz w:val="24"/>
          <w:szCs w:val="24"/>
        </w:rPr>
        <w:t>гельское, Каменный Брод тож. С 1860-х по 1920-е – в составе Трехсвятской волости И</w:t>
      </w:r>
      <w:r w:rsidRPr="002277E7">
        <w:rPr>
          <w:sz w:val="24"/>
          <w:szCs w:val="24"/>
        </w:rPr>
        <w:t>н</w:t>
      </w:r>
      <w:r w:rsidRPr="002277E7">
        <w:rPr>
          <w:sz w:val="24"/>
          <w:szCs w:val="24"/>
        </w:rPr>
        <w:t>сарского уезда. До 1917 года имелось 2 частные лавки; из 800 человек в 1913 году грамотными были лишь 9, в 1925 году – 260. В 1925 году провод</w:t>
      </w:r>
      <w:r w:rsidRPr="002277E7">
        <w:rPr>
          <w:sz w:val="24"/>
          <w:szCs w:val="24"/>
        </w:rPr>
        <w:t>и</w:t>
      </w:r>
      <w:r w:rsidRPr="002277E7">
        <w:rPr>
          <w:sz w:val="24"/>
          <w:szCs w:val="24"/>
        </w:rPr>
        <w:t>лось социально-экономическое. обследование села, результаты которого опубликованы в книге Н. Ро</w:t>
      </w:r>
      <w:r w:rsidRPr="002277E7">
        <w:rPr>
          <w:sz w:val="24"/>
          <w:szCs w:val="24"/>
        </w:rPr>
        <w:t>с</w:t>
      </w:r>
      <w:r w:rsidRPr="002277E7">
        <w:rPr>
          <w:sz w:val="24"/>
          <w:szCs w:val="24"/>
        </w:rPr>
        <w:t>ницкого «Полгода в деревне» (Пенза, 1925). В 1955 – в составе Украинцевского сельсов</w:t>
      </w:r>
      <w:r w:rsidRPr="002277E7">
        <w:rPr>
          <w:sz w:val="24"/>
          <w:szCs w:val="24"/>
        </w:rPr>
        <w:t>е</w:t>
      </w:r>
      <w:r w:rsidRPr="002277E7">
        <w:rPr>
          <w:sz w:val="24"/>
          <w:szCs w:val="24"/>
        </w:rPr>
        <w:t>та, бригада колхоза имени Максима Горького. В 1980-е годы – центральная усадьба колхоза «Заря коммунизма». Численность нас</w:t>
      </w:r>
      <w:r w:rsidRPr="002277E7">
        <w:rPr>
          <w:sz w:val="24"/>
          <w:szCs w:val="24"/>
        </w:rPr>
        <w:t>е</w:t>
      </w:r>
      <w:r w:rsidRPr="002277E7">
        <w:rPr>
          <w:sz w:val="24"/>
          <w:szCs w:val="24"/>
        </w:rPr>
        <w:t xml:space="preserve">ления: в 1745 – около 1400, 1864 – 199, 1897 – 644, 1912 – около 632, 1926 – 970, 1930 – 1075, 1959 – 679, 1979 – 552, 1989 – 532 , 2004  – 489 жителя. </w:t>
      </w:r>
    </w:p>
    <w:p w:rsidR="00345A1B" w:rsidRPr="002277E7" w:rsidP="00ED2E97">
      <w:pPr>
        <w:spacing w:before="120" w:after="100" w:afterAutospacing="1"/>
        <w:ind w:firstLine="357"/>
        <w:jc w:val="both"/>
        <w:rPr>
          <w:sz w:val="24"/>
          <w:szCs w:val="24"/>
        </w:rPr>
      </w:pPr>
      <w:r w:rsidRPr="002277E7">
        <w:rPr>
          <w:b/>
          <w:bCs/>
          <w:sz w:val="24"/>
          <w:szCs w:val="24"/>
        </w:rPr>
        <w:t>ВЕРХНЯЯ САЛМОВКА</w:t>
      </w:r>
      <w:r w:rsidRPr="002277E7">
        <w:rPr>
          <w:sz w:val="24"/>
          <w:szCs w:val="24"/>
        </w:rPr>
        <w:t xml:space="preserve"> (Большая Салмовка, Салманов Ключ, Салмановка, Верхнее-Салмовка), ру</w:t>
      </w:r>
      <w:r w:rsidRPr="002277E7">
        <w:rPr>
          <w:sz w:val="24"/>
          <w:szCs w:val="24"/>
        </w:rPr>
        <w:t>с</w:t>
      </w:r>
      <w:r w:rsidRPr="002277E7">
        <w:rPr>
          <w:sz w:val="24"/>
          <w:szCs w:val="24"/>
        </w:rPr>
        <w:t>ско-татарское село Каменно-Бродского сельсовета, в 5 км к северо-западу от него.  Основано в конце 17 века как деревня Салманов Ключ на речке Салмовке (Ша</w:t>
      </w:r>
      <w:r w:rsidRPr="002277E7">
        <w:rPr>
          <w:sz w:val="24"/>
          <w:szCs w:val="24"/>
        </w:rPr>
        <w:t>й</w:t>
      </w:r>
      <w:r w:rsidRPr="002277E7">
        <w:rPr>
          <w:sz w:val="24"/>
          <w:szCs w:val="24"/>
        </w:rPr>
        <w:t>бора, Вшивка тож), вероятно, служилыми татарами Инсарского уезда. Вскоре по соседству поселил своих крестьян помещик. В 1718 году помещиками были Иван и Вас</w:t>
      </w:r>
      <w:r w:rsidRPr="002277E7">
        <w:rPr>
          <w:sz w:val="24"/>
          <w:szCs w:val="24"/>
        </w:rPr>
        <w:t>и</w:t>
      </w:r>
      <w:r w:rsidRPr="002277E7">
        <w:rPr>
          <w:sz w:val="24"/>
          <w:szCs w:val="24"/>
        </w:rPr>
        <w:t>лий Голосеины. В 1723 в ревизской сказке показаны, помимо помещичьих крестьян, сл</w:t>
      </w:r>
      <w:r w:rsidRPr="002277E7">
        <w:rPr>
          <w:sz w:val="24"/>
          <w:szCs w:val="24"/>
        </w:rPr>
        <w:t>у</w:t>
      </w:r>
      <w:r w:rsidRPr="002277E7">
        <w:rPr>
          <w:sz w:val="24"/>
          <w:szCs w:val="24"/>
        </w:rPr>
        <w:t>жилые татары.  В 1785 году в Инсарском уезде, за княгиней Прасковьей Васильевной Тугушевой (89 ревизских душ). В 19 веке в составе Трехсвятской волости Инсарского уезда Пензе</w:t>
      </w:r>
      <w:r w:rsidRPr="002277E7">
        <w:rPr>
          <w:sz w:val="24"/>
          <w:szCs w:val="24"/>
        </w:rPr>
        <w:t>н</w:t>
      </w:r>
      <w:r w:rsidRPr="002277E7">
        <w:rPr>
          <w:sz w:val="24"/>
          <w:szCs w:val="24"/>
        </w:rPr>
        <w:t>ского уезда. В 1877 году имелась мечеть. В конце 19 века православные посещали церковь в селе Леплейка (ныне на территории Мордовии). В 1912 – в составе Трехсвятской волости Инса</w:t>
      </w:r>
      <w:r w:rsidRPr="002277E7">
        <w:rPr>
          <w:sz w:val="24"/>
          <w:szCs w:val="24"/>
        </w:rPr>
        <w:t>р</w:t>
      </w:r>
      <w:r w:rsidRPr="002277E7">
        <w:rPr>
          <w:sz w:val="24"/>
          <w:szCs w:val="24"/>
        </w:rPr>
        <w:t>ского уезда. В 1955 – в составе Трехсвятского сельсовета (с. Новотрехсвятское), це</w:t>
      </w:r>
      <w:r w:rsidRPr="002277E7">
        <w:rPr>
          <w:sz w:val="24"/>
          <w:szCs w:val="24"/>
        </w:rPr>
        <w:t>н</w:t>
      </w:r>
      <w:r w:rsidRPr="002277E7">
        <w:rPr>
          <w:sz w:val="24"/>
          <w:szCs w:val="24"/>
        </w:rPr>
        <w:t>тральная усадьба колхоза «Новый труд». В 1980-е годы – центральная усадьба колхоза «Заветы Ильича». 30.9.1969 в состав села включена деревня Новорудниковка. Числе</w:t>
      </w:r>
      <w:r w:rsidRPr="002277E7">
        <w:rPr>
          <w:sz w:val="24"/>
          <w:szCs w:val="24"/>
        </w:rPr>
        <w:t>н</w:t>
      </w:r>
      <w:r w:rsidRPr="002277E7">
        <w:rPr>
          <w:sz w:val="24"/>
          <w:szCs w:val="24"/>
        </w:rPr>
        <w:t>ность населения: в 1745 – около 140, 1785 – около 180, 1877 – 484, 1912 – около 473, 1926 – 574, 1930 – 728, 1939 – нет сведений, 1959 – 294, 1979 – 346, 1989 – 304, 1996 – 325, 2004 - 288 жит</w:t>
      </w:r>
      <w:r w:rsidRPr="002277E7">
        <w:rPr>
          <w:sz w:val="24"/>
          <w:szCs w:val="24"/>
        </w:rPr>
        <w:t>е</w:t>
      </w:r>
      <w:r w:rsidRPr="002277E7">
        <w:rPr>
          <w:sz w:val="24"/>
          <w:szCs w:val="24"/>
        </w:rPr>
        <w:t>лей.</w:t>
      </w:r>
    </w:p>
    <w:p w:rsidR="00345A1B" w:rsidRPr="002277E7" w:rsidP="00ED2E97">
      <w:pPr>
        <w:spacing w:before="120" w:after="100" w:afterAutospacing="1"/>
        <w:ind w:firstLine="357"/>
        <w:jc w:val="both"/>
        <w:rPr>
          <w:sz w:val="24"/>
          <w:szCs w:val="24"/>
        </w:rPr>
      </w:pPr>
      <w:r w:rsidRPr="002277E7">
        <w:rPr>
          <w:b/>
          <w:bCs/>
          <w:sz w:val="24"/>
          <w:szCs w:val="24"/>
        </w:rPr>
        <w:t>ГУБАРЕВО</w:t>
      </w:r>
      <w:r w:rsidRPr="002277E7">
        <w:rPr>
          <w:sz w:val="24"/>
          <w:szCs w:val="24"/>
        </w:rPr>
        <w:t xml:space="preserve"> (Губаревская, Никольское), русское село Каменно-Бродского сельс</w:t>
      </w:r>
      <w:r w:rsidRPr="002277E7">
        <w:rPr>
          <w:sz w:val="24"/>
          <w:szCs w:val="24"/>
        </w:rPr>
        <w:t>о</w:t>
      </w:r>
      <w:r w:rsidRPr="002277E7">
        <w:rPr>
          <w:sz w:val="24"/>
          <w:szCs w:val="24"/>
        </w:rPr>
        <w:t>вета, в 5 км к западу от него. Поселена не позже второй половины 19 века как сельцо Никол</w:t>
      </w:r>
      <w:r w:rsidRPr="002277E7">
        <w:rPr>
          <w:sz w:val="24"/>
          <w:szCs w:val="24"/>
        </w:rPr>
        <w:t>ь</w:t>
      </w:r>
      <w:r w:rsidRPr="002277E7">
        <w:rPr>
          <w:sz w:val="24"/>
          <w:szCs w:val="24"/>
        </w:rPr>
        <w:t>ское помещика А.В. Губарева. Приход был в селе Трехсвятское. В 1912 – в составе Трехсвя</w:t>
      </w:r>
      <w:r w:rsidRPr="002277E7">
        <w:rPr>
          <w:sz w:val="24"/>
          <w:szCs w:val="24"/>
        </w:rPr>
        <w:t>т</w:t>
      </w:r>
      <w:r w:rsidRPr="002277E7">
        <w:rPr>
          <w:sz w:val="24"/>
          <w:szCs w:val="24"/>
        </w:rPr>
        <w:t>ской волости Инсарского уезда. В 1926 году – центр сельского Совета. В 1955 – в составе Трехсвятского сельсовета (с. Новотрехсвятское), колхоз имени Буденного. Чи</w:t>
      </w:r>
      <w:r w:rsidRPr="002277E7">
        <w:rPr>
          <w:sz w:val="24"/>
          <w:szCs w:val="24"/>
        </w:rPr>
        <w:t>с</w:t>
      </w:r>
      <w:r w:rsidRPr="002277E7">
        <w:rPr>
          <w:sz w:val="24"/>
          <w:szCs w:val="24"/>
        </w:rPr>
        <w:t>ленность населения: в 1912 – около 302, 1926 – 588, 1930 – 593, 1959 – 247, 1979 – 115, 1989 – 65, 1996 – 46, 2004 - 27 жит</w:t>
      </w:r>
      <w:r w:rsidRPr="002277E7">
        <w:rPr>
          <w:sz w:val="24"/>
          <w:szCs w:val="24"/>
        </w:rPr>
        <w:t>е</w:t>
      </w:r>
      <w:r w:rsidRPr="002277E7">
        <w:rPr>
          <w:sz w:val="24"/>
          <w:szCs w:val="24"/>
        </w:rPr>
        <w:t>ля.</w:t>
      </w:r>
    </w:p>
    <w:p w:rsidR="00345A1B" w:rsidRPr="002277E7" w:rsidP="00ED2E97">
      <w:pPr>
        <w:spacing w:before="120" w:after="100" w:afterAutospacing="1"/>
        <w:ind w:firstLine="357"/>
        <w:jc w:val="both"/>
        <w:rPr>
          <w:sz w:val="24"/>
          <w:szCs w:val="24"/>
        </w:rPr>
      </w:pPr>
      <w:r w:rsidRPr="002277E7">
        <w:rPr>
          <w:b/>
          <w:bCs/>
          <w:sz w:val="24"/>
          <w:szCs w:val="24"/>
        </w:rPr>
        <w:t>КИЛЬМАЕВКА</w:t>
      </w:r>
      <w:r w:rsidRPr="002277E7">
        <w:rPr>
          <w:sz w:val="24"/>
          <w:szCs w:val="24"/>
        </w:rPr>
        <w:t xml:space="preserve"> (Верхний Каменный Брод, Кильмавка), татарско-мишарское село Каменно-Бродского сельсовета, в 4 км к юго-западу от него, на левом берегу речки Сухой Широкоис. С 1918 – центр Кильмаевского сельс</w:t>
      </w:r>
      <w:r w:rsidRPr="002277E7">
        <w:rPr>
          <w:sz w:val="24"/>
          <w:szCs w:val="24"/>
        </w:rPr>
        <w:t>о</w:t>
      </w:r>
      <w:r w:rsidRPr="002277E7">
        <w:rPr>
          <w:sz w:val="24"/>
          <w:szCs w:val="24"/>
        </w:rPr>
        <w:t>вета. Входило в состав Украинцевской волости, в 1912 – Иссинской волости Инсарского уезда Пензенской губернии. Основано инсарской служилой мордвой, о чем говорит современное название: келема (морд.) − «брод». Первоначально построено, вероятно, севе</w:t>
      </w:r>
      <w:r w:rsidRPr="002277E7">
        <w:rPr>
          <w:sz w:val="24"/>
          <w:szCs w:val="24"/>
        </w:rPr>
        <w:t>р</w:t>
      </w:r>
      <w:r w:rsidRPr="002277E7">
        <w:rPr>
          <w:sz w:val="24"/>
          <w:szCs w:val="24"/>
        </w:rPr>
        <w:t>нее, на реке Иссе, где был «верхний» Каменный брод, несколько выше нынешнего с. Каменный Брод, о чем говорит прежнее название, затем переведено в степь. Любопытно, что старшее поколение жителей села называет его Кэмэнэк, за которым угадывается ру</w:t>
      </w:r>
      <w:r w:rsidRPr="002277E7">
        <w:rPr>
          <w:sz w:val="24"/>
          <w:szCs w:val="24"/>
        </w:rPr>
        <w:t>с</w:t>
      </w:r>
      <w:r w:rsidRPr="002277E7">
        <w:rPr>
          <w:sz w:val="24"/>
          <w:szCs w:val="24"/>
        </w:rPr>
        <w:t>ская калька «Каменка», а речку Сухой Широкоис называет Чиркаич. В 1720 году – дере</w:t>
      </w:r>
      <w:r w:rsidRPr="002277E7">
        <w:rPr>
          <w:sz w:val="24"/>
          <w:szCs w:val="24"/>
        </w:rPr>
        <w:t>в</w:t>
      </w:r>
      <w:r w:rsidRPr="002277E7">
        <w:rPr>
          <w:sz w:val="24"/>
          <w:szCs w:val="24"/>
        </w:rPr>
        <w:t>ня Верхний Каменный Брод помещика, темниковца Гаврилы Федоровича Девлеткильдеева. В 1955 – в составе Украинцевского сел</w:t>
      </w:r>
      <w:r w:rsidRPr="002277E7">
        <w:rPr>
          <w:sz w:val="24"/>
          <w:szCs w:val="24"/>
        </w:rPr>
        <w:t>ь</w:t>
      </w:r>
      <w:r w:rsidRPr="002277E7">
        <w:rPr>
          <w:sz w:val="24"/>
          <w:szCs w:val="24"/>
        </w:rPr>
        <w:t>совета, центральная усадьба колхоза имени Молотова. Численность населения: в 1864 – 423, 1877 – 466, 1912 – около 500, 1926 – 596, 1930 – 732, 1959 – 273, 1979 – 189, 1989 – 124, 1996 – 93, 2004-87 жителей.</w:t>
      </w:r>
    </w:p>
    <w:p w:rsidR="00345A1B" w:rsidRPr="002277E7" w:rsidP="00ED2E97">
      <w:pPr>
        <w:spacing w:before="120" w:after="100" w:afterAutospacing="1"/>
        <w:ind w:firstLine="357"/>
        <w:jc w:val="both"/>
        <w:rPr>
          <w:sz w:val="24"/>
          <w:szCs w:val="24"/>
        </w:rPr>
      </w:pPr>
      <w:r w:rsidRPr="002277E7">
        <w:rPr>
          <w:b/>
          <w:bCs/>
          <w:sz w:val="24"/>
          <w:szCs w:val="24"/>
        </w:rPr>
        <w:t>ЛОХОВЩИНО</w:t>
      </w:r>
      <w:r w:rsidRPr="002277E7">
        <w:rPr>
          <w:sz w:val="24"/>
          <w:szCs w:val="24"/>
        </w:rPr>
        <w:t xml:space="preserve"> (Лоховщина), русская деревня Каменно-Бродского сельсовета, в 1 км от него. Лох – лог, балка. Поселена помещиком в середине 18 века в устье речки Шишов на левом берегу реки Иссы. Входила в состав Инсарского уезда Пензенской губернии. В 1782 году помещиком был Максим Литвинов. В 1785 году показано за помещиками Колончаковыми Василием, Р</w:t>
      </w:r>
      <w:r w:rsidRPr="002277E7">
        <w:rPr>
          <w:sz w:val="24"/>
          <w:szCs w:val="24"/>
        </w:rPr>
        <w:t>о</w:t>
      </w:r>
      <w:r w:rsidRPr="002277E7">
        <w:rPr>
          <w:sz w:val="24"/>
          <w:szCs w:val="24"/>
        </w:rPr>
        <w:t>дионом и Петром Федоровичами (63 ревизских душ вместе с крестьянами села Каменный Брод). В 19 веке прихожане посещали церковь в селе Тресвятское. В 1912 – в составе Трехсвятской воло</w:t>
      </w:r>
      <w:r w:rsidRPr="002277E7">
        <w:rPr>
          <w:sz w:val="24"/>
          <w:szCs w:val="24"/>
        </w:rPr>
        <w:t>с</w:t>
      </w:r>
      <w:r w:rsidRPr="002277E7">
        <w:rPr>
          <w:sz w:val="24"/>
          <w:szCs w:val="24"/>
        </w:rPr>
        <w:t>ти Инсарского уезда. В 1955 – в составе Трехсвятского сельсовета (с. Новотрехсвятское), колхоз имени Буденного. Числе</w:t>
      </w:r>
      <w:r w:rsidRPr="002277E7">
        <w:rPr>
          <w:sz w:val="24"/>
          <w:szCs w:val="24"/>
        </w:rPr>
        <w:t>н</w:t>
      </w:r>
      <w:r w:rsidRPr="002277E7">
        <w:rPr>
          <w:sz w:val="24"/>
          <w:szCs w:val="24"/>
        </w:rPr>
        <w:t>ность населения: в 1864 – 175, 1912 – около 280, 1926 – 340, 1930 – 359, 1959 – 178, 1979 – 66, 1989 – 39, 1996 – 13,  2004-1 жит</w:t>
      </w:r>
      <w:r w:rsidRPr="002277E7">
        <w:rPr>
          <w:sz w:val="24"/>
          <w:szCs w:val="24"/>
        </w:rPr>
        <w:t>е</w:t>
      </w:r>
      <w:r w:rsidRPr="002277E7">
        <w:rPr>
          <w:sz w:val="24"/>
          <w:szCs w:val="24"/>
        </w:rPr>
        <w:t>ль.</w:t>
      </w:r>
    </w:p>
    <w:p w:rsidR="00345A1B" w:rsidRPr="002277E7" w:rsidP="00ED2E97">
      <w:pPr>
        <w:spacing w:before="120" w:after="100" w:afterAutospacing="1"/>
        <w:ind w:firstLine="357"/>
        <w:jc w:val="both"/>
        <w:rPr>
          <w:sz w:val="24"/>
          <w:szCs w:val="24"/>
        </w:rPr>
      </w:pPr>
      <w:r w:rsidRPr="002277E7">
        <w:rPr>
          <w:b/>
          <w:bCs/>
          <w:sz w:val="24"/>
          <w:szCs w:val="24"/>
        </w:rPr>
        <w:t xml:space="preserve">МИШИНО, </w:t>
      </w:r>
      <w:r w:rsidRPr="002277E7">
        <w:rPr>
          <w:sz w:val="24"/>
          <w:szCs w:val="24"/>
        </w:rPr>
        <w:t>русское село Каменно-Бродского сельсовета, в 4 км к юго-востоку от н</w:t>
      </w:r>
      <w:r w:rsidRPr="002277E7">
        <w:rPr>
          <w:sz w:val="24"/>
          <w:szCs w:val="24"/>
        </w:rPr>
        <w:t>е</w:t>
      </w:r>
      <w:r w:rsidRPr="002277E7">
        <w:rPr>
          <w:sz w:val="24"/>
          <w:szCs w:val="24"/>
        </w:rPr>
        <w:t>го. С 1918 – центр Мишинского сельсовета. Основано помещиком. Входило в состав Украинцевской волости, в 1912 – Иссинской волости Инсарского уезда Пензенской г</w:t>
      </w:r>
      <w:r w:rsidRPr="002277E7">
        <w:rPr>
          <w:sz w:val="24"/>
          <w:szCs w:val="24"/>
        </w:rPr>
        <w:t>у</w:t>
      </w:r>
      <w:r w:rsidRPr="002277E7">
        <w:rPr>
          <w:sz w:val="24"/>
          <w:szCs w:val="24"/>
        </w:rPr>
        <w:t>бернии. Приход находился при церкви во имя Петра и Павла в селе Украинцево. В 1955 – в составе Украинцевского сельсовета, бригада колхоза имени Максима Горького. Числе</w:t>
      </w:r>
      <w:r w:rsidRPr="002277E7">
        <w:rPr>
          <w:sz w:val="24"/>
          <w:szCs w:val="24"/>
        </w:rPr>
        <w:t>н</w:t>
      </w:r>
      <w:r w:rsidRPr="002277E7">
        <w:rPr>
          <w:sz w:val="24"/>
          <w:szCs w:val="24"/>
        </w:rPr>
        <w:t xml:space="preserve">ность населения: в 1864 – 377, 1877 – 558, 1912 – около 500, 1926 – 692, 1930 – 751, 1959 – 207, 1979 – 115, 1989 – 96, 1996 – 89,2004 - 63 жителя. </w:t>
      </w:r>
    </w:p>
    <w:p w:rsidR="00345A1B" w:rsidRPr="002277E7" w:rsidP="00ED2E97">
      <w:pPr>
        <w:spacing w:before="120" w:after="100" w:afterAutospacing="1"/>
        <w:ind w:firstLine="357"/>
        <w:jc w:val="both"/>
        <w:rPr>
          <w:sz w:val="24"/>
          <w:szCs w:val="24"/>
        </w:rPr>
      </w:pPr>
      <w:r w:rsidRPr="002277E7">
        <w:rPr>
          <w:b/>
          <w:bCs/>
          <w:sz w:val="24"/>
          <w:szCs w:val="24"/>
        </w:rPr>
        <w:t>НОВОАРХАНГЕЛЬСКАЯ</w:t>
      </w:r>
      <w:r w:rsidRPr="002277E7">
        <w:rPr>
          <w:sz w:val="24"/>
          <w:szCs w:val="24"/>
        </w:rPr>
        <w:t xml:space="preserve"> (Новоархангельская Слобода, Бестужевский Выселок, Второе Бестужево), русская деревня Каменно-Бродского сельсовета, в 9 км к юго-западу от него. Выселок из соседнего село Архангел</w:t>
      </w:r>
      <w:r w:rsidRPr="002277E7">
        <w:rPr>
          <w:sz w:val="24"/>
          <w:szCs w:val="24"/>
        </w:rPr>
        <w:t>ь</w:t>
      </w:r>
      <w:r w:rsidRPr="002277E7">
        <w:rPr>
          <w:sz w:val="24"/>
          <w:szCs w:val="24"/>
        </w:rPr>
        <w:t>ское, Бестужево тож, в середине 19 века. В 1912 – в составе Иссинской волости Инса</w:t>
      </w:r>
      <w:r w:rsidRPr="002277E7">
        <w:rPr>
          <w:sz w:val="24"/>
          <w:szCs w:val="24"/>
        </w:rPr>
        <w:t>р</w:t>
      </w:r>
      <w:r w:rsidRPr="002277E7">
        <w:rPr>
          <w:sz w:val="24"/>
          <w:szCs w:val="24"/>
        </w:rPr>
        <w:t>ского уезда. В 1955 – Иссинского сельсовета, бригада колхоза «Заветы Ильича».</w:t>
      </w:r>
      <w:r w:rsidRPr="002277E7">
        <w:rPr>
          <w:b/>
          <w:bCs/>
          <w:sz w:val="24"/>
          <w:szCs w:val="24"/>
        </w:rPr>
        <w:t xml:space="preserve"> </w:t>
      </w:r>
      <w:r w:rsidRPr="002277E7">
        <w:rPr>
          <w:sz w:val="24"/>
          <w:szCs w:val="24"/>
        </w:rPr>
        <w:t>Численность нас</w:t>
      </w:r>
      <w:r w:rsidRPr="002277E7">
        <w:rPr>
          <w:sz w:val="24"/>
          <w:szCs w:val="24"/>
        </w:rPr>
        <w:t>е</w:t>
      </w:r>
      <w:r w:rsidRPr="002277E7">
        <w:rPr>
          <w:sz w:val="24"/>
          <w:szCs w:val="24"/>
        </w:rPr>
        <w:t>ления: в 1912 – около 319, 1926 – 401, 1930 – 472, 1939 – 679, 1959 – 167, 1979 – 68, 1989 – 56, 1996 – 95, 2004 - 73 жителя.</w:t>
      </w:r>
    </w:p>
    <w:p w:rsidR="00345A1B" w:rsidRPr="002277E7" w:rsidP="00ED2E97">
      <w:pPr>
        <w:spacing w:before="120" w:after="100" w:afterAutospacing="1"/>
        <w:ind w:firstLine="357"/>
        <w:jc w:val="both"/>
        <w:rPr>
          <w:sz w:val="24"/>
          <w:szCs w:val="24"/>
        </w:rPr>
      </w:pPr>
      <w:r w:rsidRPr="002277E7">
        <w:rPr>
          <w:b/>
          <w:bCs/>
          <w:sz w:val="24"/>
          <w:szCs w:val="24"/>
        </w:rPr>
        <w:t>НОВОТРЕХСВЯТСКОЕ</w:t>
      </w:r>
      <w:r w:rsidRPr="002277E7">
        <w:rPr>
          <w:sz w:val="24"/>
          <w:szCs w:val="24"/>
        </w:rPr>
        <w:t xml:space="preserve"> (Полутрехсвятское), русское село Каменно-Бродского сельсовета, в 2 км к северо-западу от него, на правом берегу Иссы, на границе с Мордовией  В 1912 – д. Полутрехсвятская в составе Трехсвя</w:t>
      </w:r>
      <w:r w:rsidRPr="002277E7">
        <w:rPr>
          <w:sz w:val="24"/>
          <w:szCs w:val="24"/>
        </w:rPr>
        <w:t>т</w:t>
      </w:r>
      <w:r w:rsidRPr="002277E7">
        <w:rPr>
          <w:sz w:val="24"/>
          <w:szCs w:val="24"/>
        </w:rPr>
        <w:t>ской волости Инсарского уезда. В 1955 – центр Трехсвятского сельсовета, центральная усадьба колхоза имени Буденного. В 1980-е годы – центральная усадьба колхоза «Поб</w:t>
      </w:r>
      <w:r w:rsidRPr="002277E7">
        <w:rPr>
          <w:sz w:val="24"/>
          <w:szCs w:val="24"/>
        </w:rPr>
        <w:t>е</w:t>
      </w:r>
      <w:r w:rsidRPr="002277E7">
        <w:rPr>
          <w:sz w:val="24"/>
          <w:szCs w:val="24"/>
        </w:rPr>
        <w:t>да». Численность населения: в 1912 – около 275, 1926 – 392, 1930 – 381, 1959 – 252, 1979 – 216, 1989 – 289, 1996 – 265, 2004 - 235 ж</w:t>
      </w:r>
      <w:r w:rsidRPr="002277E7">
        <w:rPr>
          <w:sz w:val="24"/>
          <w:szCs w:val="24"/>
        </w:rPr>
        <w:t>и</w:t>
      </w:r>
      <w:r w:rsidRPr="002277E7">
        <w:rPr>
          <w:sz w:val="24"/>
          <w:szCs w:val="24"/>
        </w:rPr>
        <w:t>телей.</w:t>
      </w:r>
    </w:p>
    <w:p w:rsidR="00345A1B" w:rsidRPr="002277E7" w:rsidP="00ED2E97">
      <w:pPr>
        <w:spacing w:before="120" w:after="100" w:afterAutospacing="1"/>
        <w:ind w:firstLine="360"/>
        <w:jc w:val="both"/>
        <w:rPr>
          <w:sz w:val="24"/>
          <w:szCs w:val="24"/>
        </w:rPr>
      </w:pPr>
      <w:r w:rsidRPr="002277E7">
        <w:rPr>
          <w:b/>
          <w:bCs/>
          <w:sz w:val="24"/>
          <w:szCs w:val="24"/>
        </w:rPr>
        <w:t>ПЛЕТНЁВКА</w:t>
      </w:r>
      <w:r w:rsidRPr="002277E7">
        <w:rPr>
          <w:sz w:val="24"/>
          <w:szCs w:val="24"/>
        </w:rPr>
        <w:t xml:space="preserve"> (Плетневка, Нижний Каменный Брод), татарское село Каменно-Бродского сельсов</w:t>
      </w:r>
      <w:r w:rsidRPr="002277E7">
        <w:rPr>
          <w:sz w:val="24"/>
          <w:szCs w:val="24"/>
        </w:rPr>
        <w:t>е</w:t>
      </w:r>
      <w:r w:rsidRPr="002277E7">
        <w:rPr>
          <w:sz w:val="24"/>
          <w:szCs w:val="24"/>
        </w:rPr>
        <w:t>та, в 0,5 км к западу от него, на левом берегу реки Иссы.  Основана служилыми татарами Инсарского уезда, вероятно, как пункт контроля за проезжающими через нижний каменный брод на пути из Пензы в Инсар. В 1877 году в селе имелись мечеть и школа. В 1912 – в составе Трехсвятской волости Инсарского уезда. В 1955 – в с</w:t>
      </w:r>
      <w:r w:rsidRPr="002277E7">
        <w:rPr>
          <w:sz w:val="24"/>
          <w:szCs w:val="24"/>
        </w:rPr>
        <w:t>о</w:t>
      </w:r>
      <w:r w:rsidRPr="002277E7">
        <w:rPr>
          <w:sz w:val="24"/>
          <w:szCs w:val="24"/>
        </w:rPr>
        <w:t>ставе Украинцевского сельсовета, центральная усадьба колхоза имени Максима Горького. Чи</w:t>
      </w:r>
      <w:r w:rsidRPr="002277E7">
        <w:rPr>
          <w:sz w:val="24"/>
          <w:szCs w:val="24"/>
        </w:rPr>
        <w:t>с</w:t>
      </w:r>
      <w:r w:rsidRPr="002277E7">
        <w:rPr>
          <w:sz w:val="24"/>
          <w:szCs w:val="24"/>
        </w:rPr>
        <w:t xml:space="preserve">ленность населения: в 1864 – 405, 1877 – 362, 1912 – около 275, 1926 – 331, 1930 – 398, 1959 – 118, 1979 – 100, 1989 – 48, 1996 – 40, 2004 - 33 жителя. </w:t>
      </w:r>
    </w:p>
    <w:p w:rsidR="00345A1B" w:rsidRPr="002277E7" w:rsidP="00ED2E97">
      <w:pPr>
        <w:spacing w:before="120" w:after="100" w:afterAutospacing="1"/>
        <w:ind w:firstLine="357"/>
        <w:jc w:val="both"/>
        <w:rPr>
          <w:sz w:val="24"/>
          <w:szCs w:val="24"/>
        </w:rPr>
      </w:pPr>
      <w:r w:rsidRPr="002277E7">
        <w:rPr>
          <w:b/>
          <w:bCs/>
          <w:sz w:val="24"/>
          <w:szCs w:val="24"/>
        </w:rPr>
        <w:t>СТАРОТРЕХСВЯТСКОЕ</w:t>
      </w:r>
      <w:r w:rsidRPr="002277E7">
        <w:rPr>
          <w:sz w:val="24"/>
          <w:szCs w:val="24"/>
        </w:rPr>
        <w:t xml:space="preserve"> (Старое Трехсвятское, Трехсвятское, Тресвятское, Выбо</w:t>
      </w:r>
      <w:r w:rsidRPr="002277E7">
        <w:rPr>
          <w:sz w:val="24"/>
          <w:szCs w:val="24"/>
        </w:rPr>
        <w:t>р</w:t>
      </w:r>
      <w:r w:rsidRPr="002277E7">
        <w:rPr>
          <w:sz w:val="24"/>
          <w:szCs w:val="24"/>
        </w:rPr>
        <w:t>ное, Кошаево), русское село Каменно-Бродского сельсовета, в 5 км к западу-северо-западу от него, на правом берегу реки Иссы. Старое по отношению к выселку, селу Новотре</w:t>
      </w:r>
      <w:r w:rsidRPr="002277E7">
        <w:rPr>
          <w:sz w:val="24"/>
          <w:szCs w:val="24"/>
        </w:rPr>
        <w:t>х</w:t>
      </w:r>
      <w:r w:rsidRPr="002277E7">
        <w:rPr>
          <w:sz w:val="24"/>
          <w:szCs w:val="24"/>
        </w:rPr>
        <w:t>святскому того же района. Основано во второй половине 17 века инсарскими солдатами в</w:t>
      </w:r>
      <w:r w:rsidRPr="002277E7">
        <w:rPr>
          <w:sz w:val="24"/>
          <w:szCs w:val="24"/>
        </w:rPr>
        <w:t>ы</w:t>
      </w:r>
      <w:r w:rsidRPr="002277E7">
        <w:rPr>
          <w:sz w:val="24"/>
          <w:szCs w:val="24"/>
        </w:rPr>
        <w:t>борного полка. После их перевода в 1697 году в Азов земли отказаны дворянам Ивану Кашаеву и Семену Коптяеву. В селе до 1697 года была построена церковь во имя Трех Святителей: Василия Великого, Григория Богослова и Иоанна Златоуста, построенная (новая деревянная церковь п</w:t>
      </w:r>
      <w:r w:rsidRPr="002277E7">
        <w:rPr>
          <w:sz w:val="24"/>
          <w:szCs w:val="24"/>
        </w:rPr>
        <w:t>о</w:t>
      </w:r>
      <w:r w:rsidRPr="002277E7">
        <w:rPr>
          <w:sz w:val="24"/>
          <w:szCs w:val="24"/>
        </w:rPr>
        <w:t>строена в 1839). В 1723 году в ревизской сказке село названо Трехсвятским, Кошаево тож. В ревизской сказке 1719 года показаны отдельно села Дмитриевское (в селе церковь во имя Дмитрия М</w:t>
      </w:r>
      <w:r w:rsidRPr="002277E7">
        <w:rPr>
          <w:sz w:val="24"/>
          <w:szCs w:val="24"/>
        </w:rPr>
        <w:t>и</w:t>
      </w:r>
      <w:r w:rsidRPr="002277E7">
        <w:rPr>
          <w:sz w:val="24"/>
          <w:szCs w:val="24"/>
        </w:rPr>
        <w:t>роточца) и Тресвяцкое (церковь во имя Трех святителей) – оба из вотчины Василия Петровича Макулова. В 1720 году часть сел Дмитриевское и Трехсвятское – за помещиком Василием Иванов</w:t>
      </w:r>
      <w:r w:rsidRPr="002277E7">
        <w:rPr>
          <w:sz w:val="24"/>
          <w:szCs w:val="24"/>
        </w:rPr>
        <w:t>и</w:t>
      </w:r>
      <w:r w:rsidRPr="002277E7">
        <w:rPr>
          <w:sz w:val="24"/>
          <w:szCs w:val="24"/>
        </w:rPr>
        <w:t>чем Мошковым. В 1745 году в селе Дмитриевском, Тресвяцком тож, положено в подушный оклад 312 реви</w:t>
      </w:r>
      <w:r w:rsidRPr="002277E7">
        <w:rPr>
          <w:sz w:val="24"/>
          <w:szCs w:val="24"/>
        </w:rPr>
        <w:t>з</w:t>
      </w:r>
      <w:r w:rsidRPr="002277E7">
        <w:rPr>
          <w:sz w:val="24"/>
          <w:szCs w:val="24"/>
        </w:rPr>
        <w:t>ских душ, показанных за камергером и кавалером Василием Ивановичем Машковым, 64 души за коллежским советником Филиппом Алексеевичем Егодинским. В 1785 году пок</w:t>
      </w:r>
      <w:r w:rsidRPr="002277E7">
        <w:rPr>
          <w:sz w:val="24"/>
          <w:szCs w:val="24"/>
        </w:rPr>
        <w:t>а</w:t>
      </w:r>
      <w:r w:rsidRPr="002277E7">
        <w:rPr>
          <w:sz w:val="24"/>
          <w:szCs w:val="24"/>
        </w:rPr>
        <w:t>зано за помещиками Александром Васильевичем Машковым (480 ревизских душ) и Аксиньей Чермантеевой (7 душ). В 1877 в селе раб</w:t>
      </w:r>
      <w:r w:rsidRPr="002277E7">
        <w:rPr>
          <w:sz w:val="24"/>
          <w:szCs w:val="24"/>
        </w:rPr>
        <w:t>о</w:t>
      </w:r>
      <w:r w:rsidRPr="002277E7">
        <w:rPr>
          <w:sz w:val="24"/>
          <w:szCs w:val="24"/>
        </w:rPr>
        <w:t>тала синильня. В 19 веке, 1912 году – центр Трехсвятской волости Инсарского уезда Пензенской губернии, в 1926 году – центр Трехсвятского сельсовета. В 1955 – в составе Трехсвятского сельсовета (центр в с. Новотре</w:t>
      </w:r>
      <w:r w:rsidRPr="002277E7">
        <w:rPr>
          <w:sz w:val="24"/>
          <w:szCs w:val="24"/>
        </w:rPr>
        <w:t>х</w:t>
      </w:r>
      <w:r w:rsidRPr="002277E7">
        <w:rPr>
          <w:sz w:val="24"/>
          <w:szCs w:val="24"/>
        </w:rPr>
        <w:t>святское), бригада колхоза имени Буденного. В конце 19 века в состав села была включена деревня Полутрехсвятская. Чи</w:t>
      </w:r>
      <w:r w:rsidRPr="002277E7">
        <w:rPr>
          <w:sz w:val="24"/>
          <w:szCs w:val="24"/>
        </w:rPr>
        <w:t>с</w:t>
      </w:r>
      <w:r w:rsidRPr="002277E7">
        <w:rPr>
          <w:sz w:val="24"/>
          <w:szCs w:val="24"/>
        </w:rPr>
        <w:t xml:space="preserve">ленность населения: в 1785 – около 970, 1877 – 397, 1912 – около 577, 1926 – 685, 1930 – 739, 1959 – 290, 1979 – 189, 1989 –138, 1996 – 117, 2004 - 77 жителей. </w:t>
      </w:r>
    </w:p>
    <w:p w:rsidR="00345A1B" w:rsidRPr="002277E7" w:rsidP="00ED2E97">
      <w:pPr>
        <w:spacing w:before="120" w:after="100" w:afterAutospacing="1"/>
        <w:ind w:firstLine="357"/>
        <w:jc w:val="both"/>
        <w:rPr>
          <w:sz w:val="24"/>
          <w:szCs w:val="24"/>
        </w:rPr>
      </w:pPr>
      <w:r w:rsidRPr="002277E7">
        <w:rPr>
          <w:b/>
          <w:bCs/>
          <w:sz w:val="24"/>
          <w:szCs w:val="24"/>
        </w:rPr>
        <w:t>УКРАИНЦЕВО</w:t>
      </w:r>
      <w:r w:rsidRPr="002277E7">
        <w:rPr>
          <w:sz w:val="24"/>
          <w:szCs w:val="24"/>
        </w:rPr>
        <w:t xml:space="preserve"> (Петровское, Петропавловское), русское село Каменно-Бродского сельсовета, в 5 км от него, на левом берегу Иссы.  Построено на землях, пожалованных в конце 17 века думному дьяку Емельяну Украинцеву. В 1912 – в составе Иссинской волости, затем волостной центр Инсарского уезда Пе</w:t>
      </w:r>
      <w:r w:rsidRPr="002277E7">
        <w:rPr>
          <w:sz w:val="24"/>
          <w:szCs w:val="24"/>
        </w:rPr>
        <w:t>н</w:t>
      </w:r>
      <w:r w:rsidRPr="002277E7">
        <w:rPr>
          <w:sz w:val="24"/>
          <w:szCs w:val="24"/>
        </w:rPr>
        <w:t>зенской губернии. В 1718, 1720 часть сел – за поручиком морского флота Михаилом Сергеевичем Милосла</w:t>
      </w:r>
      <w:r w:rsidRPr="002277E7">
        <w:rPr>
          <w:sz w:val="24"/>
          <w:szCs w:val="24"/>
        </w:rPr>
        <w:t>в</w:t>
      </w:r>
      <w:r w:rsidRPr="002277E7">
        <w:rPr>
          <w:sz w:val="24"/>
          <w:szCs w:val="24"/>
        </w:rPr>
        <w:t>ским. В 1719 году – сельцо Петровское, Украинцево тож, Устиньи Осиповны Украинцевой, жены Емельяна Украи</w:t>
      </w:r>
      <w:r w:rsidRPr="002277E7">
        <w:rPr>
          <w:sz w:val="24"/>
          <w:szCs w:val="24"/>
        </w:rPr>
        <w:t>н</w:t>
      </w:r>
      <w:r w:rsidRPr="002277E7">
        <w:rPr>
          <w:sz w:val="24"/>
          <w:szCs w:val="24"/>
        </w:rPr>
        <w:t>цева, часовня во имя святого великомученика Дмитрия Мироточца. В 1745 – с. Петро</w:t>
      </w:r>
      <w:r w:rsidRPr="002277E7">
        <w:rPr>
          <w:sz w:val="24"/>
          <w:szCs w:val="24"/>
        </w:rPr>
        <w:t>в</w:t>
      </w:r>
      <w:r w:rsidRPr="002277E7">
        <w:rPr>
          <w:sz w:val="24"/>
          <w:szCs w:val="24"/>
        </w:rPr>
        <w:t>ское, Украинцево тож, коллежского советника Бориса Федоровича Щербачева, за ним 316 ревизских душ, поручика Филиппа Васильев</w:t>
      </w:r>
      <w:r w:rsidRPr="002277E7">
        <w:rPr>
          <w:sz w:val="24"/>
          <w:szCs w:val="24"/>
        </w:rPr>
        <w:t>и</w:t>
      </w:r>
      <w:r w:rsidRPr="002277E7">
        <w:rPr>
          <w:sz w:val="24"/>
          <w:szCs w:val="24"/>
        </w:rPr>
        <w:t>ча Новосильцова – 71, прапорщика Федора Васильевича Кобякова – 13, Николая Михайловича Милославск</w:t>
      </w:r>
      <w:r w:rsidRPr="002277E7">
        <w:rPr>
          <w:sz w:val="24"/>
          <w:szCs w:val="24"/>
        </w:rPr>
        <w:t>о</w:t>
      </w:r>
      <w:r w:rsidRPr="002277E7">
        <w:rPr>
          <w:sz w:val="24"/>
          <w:szCs w:val="24"/>
        </w:rPr>
        <w:t>го – 7 душ. В 1785 году показано за Михаилом Михайловичем Рахмановым (660 ревизских душ). В середине 19 века действовала крупная овчарня. В 1877 году упоминается церковь с ус</w:t>
      </w:r>
      <w:r w:rsidRPr="002277E7">
        <w:rPr>
          <w:sz w:val="24"/>
          <w:szCs w:val="24"/>
        </w:rPr>
        <w:t>ы</w:t>
      </w:r>
      <w:r w:rsidRPr="002277E7">
        <w:rPr>
          <w:sz w:val="24"/>
          <w:szCs w:val="24"/>
        </w:rPr>
        <w:t>пальницей во имя Петра и Павла (каменная, построена в 1788). В 1894 работала церковн</w:t>
      </w:r>
      <w:r w:rsidRPr="002277E7">
        <w:rPr>
          <w:sz w:val="24"/>
          <w:szCs w:val="24"/>
        </w:rPr>
        <w:t>о</w:t>
      </w:r>
      <w:r w:rsidRPr="002277E7">
        <w:rPr>
          <w:sz w:val="24"/>
          <w:szCs w:val="24"/>
        </w:rPr>
        <w:t>приходская школа. В 1955 – центр сельсовета, центральная усадьба колхоза имени Ма</w:t>
      </w:r>
      <w:r w:rsidRPr="002277E7">
        <w:rPr>
          <w:sz w:val="24"/>
          <w:szCs w:val="24"/>
        </w:rPr>
        <w:t>к</w:t>
      </w:r>
      <w:r w:rsidRPr="002277E7">
        <w:rPr>
          <w:sz w:val="24"/>
          <w:szCs w:val="24"/>
        </w:rPr>
        <w:t>сима Горького. Численность населения: в 1745 – около 810, 1785 – около 1300, 1864 – 736, 1877 – 726, 1897 – 690, 1912 – около 814, 1926 – 1025, 1930 – 956, 1959 – 387, 1979 – 213, 1989 – 149, 1996 – 134, 2004 -  125 жит</w:t>
      </w:r>
      <w:r w:rsidRPr="002277E7">
        <w:rPr>
          <w:sz w:val="24"/>
          <w:szCs w:val="24"/>
        </w:rPr>
        <w:t>е</w:t>
      </w:r>
      <w:r w:rsidRPr="002277E7">
        <w:rPr>
          <w:sz w:val="24"/>
          <w:szCs w:val="24"/>
        </w:rPr>
        <w:t>ля.</w:t>
      </w:r>
    </w:p>
    <w:p w:rsidR="00345A1B" w:rsidRPr="002277E7" w:rsidP="00ED2E97">
      <w:pPr>
        <w:spacing w:before="120" w:after="100" w:afterAutospacing="1"/>
        <w:ind w:firstLine="357"/>
        <w:jc w:val="both"/>
        <w:rPr>
          <w:sz w:val="24"/>
          <w:szCs w:val="24"/>
        </w:rPr>
      </w:pPr>
      <w:r w:rsidRPr="002277E7">
        <w:rPr>
          <w:b/>
          <w:bCs/>
          <w:sz w:val="24"/>
          <w:szCs w:val="24"/>
        </w:rPr>
        <w:t>ШИШОВЫЕ ВЫСЕЛКИ</w:t>
      </w:r>
      <w:r w:rsidRPr="002277E7">
        <w:rPr>
          <w:sz w:val="24"/>
          <w:szCs w:val="24"/>
        </w:rPr>
        <w:t xml:space="preserve"> (Шишов Выселок), русский поселок Каменно-Бродского сел</w:t>
      </w:r>
      <w:r w:rsidRPr="002277E7">
        <w:rPr>
          <w:sz w:val="24"/>
          <w:szCs w:val="24"/>
        </w:rPr>
        <w:t>ь</w:t>
      </w:r>
      <w:r w:rsidRPr="002277E7">
        <w:rPr>
          <w:sz w:val="24"/>
          <w:szCs w:val="24"/>
        </w:rPr>
        <w:t>совета, в 6 км к юго-западу от него, в степи.. Поселен между 1870 и 1893 годами у ручья Шишова. В 1912 – в составе Трехсвятской волости Инсарского уезда. В 1955 – в составе Трехсвятского сельсовета (с. Новотрехсвятское), колхоз имени Буденного. Чи</w:t>
      </w:r>
      <w:r w:rsidRPr="002277E7">
        <w:rPr>
          <w:sz w:val="24"/>
          <w:szCs w:val="24"/>
        </w:rPr>
        <w:t>с</w:t>
      </w:r>
      <w:r w:rsidRPr="002277E7">
        <w:rPr>
          <w:sz w:val="24"/>
          <w:szCs w:val="24"/>
        </w:rPr>
        <w:t>ленность населения: в 1912 – около 280, 1926 – 325, 1979 – 75, 1989 – 51, 1996 – 31, 2004 – 17  жителей.</w:t>
      </w:r>
    </w:p>
    <w:p w:rsidR="00345A1B" w:rsidRPr="002277E7" w:rsidP="00ED2E97">
      <w:pPr>
        <w:pStyle w:val="BodyText"/>
        <w:rPr>
          <w:b/>
          <w:i/>
          <w:iCs/>
        </w:rPr>
      </w:pPr>
      <w:r w:rsidRPr="002277E7">
        <w:rPr>
          <w:b/>
          <w:i/>
          <w:iCs/>
        </w:rPr>
        <w:t>3.1.11.</w:t>
      </w:r>
      <w:r w:rsidRPr="002277E7">
        <w:rPr>
          <w:b/>
        </w:rPr>
        <w:t xml:space="preserve">  </w:t>
      </w:r>
      <w:r w:rsidRPr="002277E7">
        <w:rPr>
          <w:b/>
          <w:i/>
        </w:rPr>
        <w:t>Гражданская оборона и предупреждение чрезвычайных ситуаций</w:t>
      </w:r>
    </w:p>
    <w:p w:rsidR="00345A1B" w:rsidRPr="002277E7" w:rsidP="00ED2E97">
      <w:pPr>
        <w:tabs>
          <w:tab w:val="left" w:pos="540"/>
        </w:tabs>
        <w:ind w:firstLine="567"/>
        <w:jc w:val="both"/>
        <w:rPr>
          <w:sz w:val="24"/>
          <w:szCs w:val="24"/>
        </w:rPr>
      </w:pPr>
      <w:r w:rsidRPr="002277E7">
        <w:rPr>
          <w:sz w:val="24"/>
          <w:szCs w:val="24"/>
        </w:rPr>
        <w:t>В результате комплексного анализа выявлено, что в настоящее время на территории Каменно-Бродского сельсовета имеются факторы риска возникновения чрезвычайной ситуации природного и техногенного характера, которые обуславливают необходимость принятия мер по защите от них населения и территории.</w:t>
      </w:r>
    </w:p>
    <w:p w:rsidR="00345A1B" w:rsidRPr="002277E7" w:rsidP="00ED2E97">
      <w:pPr>
        <w:tabs>
          <w:tab w:val="left" w:pos="540"/>
        </w:tabs>
        <w:ind w:firstLine="567"/>
        <w:jc w:val="both"/>
        <w:rPr>
          <w:sz w:val="24"/>
          <w:szCs w:val="24"/>
        </w:rPr>
      </w:pPr>
      <w:r w:rsidRPr="002277E7">
        <w:rPr>
          <w:b/>
          <w:sz w:val="24"/>
          <w:szCs w:val="24"/>
        </w:rPr>
        <w:t>Чрезвычайная ситуация (ЧС)</w:t>
      </w:r>
      <w:r w:rsidRPr="002277E7">
        <w:rPr>
          <w:sz w:val="24"/>
          <w:szCs w:val="24"/>
        </w:rPr>
        <w:t xml:space="preserve">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345A1B" w:rsidRPr="002277E7" w:rsidP="00ED2E97">
      <w:pPr>
        <w:tabs>
          <w:tab w:val="left" w:pos="540"/>
        </w:tabs>
        <w:ind w:firstLine="567"/>
        <w:jc w:val="both"/>
        <w:rPr>
          <w:sz w:val="24"/>
          <w:szCs w:val="24"/>
        </w:rPr>
      </w:pPr>
      <w:r w:rsidRPr="002277E7">
        <w:rPr>
          <w:b/>
          <w:sz w:val="24"/>
          <w:szCs w:val="24"/>
        </w:rPr>
        <w:t xml:space="preserve">Чрезвычайная ситуация природного характера </w:t>
      </w:r>
      <w:r w:rsidRPr="002277E7">
        <w:rPr>
          <w:sz w:val="24"/>
          <w:szCs w:val="24"/>
        </w:rPr>
        <w:t>– это обстановка на определенной территории или акватории, сложившаяся в результате возникновения источника природной чрезвычайной ситуации, который может повлечь или повлек за собой человеческие жертвы, ущерб здоровью и (или) окружающей природной среде, значительные материальные потери и нарушение условий жизнедеятельности людей.</w:t>
      </w:r>
    </w:p>
    <w:p w:rsidR="00345A1B" w:rsidRPr="002277E7" w:rsidP="00ED2E97">
      <w:pPr>
        <w:tabs>
          <w:tab w:val="left" w:pos="540"/>
        </w:tabs>
        <w:ind w:firstLine="567"/>
        <w:jc w:val="both"/>
        <w:rPr>
          <w:sz w:val="24"/>
          <w:szCs w:val="24"/>
        </w:rPr>
      </w:pPr>
      <w:r w:rsidRPr="002277E7">
        <w:rPr>
          <w:sz w:val="24"/>
          <w:szCs w:val="24"/>
        </w:rPr>
        <w:t>Источником природной ЧС является опасное природное явление, т.е. событие природного происхождения или результат деятельности природных процессов, которые по своей интенсивности, масштабу распространения и продолжительности могут вызвать поражающее воздействие на людей, объекты экономики и окружающую природную среду.</w:t>
      </w:r>
    </w:p>
    <w:p w:rsidR="00345A1B" w:rsidRPr="002277E7" w:rsidP="00ED2E97">
      <w:pPr>
        <w:tabs>
          <w:tab w:val="left" w:pos="540"/>
        </w:tabs>
        <w:ind w:firstLine="567"/>
        <w:jc w:val="both"/>
        <w:rPr>
          <w:sz w:val="24"/>
          <w:szCs w:val="24"/>
        </w:rPr>
      </w:pPr>
      <w:r w:rsidRPr="002277E7">
        <w:rPr>
          <w:sz w:val="24"/>
          <w:szCs w:val="24"/>
        </w:rPr>
        <w:t>Характер природных опасностей обуславливается географическим и климатическим расположением Каменно-Бродского сельсовета, а также интенсивностью геологических процессов, гидрологических и метеорологических явлений.</w:t>
      </w:r>
    </w:p>
    <w:p w:rsidR="00345A1B" w:rsidRPr="002277E7" w:rsidP="00ED2E97">
      <w:pPr>
        <w:tabs>
          <w:tab w:val="left" w:pos="540"/>
        </w:tabs>
        <w:ind w:firstLine="567"/>
        <w:jc w:val="both"/>
        <w:rPr>
          <w:sz w:val="24"/>
          <w:szCs w:val="24"/>
        </w:rPr>
      </w:pPr>
      <w:r w:rsidRPr="002277E7">
        <w:rPr>
          <w:sz w:val="24"/>
          <w:szCs w:val="24"/>
        </w:rPr>
        <w:t>Чрезвычайные ситуации природного характера на территории Каменно-Бродского сельсовета могут возникать вследствие:</w:t>
      </w:r>
    </w:p>
    <w:p w:rsidR="00345A1B" w:rsidRPr="002277E7" w:rsidP="00ED2E97">
      <w:pPr>
        <w:tabs>
          <w:tab w:val="left" w:pos="540"/>
        </w:tabs>
        <w:jc w:val="both"/>
        <w:rPr>
          <w:sz w:val="24"/>
          <w:szCs w:val="24"/>
        </w:rPr>
      </w:pPr>
      <w:r w:rsidRPr="002277E7">
        <w:rPr>
          <w:sz w:val="24"/>
          <w:szCs w:val="24"/>
        </w:rPr>
        <w:t>- метеорологических явлений;</w:t>
      </w:r>
    </w:p>
    <w:p w:rsidR="00345A1B" w:rsidRPr="002277E7" w:rsidP="00ED2E97">
      <w:pPr>
        <w:tabs>
          <w:tab w:val="left" w:pos="540"/>
        </w:tabs>
        <w:jc w:val="both"/>
        <w:rPr>
          <w:sz w:val="24"/>
          <w:szCs w:val="24"/>
        </w:rPr>
      </w:pPr>
      <w:r w:rsidRPr="002277E7">
        <w:rPr>
          <w:sz w:val="24"/>
          <w:szCs w:val="24"/>
        </w:rPr>
        <w:t>- геологическое явление;</w:t>
      </w:r>
    </w:p>
    <w:p w:rsidR="00345A1B" w:rsidRPr="002277E7" w:rsidP="00ED2E97">
      <w:pPr>
        <w:tabs>
          <w:tab w:val="left" w:pos="540"/>
        </w:tabs>
        <w:jc w:val="both"/>
        <w:rPr>
          <w:sz w:val="24"/>
          <w:szCs w:val="24"/>
        </w:rPr>
      </w:pPr>
      <w:r w:rsidRPr="002277E7">
        <w:rPr>
          <w:sz w:val="24"/>
          <w:szCs w:val="24"/>
        </w:rPr>
        <w:t>- гидрологические явлений;</w:t>
      </w:r>
    </w:p>
    <w:p w:rsidR="00345A1B" w:rsidRPr="002277E7" w:rsidP="00ED2E97">
      <w:pPr>
        <w:tabs>
          <w:tab w:val="left" w:pos="540"/>
        </w:tabs>
        <w:jc w:val="both"/>
        <w:rPr>
          <w:sz w:val="24"/>
          <w:szCs w:val="24"/>
        </w:rPr>
      </w:pPr>
      <w:r w:rsidRPr="002277E7">
        <w:rPr>
          <w:sz w:val="24"/>
          <w:szCs w:val="24"/>
        </w:rPr>
        <w:t>- природных пожаров.</w:t>
      </w:r>
    </w:p>
    <w:p w:rsidR="00345A1B" w:rsidRPr="002277E7" w:rsidP="00ED2E97">
      <w:pPr>
        <w:tabs>
          <w:tab w:val="left" w:pos="540"/>
        </w:tabs>
        <w:ind w:firstLine="567"/>
        <w:jc w:val="both"/>
        <w:rPr>
          <w:sz w:val="24"/>
          <w:szCs w:val="24"/>
        </w:rPr>
      </w:pPr>
      <w:r w:rsidRPr="002277E7">
        <w:rPr>
          <w:b/>
          <w:sz w:val="24"/>
          <w:szCs w:val="24"/>
        </w:rPr>
        <w:t>Опасное метеорологическое явление</w:t>
      </w:r>
      <w:r w:rsidRPr="002277E7">
        <w:rPr>
          <w:sz w:val="24"/>
          <w:szCs w:val="24"/>
        </w:rPr>
        <w:t xml:space="preserve"> – природные процессы и явления, возникающие в атмосфере под действием различных природных факторов или их сочетаний, оказывающие или могущие оказать поражающее воздействие на людей, сельскохозяйственных животных и растения, объекты экономики и окружающую природную среду.</w:t>
      </w:r>
    </w:p>
    <w:p w:rsidR="00345A1B" w:rsidRPr="002277E7" w:rsidP="00ED2E97">
      <w:pPr>
        <w:tabs>
          <w:tab w:val="left" w:pos="540"/>
        </w:tabs>
        <w:ind w:firstLine="567"/>
        <w:jc w:val="both"/>
        <w:rPr>
          <w:sz w:val="24"/>
          <w:szCs w:val="24"/>
        </w:rPr>
      </w:pPr>
      <w:r w:rsidRPr="002277E7">
        <w:rPr>
          <w:sz w:val="24"/>
          <w:szCs w:val="24"/>
        </w:rPr>
        <w:t>К числу наиболее опасных метеорологических явлений, которые могут привести  к стихийным бедствиям на территории сельсовета, можно отнести:</w:t>
      </w:r>
    </w:p>
    <w:p w:rsidR="00345A1B" w:rsidRPr="002277E7" w:rsidP="00ED2E97">
      <w:pPr>
        <w:jc w:val="both"/>
        <w:rPr>
          <w:sz w:val="24"/>
          <w:szCs w:val="24"/>
        </w:rPr>
      </w:pPr>
      <w:r w:rsidRPr="002277E7">
        <w:rPr>
          <w:sz w:val="24"/>
          <w:szCs w:val="24"/>
        </w:rPr>
        <w:t>- шквалистые ветры;</w:t>
      </w:r>
    </w:p>
    <w:p w:rsidR="00345A1B" w:rsidRPr="002277E7" w:rsidP="00ED2E97">
      <w:pPr>
        <w:jc w:val="both"/>
        <w:rPr>
          <w:sz w:val="24"/>
          <w:szCs w:val="24"/>
        </w:rPr>
      </w:pPr>
      <w:r w:rsidRPr="002277E7">
        <w:rPr>
          <w:sz w:val="24"/>
          <w:szCs w:val="24"/>
        </w:rPr>
        <w:t>- сильные похолодания до 35-39 градусов;</w:t>
      </w:r>
    </w:p>
    <w:p w:rsidR="00345A1B" w:rsidRPr="002277E7" w:rsidP="00ED2E97">
      <w:pPr>
        <w:jc w:val="both"/>
        <w:rPr>
          <w:sz w:val="24"/>
          <w:szCs w:val="24"/>
        </w:rPr>
      </w:pPr>
      <w:r w:rsidRPr="002277E7">
        <w:rPr>
          <w:sz w:val="24"/>
          <w:szCs w:val="24"/>
        </w:rPr>
        <w:t>- поздние и ранние заморозки;</w:t>
      </w:r>
    </w:p>
    <w:p w:rsidR="00345A1B" w:rsidRPr="002277E7" w:rsidP="00ED2E97">
      <w:pPr>
        <w:tabs>
          <w:tab w:val="left" w:pos="180"/>
          <w:tab w:val="left" w:pos="360"/>
        </w:tabs>
        <w:jc w:val="both"/>
        <w:rPr>
          <w:sz w:val="24"/>
          <w:szCs w:val="24"/>
        </w:rPr>
      </w:pPr>
      <w:r w:rsidRPr="002277E7">
        <w:rPr>
          <w:sz w:val="24"/>
          <w:szCs w:val="24"/>
        </w:rPr>
        <w:t>- сильные снегопады, метели, гололед;</w:t>
      </w:r>
    </w:p>
    <w:p w:rsidR="00345A1B" w:rsidRPr="002277E7" w:rsidP="00ED2E97">
      <w:pPr>
        <w:tabs>
          <w:tab w:val="left" w:pos="180"/>
          <w:tab w:val="left" w:pos="360"/>
        </w:tabs>
        <w:jc w:val="both"/>
        <w:rPr>
          <w:sz w:val="24"/>
          <w:szCs w:val="24"/>
        </w:rPr>
      </w:pPr>
      <w:r w:rsidRPr="002277E7">
        <w:rPr>
          <w:sz w:val="24"/>
          <w:szCs w:val="24"/>
        </w:rPr>
        <w:t>- туманы;</w:t>
      </w:r>
    </w:p>
    <w:p w:rsidR="00345A1B" w:rsidRPr="002277E7" w:rsidP="00ED2E97">
      <w:pPr>
        <w:tabs>
          <w:tab w:val="left" w:pos="180"/>
        </w:tabs>
        <w:jc w:val="both"/>
        <w:rPr>
          <w:sz w:val="24"/>
          <w:szCs w:val="24"/>
        </w:rPr>
      </w:pPr>
      <w:r w:rsidRPr="002277E7">
        <w:rPr>
          <w:sz w:val="24"/>
          <w:szCs w:val="24"/>
        </w:rPr>
        <w:t>- засуха.</w:t>
      </w:r>
    </w:p>
    <w:p w:rsidR="00345A1B" w:rsidRPr="002277E7" w:rsidP="00ED2E97">
      <w:pPr>
        <w:tabs>
          <w:tab w:val="left" w:pos="540"/>
        </w:tabs>
        <w:ind w:firstLine="567"/>
        <w:jc w:val="both"/>
        <w:rPr>
          <w:sz w:val="24"/>
          <w:szCs w:val="24"/>
        </w:rPr>
      </w:pPr>
      <w:r w:rsidRPr="002277E7">
        <w:rPr>
          <w:sz w:val="24"/>
          <w:szCs w:val="24"/>
        </w:rPr>
        <w:t>Перечисленные метеорологические явления приводят к нарушению жизнеобеспечения населения, авариям на коммунальных и энергетических сетях, нарушению работы общественного транспорта.</w:t>
      </w:r>
    </w:p>
    <w:p w:rsidR="00345A1B" w:rsidRPr="002277E7" w:rsidP="00ED2E97">
      <w:pPr>
        <w:tabs>
          <w:tab w:val="left" w:pos="540"/>
        </w:tabs>
        <w:ind w:firstLine="567"/>
        <w:jc w:val="both"/>
        <w:rPr>
          <w:b/>
          <w:i/>
          <w:sz w:val="24"/>
          <w:szCs w:val="24"/>
        </w:rPr>
      </w:pPr>
      <w:r w:rsidRPr="002277E7">
        <w:rPr>
          <w:b/>
          <w:i/>
          <w:sz w:val="24"/>
          <w:szCs w:val="24"/>
        </w:rPr>
        <w:t>Мероприятия при сильных снегопадах, гололедах, снежных заносах, туманах:</w:t>
      </w:r>
    </w:p>
    <w:p w:rsidR="00345A1B" w:rsidRPr="002277E7" w:rsidP="00ED2E97">
      <w:pPr>
        <w:tabs>
          <w:tab w:val="left" w:pos="540"/>
        </w:tabs>
        <w:jc w:val="both"/>
        <w:rPr>
          <w:sz w:val="24"/>
          <w:szCs w:val="24"/>
        </w:rPr>
      </w:pPr>
      <w:r w:rsidRPr="002277E7">
        <w:rPr>
          <w:sz w:val="24"/>
          <w:szCs w:val="24"/>
        </w:rPr>
        <w:t>- через местное радиовещание оповестить население о непосредственной опасности, с разъяснениями о принятии мер безопасности во время бури, сильного снегопада, гололеда и тумана;</w:t>
      </w:r>
    </w:p>
    <w:p w:rsidR="00345A1B" w:rsidRPr="002277E7" w:rsidP="00ED2E97">
      <w:pPr>
        <w:tabs>
          <w:tab w:val="left" w:pos="540"/>
        </w:tabs>
        <w:jc w:val="both"/>
        <w:rPr>
          <w:sz w:val="24"/>
          <w:szCs w:val="24"/>
        </w:rPr>
      </w:pPr>
      <w:r w:rsidRPr="002277E7">
        <w:rPr>
          <w:sz w:val="24"/>
          <w:szCs w:val="24"/>
        </w:rPr>
        <w:t>- глава администрации района по представлению начальника отдела ГО и ЧС издает распоряжение руководителям муниципальных образований, предприятий, организаций о принятии конкретных предупредительных мер;</w:t>
      </w:r>
    </w:p>
    <w:p w:rsidR="00345A1B" w:rsidRPr="002277E7" w:rsidP="00ED2E97">
      <w:pPr>
        <w:tabs>
          <w:tab w:val="left" w:pos="540"/>
        </w:tabs>
        <w:jc w:val="both"/>
        <w:rPr>
          <w:sz w:val="24"/>
          <w:szCs w:val="24"/>
        </w:rPr>
      </w:pPr>
      <w:r w:rsidRPr="002277E7">
        <w:rPr>
          <w:sz w:val="24"/>
          <w:szCs w:val="24"/>
        </w:rPr>
        <w:t>- руководителям потенциально опасных объектов принять дополнительные меры по контролю за обеспечением безаварийных работ объекта;</w:t>
      </w:r>
    </w:p>
    <w:p w:rsidR="00345A1B" w:rsidRPr="002277E7" w:rsidP="00ED2E97">
      <w:pPr>
        <w:tabs>
          <w:tab w:val="left" w:pos="540"/>
        </w:tabs>
        <w:jc w:val="both"/>
        <w:rPr>
          <w:sz w:val="24"/>
          <w:szCs w:val="24"/>
        </w:rPr>
      </w:pPr>
      <w:r w:rsidRPr="002277E7">
        <w:rPr>
          <w:sz w:val="24"/>
          <w:szCs w:val="24"/>
        </w:rPr>
        <w:t>- для ликвидации снежных заносов, гололеда, последствий штормовых ветров привлекать силы и средства районного звена ТПЧ РСЧС.</w:t>
      </w:r>
    </w:p>
    <w:p w:rsidR="00345A1B" w:rsidRPr="002277E7" w:rsidP="00ED2E97">
      <w:pPr>
        <w:tabs>
          <w:tab w:val="left" w:pos="540"/>
        </w:tabs>
        <w:ind w:firstLine="567"/>
        <w:jc w:val="both"/>
        <w:rPr>
          <w:sz w:val="24"/>
          <w:szCs w:val="24"/>
        </w:rPr>
      </w:pPr>
      <w:r w:rsidRPr="002277E7">
        <w:rPr>
          <w:sz w:val="24"/>
          <w:szCs w:val="24"/>
        </w:rPr>
        <w:t>Для оказания помощи пострадавшим привлекать штатные бригады скорой помощи.</w:t>
      </w:r>
    </w:p>
    <w:p w:rsidR="00345A1B" w:rsidRPr="002277E7" w:rsidP="00ED2E97">
      <w:pPr>
        <w:ind w:firstLine="567"/>
        <w:jc w:val="both"/>
        <w:rPr>
          <w:sz w:val="24"/>
          <w:szCs w:val="24"/>
        </w:rPr>
      </w:pPr>
      <w:r w:rsidRPr="002277E7">
        <w:rPr>
          <w:sz w:val="24"/>
          <w:szCs w:val="24"/>
        </w:rPr>
        <w:t>Первоочередными задачами считать восстановление и нормальное функционирование объектов обеспечивающих жизнедеятельность населения (газ, энергетика, теплоснабжение, водоснабжение).</w:t>
      </w:r>
    </w:p>
    <w:p w:rsidR="00345A1B" w:rsidRPr="002277E7" w:rsidP="00ED2E97">
      <w:pPr>
        <w:tabs>
          <w:tab w:val="left" w:pos="540"/>
        </w:tabs>
        <w:jc w:val="both"/>
        <w:rPr>
          <w:b/>
          <w:sz w:val="24"/>
          <w:szCs w:val="24"/>
        </w:rPr>
      </w:pPr>
      <w:r w:rsidRPr="002277E7">
        <w:rPr>
          <w:sz w:val="24"/>
          <w:szCs w:val="24"/>
        </w:rPr>
        <w:t xml:space="preserve">         </w:t>
      </w:r>
      <w:r w:rsidRPr="002277E7">
        <w:rPr>
          <w:b/>
          <w:sz w:val="24"/>
          <w:szCs w:val="24"/>
        </w:rPr>
        <w:t>Геологическое явление</w:t>
      </w:r>
    </w:p>
    <w:p w:rsidR="00345A1B" w:rsidRPr="002277E7" w:rsidP="00ED2E97">
      <w:pPr>
        <w:tabs>
          <w:tab w:val="left" w:pos="540"/>
        </w:tabs>
        <w:ind w:firstLine="567"/>
        <w:jc w:val="both"/>
        <w:rPr>
          <w:sz w:val="24"/>
          <w:szCs w:val="24"/>
        </w:rPr>
      </w:pPr>
      <w:r w:rsidRPr="002277E7">
        <w:rPr>
          <w:sz w:val="24"/>
          <w:szCs w:val="24"/>
        </w:rPr>
        <w:t>Геологическим явлением, проявление которого может вызвать на территории Каменно-Бродского сельсовета развитие чрезвычайной ситуации является эрозия. Степень опасности овражной эрозии – малоопасная (случаи локального проявления).</w:t>
      </w:r>
    </w:p>
    <w:p w:rsidR="00345A1B" w:rsidRPr="002277E7" w:rsidP="00ED2E97">
      <w:pPr>
        <w:suppressAutoHyphens/>
        <w:ind w:firstLine="600"/>
        <w:jc w:val="both"/>
        <w:rPr>
          <w:b/>
          <w:i/>
          <w:sz w:val="24"/>
          <w:szCs w:val="24"/>
          <w:u w:val="single"/>
        </w:rPr>
      </w:pPr>
      <w:r w:rsidRPr="002277E7">
        <w:rPr>
          <w:b/>
          <w:i/>
          <w:sz w:val="24"/>
          <w:szCs w:val="24"/>
          <w:u w:val="single"/>
        </w:rPr>
        <w:t>Гидрологические явления</w:t>
      </w:r>
    </w:p>
    <w:p w:rsidR="00345A1B" w:rsidRPr="002277E7" w:rsidP="00ED2E97">
      <w:pPr>
        <w:widowControl w:val="0"/>
        <w:tabs>
          <w:tab w:val="left" w:pos="142"/>
        </w:tabs>
        <w:ind w:firstLine="567"/>
        <w:jc w:val="both"/>
        <w:rPr>
          <w:rFonts w:eastAsia="Calibri"/>
          <w:b/>
          <w:bCs/>
          <w:i/>
          <w:sz w:val="24"/>
          <w:szCs w:val="24"/>
        </w:rPr>
      </w:pPr>
      <w:r w:rsidRPr="002277E7">
        <w:rPr>
          <w:rFonts w:eastAsia="Calibri"/>
          <w:bCs/>
          <w:sz w:val="24"/>
          <w:szCs w:val="24"/>
        </w:rPr>
        <w:t>Опасное гидрологическое явление – событие гидрологического происхождения или результат гидрологических процессов, возникающих под действием различных природных или гидродинамических факторов или их сочетаний, оказывающих поражающее воздействие на людей, сельскохозяйственных животных и растения, объекты экономики</w:t>
      </w:r>
      <w:r w:rsidRPr="002277E7">
        <w:rPr>
          <w:rFonts w:eastAsia="Calibri"/>
          <w:b/>
          <w:bCs/>
          <w:i/>
          <w:sz w:val="24"/>
          <w:szCs w:val="24"/>
        </w:rPr>
        <w:t xml:space="preserve"> </w:t>
      </w:r>
      <w:r w:rsidRPr="002277E7">
        <w:rPr>
          <w:rFonts w:eastAsia="Calibri"/>
          <w:bCs/>
          <w:sz w:val="24"/>
          <w:szCs w:val="24"/>
        </w:rPr>
        <w:t>и окружающую среду.</w:t>
      </w:r>
    </w:p>
    <w:p w:rsidR="00345A1B" w:rsidRPr="002277E7" w:rsidP="00ED2E97">
      <w:pPr>
        <w:ind w:firstLine="567"/>
        <w:jc w:val="both"/>
        <w:rPr>
          <w:rFonts w:cs="Arial"/>
          <w:bCs/>
          <w:i/>
          <w:sz w:val="24"/>
          <w:szCs w:val="24"/>
        </w:rPr>
      </w:pPr>
      <w:r w:rsidRPr="002277E7">
        <w:rPr>
          <w:rFonts w:cs="Arial"/>
          <w:b/>
          <w:bCs/>
          <w:i/>
          <w:sz w:val="24"/>
          <w:szCs w:val="24"/>
        </w:rPr>
        <w:t>Подтопление</w:t>
      </w:r>
      <w:r w:rsidRPr="002277E7">
        <w:rPr>
          <w:rFonts w:cs="Arial"/>
          <w:bCs/>
          <w:i/>
          <w:sz w:val="24"/>
          <w:szCs w:val="24"/>
        </w:rPr>
        <w:t xml:space="preserve"> </w:t>
      </w:r>
    </w:p>
    <w:p w:rsidR="00345A1B" w:rsidRPr="002277E7" w:rsidP="00ED2E97">
      <w:pPr>
        <w:ind w:firstLine="567"/>
        <w:jc w:val="both"/>
        <w:rPr>
          <w:rFonts w:cs="Arial"/>
          <w:bCs/>
          <w:sz w:val="24"/>
          <w:szCs w:val="24"/>
        </w:rPr>
      </w:pPr>
      <w:r w:rsidRPr="002277E7">
        <w:rPr>
          <w:rFonts w:cs="Arial"/>
          <w:bCs/>
          <w:i/>
          <w:sz w:val="24"/>
          <w:szCs w:val="24"/>
        </w:rPr>
        <w:t xml:space="preserve">Подтопление – </w:t>
      </w:r>
      <w:r w:rsidRPr="002277E7">
        <w:rPr>
          <w:rFonts w:cs="Arial"/>
          <w:bCs/>
          <w:sz w:val="24"/>
          <w:szCs w:val="24"/>
        </w:rPr>
        <w:t>повышение уровня грунтовых вод, нарушающее нормальное использование территории, строительство и эксплуатацию расположенных на ней объектов (ГОСТ Р 22.0.03).</w:t>
      </w:r>
    </w:p>
    <w:p w:rsidR="00345A1B" w:rsidRPr="002277E7" w:rsidP="00ED2E97">
      <w:pPr>
        <w:ind w:firstLine="567"/>
        <w:jc w:val="both"/>
        <w:rPr>
          <w:rFonts w:cs="Arial"/>
          <w:b/>
          <w:bCs/>
          <w:i/>
          <w:sz w:val="24"/>
          <w:szCs w:val="24"/>
        </w:rPr>
      </w:pPr>
      <w:r w:rsidRPr="002277E7">
        <w:rPr>
          <w:rFonts w:cs="Arial"/>
          <w:b/>
          <w:bCs/>
          <w:i/>
          <w:sz w:val="24"/>
          <w:szCs w:val="24"/>
        </w:rPr>
        <w:t>Затопление</w:t>
      </w:r>
    </w:p>
    <w:p w:rsidR="00345A1B" w:rsidRPr="002277E7" w:rsidP="00ED2E97">
      <w:pPr>
        <w:ind w:firstLine="567"/>
        <w:jc w:val="both"/>
        <w:rPr>
          <w:rFonts w:cs="Arial"/>
          <w:bCs/>
          <w:sz w:val="24"/>
          <w:szCs w:val="24"/>
        </w:rPr>
      </w:pPr>
      <w:r w:rsidRPr="002277E7">
        <w:rPr>
          <w:rFonts w:cs="Arial"/>
          <w:bCs/>
          <w:i/>
          <w:sz w:val="24"/>
          <w:szCs w:val="24"/>
        </w:rPr>
        <w:t>Затопление</w:t>
      </w:r>
      <w:r w:rsidRPr="002277E7">
        <w:rPr>
          <w:rFonts w:cs="Arial"/>
          <w:b/>
          <w:bCs/>
          <w:i/>
          <w:sz w:val="24"/>
          <w:szCs w:val="24"/>
        </w:rPr>
        <w:t xml:space="preserve"> – </w:t>
      </w:r>
      <w:r w:rsidRPr="002277E7">
        <w:rPr>
          <w:rFonts w:cs="Arial"/>
          <w:bCs/>
          <w:sz w:val="24"/>
          <w:szCs w:val="24"/>
        </w:rPr>
        <w:t>покрытие территории водой в период половодья или паводков (ГОСТ Р 22.0.03).</w:t>
      </w:r>
    </w:p>
    <w:p w:rsidR="00345A1B" w:rsidRPr="002277E7" w:rsidP="00ED2E97">
      <w:pPr>
        <w:ind w:firstLine="567"/>
        <w:jc w:val="both"/>
        <w:rPr>
          <w:rFonts w:cs="Arial"/>
          <w:bCs/>
          <w:sz w:val="24"/>
          <w:szCs w:val="24"/>
        </w:rPr>
      </w:pPr>
      <w:r w:rsidRPr="002277E7">
        <w:rPr>
          <w:rFonts w:cs="Arial"/>
          <w:bCs/>
          <w:i/>
          <w:sz w:val="24"/>
          <w:szCs w:val="24"/>
        </w:rPr>
        <w:t>Зона затопления</w:t>
      </w:r>
      <w:r w:rsidRPr="002277E7">
        <w:rPr>
          <w:rFonts w:cs="Arial"/>
          <w:bCs/>
          <w:sz w:val="24"/>
          <w:szCs w:val="24"/>
        </w:rPr>
        <w:t xml:space="preserve"> – территория, покрываемая водой в результате превышения притока воды по сравнению с пропускной способностью.</w:t>
      </w:r>
    </w:p>
    <w:p w:rsidR="00345A1B" w:rsidRPr="002277E7" w:rsidP="00ED2E97">
      <w:pPr>
        <w:ind w:firstLine="567"/>
        <w:jc w:val="both"/>
        <w:rPr>
          <w:rFonts w:cs="Arial"/>
          <w:b/>
          <w:bCs/>
          <w:i/>
          <w:sz w:val="24"/>
          <w:szCs w:val="24"/>
        </w:rPr>
      </w:pPr>
      <w:r w:rsidRPr="002277E7">
        <w:rPr>
          <w:rFonts w:cs="Arial"/>
          <w:bCs/>
          <w:i/>
          <w:sz w:val="24"/>
          <w:szCs w:val="24"/>
        </w:rPr>
        <w:t>Причины затопления, подтопления</w:t>
      </w:r>
      <w:r w:rsidRPr="002277E7">
        <w:rPr>
          <w:rFonts w:cs="Arial"/>
          <w:b/>
          <w:bCs/>
          <w:i/>
          <w:sz w:val="24"/>
          <w:szCs w:val="24"/>
        </w:rPr>
        <w:t>:</w:t>
      </w:r>
    </w:p>
    <w:p w:rsidR="00345A1B" w:rsidRPr="002277E7" w:rsidP="00ED2E97">
      <w:pPr>
        <w:numPr>
          <w:ilvl w:val="0"/>
          <w:numId w:val="25"/>
        </w:numPr>
        <w:ind w:left="0" w:firstLine="567"/>
        <w:jc w:val="both"/>
        <w:rPr>
          <w:rFonts w:cs="Arial"/>
          <w:bCs/>
          <w:sz w:val="24"/>
          <w:szCs w:val="24"/>
        </w:rPr>
      </w:pPr>
      <w:r w:rsidRPr="002277E7">
        <w:rPr>
          <w:rFonts w:cs="Arial"/>
          <w:bCs/>
          <w:sz w:val="24"/>
          <w:szCs w:val="24"/>
        </w:rPr>
        <w:t xml:space="preserve"> повышение уровня подземных вод, связанное  с природными факторами (паводки, особо большое количество выпадающих атмосферных осадков);</w:t>
      </w:r>
    </w:p>
    <w:p w:rsidR="00345A1B" w:rsidRPr="002277E7" w:rsidP="00ED2E97">
      <w:pPr>
        <w:numPr>
          <w:ilvl w:val="0"/>
          <w:numId w:val="25"/>
        </w:numPr>
        <w:ind w:left="0" w:firstLine="567"/>
        <w:jc w:val="both"/>
        <w:rPr>
          <w:rFonts w:cs="Arial"/>
          <w:bCs/>
          <w:sz w:val="24"/>
          <w:szCs w:val="24"/>
        </w:rPr>
      </w:pPr>
      <w:r w:rsidRPr="002277E7">
        <w:rPr>
          <w:rFonts w:cs="Arial"/>
          <w:bCs/>
          <w:sz w:val="24"/>
          <w:szCs w:val="24"/>
        </w:rPr>
        <w:t>повышение уровня подземных вод, связанное с техногенными факторами (техногенные утечки);</w:t>
      </w:r>
    </w:p>
    <w:p w:rsidR="00345A1B" w:rsidRPr="002277E7" w:rsidP="00ED2E97">
      <w:pPr>
        <w:numPr>
          <w:ilvl w:val="0"/>
          <w:numId w:val="25"/>
        </w:numPr>
        <w:ind w:left="0" w:firstLine="567"/>
        <w:jc w:val="both"/>
        <w:rPr>
          <w:rFonts w:cs="Arial"/>
          <w:bCs/>
          <w:sz w:val="24"/>
          <w:szCs w:val="24"/>
        </w:rPr>
      </w:pPr>
      <w:r w:rsidRPr="002277E7">
        <w:rPr>
          <w:rFonts w:cs="Arial"/>
          <w:bCs/>
          <w:sz w:val="24"/>
          <w:szCs w:val="24"/>
        </w:rPr>
        <w:t>формирование техногенного водоносного горизонта при наличии близко залегающего от поверхности земли водоупора.</w:t>
      </w:r>
    </w:p>
    <w:p w:rsidR="00345A1B" w:rsidRPr="002277E7" w:rsidP="00ED2E97">
      <w:pPr>
        <w:ind w:firstLine="567"/>
        <w:jc w:val="both"/>
        <w:rPr>
          <w:rFonts w:cs="Arial"/>
          <w:bCs/>
          <w:sz w:val="24"/>
          <w:szCs w:val="24"/>
        </w:rPr>
      </w:pPr>
      <w:r w:rsidRPr="002277E7">
        <w:rPr>
          <w:rFonts w:cs="Arial"/>
          <w:bCs/>
          <w:i/>
          <w:sz w:val="24"/>
          <w:szCs w:val="24"/>
        </w:rPr>
        <w:t>Последствия затопления, подтопления</w:t>
      </w:r>
      <w:r w:rsidRPr="002277E7">
        <w:rPr>
          <w:rFonts w:cs="Arial"/>
          <w:bCs/>
          <w:sz w:val="24"/>
          <w:szCs w:val="24"/>
        </w:rPr>
        <w:t>:</w:t>
      </w:r>
    </w:p>
    <w:p w:rsidR="00345A1B" w:rsidRPr="002277E7" w:rsidP="00ED2E97">
      <w:pPr>
        <w:numPr>
          <w:ilvl w:val="0"/>
          <w:numId w:val="25"/>
        </w:numPr>
        <w:ind w:hanging="720"/>
        <w:jc w:val="both"/>
        <w:rPr>
          <w:rFonts w:cs="Arial"/>
          <w:bCs/>
          <w:sz w:val="24"/>
          <w:szCs w:val="24"/>
        </w:rPr>
      </w:pPr>
      <w:r w:rsidRPr="002277E7">
        <w:rPr>
          <w:rFonts w:cs="Arial"/>
          <w:bCs/>
          <w:sz w:val="24"/>
          <w:szCs w:val="24"/>
        </w:rPr>
        <w:t>подтопление и затопление населенных пунктов, производственных объектов;</w:t>
      </w:r>
    </w:p>
    <w:p w:rsidR="00345A1B" w:rsidRPr="002277E7" w:rsidP="00ED2E97">
      <w:pPr>
        <w:numPr>
          <w:ilvl w:val="0"/>
          <w:numId w:val="25"/>
        </w:numPr>
        <w:ind w:left="0" w:firstLine="567"/>
        <w:jc w:val="both"/>
        <w:rPr>
          <w:rFonts w:cs="Arial"/>
          <w:bCs/>
          <w:sz w:val="24"/>
          <w:szCs w:val="24"/>
        </w:rPr>
      </w:pPr>
      <w:r w:rsidRPr="002277E7">
        <w:rPr>
          <w:rFonts w:cs="Arial"/>
          <w:bCs/>
          <w:sz w:val="24"/>
          <w:szCs w:val="24"/>
        </w:rPr>
        <w:t>разрушение жилищных, хозяйственных и производственных строений, мостов, переправ, линий электропередач;</w:t>
      </w:r>
    </w:p>
    <w:p w:rsidR="00345A1B" w:rsidRPr="002277E7" w:rsidP="00ED2E97">
      <w:pPr>
        <w:numPr>
          <w:ilvl w:val="0"/>
          <w:numId w:val="25"/>
        </w:numPr>
        <w:ind w:hanging="720"/>
        <w:jc w:val="both"/>
        <w:rPr>
          <w:rFonts w:cs="Arial"/>
          <w:bCs/>
          <w:sz w:val="24"/>
          <w:szCs w:val="24"/>
        </w:rPr>
      </w:pPr>
      <w:r w:rsidRPr="002277E7">
        <w:rPr>
          <w:rFonts w:cs="Arial"/>
          <w:bCs/>
          <w:sz w:val="24"/>
          <w:szCs w:val="24"/>
        </w:rPr>
        <w:t>затопление сельскохозяйственных угодий, гибель урожая;</w:t>
      </w:r>
    </w:p>
    <w:p w:rsidR="00345A1B" w:rsidRPr="002277E7" w:rsidP="00ED2E97">
      <w:pPr>
        <w:numPr>
          <w:ilvl w:val="0"/>
          <w:numId w:val="25"/>
        </w:numPr>
        <w:ind w:hanging="720"/>
        <w:jc w:val="both"/>
        <w:rPr>
          <w:rFonts w:cs="Arial"/>
          <w:bCs/>
          <w:sz w:val="24"/>
          <w:szCs w:val="24"/>
        </w:rPr>
      </w:pPr>
      <w:r w:rsidRPr="002277E7">
        <w:rPr>
          <w:rFonts w:cs="Arial"/>
          <w:bCs/>
          <w:sz w:val="24"/>
          <w:szCs w:val="24"/>
        </w:rPr>
        <w:t>размыв железнодорожных путей и автомобильных дорог;</w:t>
      </w:r>
    </w:p>
    <w:p w:rsidR="00345A1B" w:rsidRPr="002277E7" w:rsidP="00ED2E97">
      <w:pPr>
        <w:numPr>
          <w:ilvl w:val="0"/>
          <w:numId w:val="25"/>
        </w:numPr>
        <w:ind w:hanging="720"/>
        <w:jc w:val="both"/>
        <w:rPr>
          <w:rFonts w:cs="Arial"/>
          <w:bCs/>
          <w:sz w:val="24"/>
          <w:szCs w:val="24"/>
        </w:rPr>
      </w:pPr>
      <w:r w:rsidRPr="002277E7">
        <w:rPr>
          <w:rFonts w:cs="Arial"/>
          <w:bCs/>
          <w:sz w:val="24"/>
          <w:szCs w:val="24"/>
        </w:rPr>
        <w:t xml:space="preserve">гибель людей и скота. </w:t>
      </w:r>
    </w:p>
    <w:p w:rsidR="00345A1B" w:rsidRPr="002277E7" w:rsidP="00ED2E97">
      <w:pPr>
        <w:widowControl w:val="0"/>
        <w:ind w:firstLine="567"/>
        <w:jc w:val="both"/>
        <w:rPr>
          <w:rFonts w:eastAsia="Calibri"/>
          <w:sz w:val="24"/>
          <w:szCs w:val="24"/>
        </w:rPr>
      </w:pPr>
      <w:r w:rsidRPr="002277E7">
        <w:rPr>
          <w:rFonts w:eastAsia="Calibri"/>
          <w:sz w:val="24"/>
          <w:szCs w:val="24"/>
        </w:rPr>
        <w:t>В результате обильных осадков, интенсивного таяния снега возможен разлив р.Исса. В зону возможного затопления, подтопления попадает с.Каменный Брод (ул.Набережная двадцать один жилой дом, количество населения - тридцать два человека, социально-значимый объект - 1 единица, часть ул.Центральная сорок жилых домов, количество населения - восемьдесят  человек, ул.Садовая пять жилых домов, количество населения – четырнадцать человек), с.Губарево (ул.Центральная девять жилых домов, количество населения - восемнадцать человек), сУкраинцево (ул.Садовая десять жилых домов, количество населения-двадцать пять человек), д.Лоховщино (десять домов, количество населения-один человек).</w:t>
      </w:r>
    </w:p>
    <w:p w:rsidR="00345A1B" w:rsidRPr="002277E7" w:rsidP="00ED2E97">
      <w:pPr>
        <w:ind w:firstLine="567"/>
        <w:jc w:val="both"/>
        <w:rPr>
          <w:sz w:val="24"/>
          <w:szCs w:val="24"/>
        </w:rPr>
      </w:pPr>
      <w:r w:rsidRPr="002277E7">
        <w:rPr>
          <w:sz w:val="24"/>
          <w:szCs w:val="24"/>
        </w:rPr>
        <w:t xml:space="preserve">Граница зон затопления, подтопления в границах населенного пункта определена исходя из максимального подъема уровня воды в период весеннего паводка.  </w:t>
      </w:r>
    </w:p>
    <w:p w:rsidR="00345A1B" w:rsidRPr="002277E7" w:rsidP="00ED2E97">
      <w:pPr>
        <w:widowControl w:val="0"/>
        <w:tabs>
          <w:tab w:val="left" w:pos="142"/>
        </w:tabs>
        <w:ind w:firstLine="567"/>
        <w:jc w:val="both"/>
        <w:rPr>
          <w:rFonts w:eastAsia="Calibri"/>
          <w:sz w:val="24"/>
          <w:szCs w:val="24"/>
        </w:rPr>
      </w:pPr>
      <w:r w:rsidRPr="002277E7">
        <w:rPr>
          <w:rFonts w:eastAsia="Calibri"/>
          <w:b/>
          <w:i/>
          <w:sz w:val="24"/>
          <w:szCs w:val="24"/>
        </w:rPr>
        <w:t xml:space="preserve">  Мероприятия по затоплению (подтоплению)</w:t>
      </w:r>
    </w:p>
    <w:p w:rsidR="00345A1B" w:rsidRPr="002277E7" w:rsidP="00ED2E97">
      <w:pPr>
        <w:widowControl w:val="0"/>
        <w:jc w:val="both"/>
        <w:rPr>
          <w:rFonts w:eastAsia="Calibri"/>
          <w:sz w:val="24"/>
          <w:szCs w:val="24"/>
        </w:rPr>
      </w:pPr>
      <w:r w:rsidRPr="002277E7">
        <w:rPr>
          <w:rFonts w:eastAsia="Calibri"/>
          <w:sz w:val="24"/>
          <w:szCs w:val="24"/>
        </w:rPr>
        <w:t xml:space="preserve">           В границах зон затопления (подтопления)  использование земельных участков и объектов капитального строительства, архитектурно-строительное проектирование, строительство, реконструкция и капитальный ремонт объектов капитального строительства осуществляется при условии проведения инженерной защиты территории от затопления (подтопления)  (паводковыми водами) путем подсыпки (намыва) грунта или строительства дамб обвалования, или совмещения подсыпки и строительства дамб обвалования, путем строительства сооружения по регулированию и отводу поверхностного стока.</w:t>
      </w:r>
    </w:p>
    <w:p w:rsidR="00345A1B" w:rsidRPr="002277E7" w:rsidP="00ED2E97">
      <w:pPr>
        <w:ind w:firstLine="567"/>
        <w:jc w:val="both"/>
        <w:rPr>
          <w:sz w:val="24"/>
          <w:szCs w:val="24"/>
        </w:rPr>
      </w:pPr>
      <w:r w:rsidRPr="002277E7">
        <w:rPr>
          <w:sz w:val="24"/>
          <w:szCs w:val="24"/>
        </w:rPr>
        <w:t>В качестве основных средств инженерной защиты населенного пункта от затопления (подтопления) следует предусматривать обвалование, искусственное повышение поверхности территории, руслорегулирующие сооружения и сооружения по регулированию и отводу поверхностного стока, дренажные системы и отдельные дренажи и другие защитные сооружения.</w:t>
      </w:r>
    </w:p>
    <w:p w:rsidR="00345A1B" w:rsidRPr="002277E7" w:rsidP="00ED2E97">
      <w:pPr>
        <w:suppressAutoHyphens/>
        <w:ind w:firstLine="567"/>
        <w:jc w:val="both"/>
        <w:rPr>
          <w:rFonts w:cs="Calibri"/>
          <w:sz w:val="24"/>
          <w:szCs w:val="24"/>
          <w:lang w:eastAsia="ar-SA"/>
        </w:rPr>
      </w:pPr>
      <w:r w:rsidRPr="002277E7">
        <w:rPr>
          <w:rFonts w:cs="Calibri"/>
          <w:sz w:val="24"/>
          <w:szCs w:val="24"/>
          <w:lang w:eastAsia="ar-SA"/>
        </w:rPr>
        <w:t xml:space="preserve">  Для предотвращения затопления (подтопления) жилой  застройки необходимо  произвести работы  по увеличению пропускной способности реки  Иссы.</w:t>
      </w:r>
    </w:p>
    <w:p w:rsidR="00345A1B" w:rsidRPr="002277E7" w:rsidP="00ED2E97">
      <w:pPr>
        <w:jc w:val="both"/>
        <w:rPr>
          <w:sz w:val="24"/>
          <w:szCs w:val="24"/>
        </w:rPr>
      </w:pPr>
      <w:r w:rsidRPr="002277E7">
        <w:rPr>
          <w:sz w:val="24"/>
          <w:szCs w:val="24"/>
        </w:rPr>
        <w:t xml:space="preserve">            В случае невозможности защиты населения, проживающего на затапливаемых, подтопляемых территориях, строительством инженерных сооружений, защита населения должна осуществляться заблаговременным оповещением и эвакуацией. На таких территориях не должно осуществляться нового строительства, а если это будет допущено, то только после проведения мероприятий по защите от затопления (подтопления) (подсыпка территории до не затапливаемых отметок или строительство дамбы обвалования).</w:t>
      </w:r>
    </w:p>
    <w:p w:rsidR="00345A1B" w:rsidRPr="002277E7" w:rsidP="00ED2E97">
      <w:pPr>
        <w:suppressAutoHyphens/>
        <w:ind w:firstLine="567"/>
        <w:jc w:val="both"/>
        <w:rPr>
          <w:b/>
          <w:sz w:val="24"/>
          <w:szCs w:val="24"/>
        </w:rPr>
      </w:pPr>
      <w:r w:rsidRPr="002277E7">
        <w:rPr>
          <w:b/>
          <w:sz w:val="24"/>
          <w:szCs w:val="24"/>
        </w:rPr>
        <w:t>Природные пожары</w:t>
      </w:r>
    </w:p>
    <w:p w:rsidR="00345A1B" w:rsidRPr="002277E7" w:rsidP="00ED2E97">
      <w:pPr>
        <w:tabs>
          <w:tab w:val="left" w:pos="0"/>
          <w:tab w:val="left" w:pos="10206"/>
        </w:tabs>
        <w:autoSpaceDE w:val="0"/>
        <w:autoSpaceDN w:val="0"/>
        <w:adjustRightInd w:val="0"/>
        <w:ind w:firstLine="567"/>
        <w:jc w:val="both"/>
        <w:rPr>
          <w:rFonts w:eastAsia="Calibri"/>
          <w:sz w:val="24"/>
          <w:szCs w:val="24"/>
        </w:rPr>
      </w:pPr>
      <w:r w:rsidRPr="002277E7">
        <w:rPr>
          <w:rFonts w:eastAsia="Calibri"/>
          <w:i/>
          <w:sz w:val="24"/>
          <w:szCs w:val="24"/>
        </w:rPr>
        <w:t>Природный пожар</w:t>
      </w:r>
      <w:r w:rsidRPr="002277E7">
        <w:rPr>
          <w:rFonts w:eastAsia="Calibri"/>
          <w:sz w:val="24"/>
          <w:szCs w:val="24"/>
        </w:rPr>
        <w:t xml:space="preserve"> – неконтролируемый процесс горения, стихийно возникающий и распространяющийся в природной среде.  На территории сельсовета возможны степные и лесные пожары. </w:t>
      </w:r>
    </w:p>
    <w:p w:rsidR="00345A1B" w:rsidRPr="002277E7" w:rsidP="00ED2E97">
      <w:pPr>
        <w:tabs>
          <w:tab w:val="left" w:pos="0"/>
          <w:tab w:val="left" w:pos="10206"/>
        </w:tabs>
        <w:autoSpaceDE w:val="0"/>
        <w:autoSpaceDN w:val="0"/>
        <w:adjustRightInd w:val="0"/>
        <w:ind w:firstLine="567"/>
        <w:jc w:val="both"/>
        <w:rPr>
          <w:rFonts w:eastAsia="Calibri"/>
          <w:sz w:val="24"/>
          <w:szCs w:val="24"/>
        </w:rPr>
      </w:pPr>
      <w:r w:rsidRPr="002277E7">
        <w:rPr>
          <w:rFonts w:eastAsia="Calibri"/>
          <w:i/>
          <w:sz w:val="24"/>
          <w:szCs w:val="24"/>
        </w:rPr>
        <w:t>Степной пожар</w:t>
      </w:r>
      <w:r w:rsidRPr="002277E7">
        <w:rPr>
          <w:rFonts w:eastAsia="Calibri"/>
          <w:sz w:val="24"/>
          <w:szCs w:val="24"/>
        </w:rPr>
        <w:t xml:space="preserve"> – естественно возникающее или искусственно вызываемые палы в степях (по ГОСТ Р 22.0.03 «Природные чрезвычайные ситуации. Термины и определения»).</w:t>
      </w:r>
    </w:p>
    <w:p w:rsidR="00345A1B" w:rsidRPr="002277E7" w:rsidP="00ED2E97">
      <w:pPr>
        <w:tabs>
          <w:tab w:val="left" w:pos="0"/>
          <w:tab w:val="left" w:pos="10206"/>
        </w:tabs>
        <w:autoSpaceDE w:val="0"/>
        <w:autoSpaceDN w:val="0"/>
        <w:adjustRightInd w:val="0"/>
        <w:ind w:firstLine="567"/>
        <w:jc w:val="both"/>
        <w:rPr>
          <w:rFonts w:eastAsia="Calibri"/>
          <w:sz w:val="24"/>
          <w:szCs w:val="24"/>
        </w:rPr>
      </w:pPr>
      <w:r w:rsidRPr="002277E7">
        <w:rPr>
          <w:rFonts w:eastAsia="Calibri"/>
          <w:i/>
          <w:sz w:val="24"/>
          <w:szCs w:val="24"/>
        </w:rPr>
        <w:t>Лесной пожар</w:t>
      </w:r>
      <w:r w:rsidRPr="002277E7">
        <w:rPr>
          <w:rFonts w:eastAsia="Calibri"/>
          <w:sz w:val="24"/>
          <w:szCs w:val="24"/>
        </w:rPr>
        <w:t xml:space="preserve"> – пожар, распространяющийся по лесной площади (по ГОСТ 17.6.1.01). </w:t>
      </w:r>
    </w:p>
    <w:p w:rsidR="00345A1B" w:rsidRPr="002277E7" w:rsidP="00ED2E97">
      <w:pPr>
        <w:suppressAutoHyphens/>
        <w:ind w:firstLine="540"/>
        <w:jc w:val="both"/>
        <w:rPr>
          <w:sz w:val="24"/>
          <w:szCs w:val="24"/>
        </w:rPr>
      </w:pPr>
      <w:r w:rsidRPr="002277E7">
        <w:rPr>
          <w:sz w:val="24"/>
          <w:szCs w:val="24"/>
        </w:rPr>
        <w:t>Причина пожара природная – молния, техногенная – взрыв на газопроводе, а также человеческий фактор, особенно в весенне-летний период (неосторожное обращение с огнем, халатность).</w:t>
      </w:r>
    </w:p>
    <w:p w:rsidR="00345A1B" w:rsidRPr="002277E7" w:rsidP="00ED2E97">
      <w:pPr>
        <w:suppressAutoHyphens/>
        <w:ind w:firstLine="540"/>
        <w:jc w:val="both"/>
        <w:rPr>
          <w:sz w:val="24"/>
          <w:szCs w:val="24"/>
        </w:rPr>
      </w:pPr>
      <w:r w:rsidRPr="002277E7">
        <w:rPr>
          <w:sz w:val="24"/>
          <w:szCs w:val="24"/>
        </w:rPr>
        <w:t>На территории Каменно-Бродского сельсовета площадь лесных массивов составляет 467,2 га.</w:t>
      </w:r>
    </w:p>
    <w:p w:rsidR="00345A1B" w:rsidRPr="002277E7" w:rsidP="00ED2E97">
      <w:pPr>
        <w:suppressAutoHyphens/>
        <w:ind w:firstLine="540"/>
        <w:jc w:val="both"/>
        <w:rPr>
          <w:sz w:val="24"/>
          <w:szCs w:val="24"/>
        </w:rPr>
      </w:pPr>
      <w:r w:rsidRPr="002277E7">
        <w:rPr>
          <w:sz w:val="24"/>
          <w:szCs w:val="24"/>
        </w:rPr>
        <w:t>По многолетним наблюдениям на территории поселения сохраняется вероятность возникновения природных пожаров.</w:t>
      </w:r>
    </w:p>
    <w:p w:rsidR="00345A1B" w:rsidRPr="002277E7" w:rsidP="00ED2E97">
      <w:pPr>
        <w:tabs>
          <w:tab w:val="left" w:pos="540"/>
        </w:tabs>
        <w:suppressAutoHyphens/>
        <w:ind w:firstLine="539"/>
        <w:jc w:val="both"/>
        <w:rPr>
          <w:sz w:val="24"/>
          <w:szCs w:val="24"/>
          <w:lang w:eastAsia="ar-SA"/>
        </w:rPr>
      </w:pPr>
      <w:r w:rsidRPr="002277E7">
        <w:rPr>
          <w:sz w:val="24"/>
          <w:szCs w:val="24"/>
          <w:lang w:eastAsia="ar-SA"/>
        </w:rPr>
        <w:t xml:space="preserve">Рекомендуется вокруг населенных пунктов, расположенных вблизи хвойных лесов естественного или искусственного происхождения, создать в порядке рубок ухода за лесом или искусственным путем пожароустойчивые опушки шириной не менее </w:t>
      </w:r>
      <w:smartTag w:uri="urn:schemas-microsoft-com:office:smarttags" w:element="metricconverter">
        <w:smartTagPr>
          <w:attr w:name="ProductID" w:val="150 м"/>
        </w:smartTagPr>
        <w:r w:rsidRPr="002277E7">
          <w:rPr>
            <w:sz w:val="24"/>
            <w:szCs w:val="24"/>
            <w:lang w:eastAsia="ar-SA"/>
          </w:rPr>
          <w:t>150 м</w:t>
        </w:r>
      </w:smartTag>
      <w:r w:rsidRPr="002277E7">
        <w:rPr>
          <w:sz w:val="24"/>
          <w:szCs w:val="24"/>
          <w:lang w:eastAsia="ar-SA"/>
        </w:rPr>
        <w:t xml:space="preserve"> из древостоев лиственных или с преобладанием лиственных пород. По границам таких опушек с внешней и внутренней (к лесу) стороны должны быть проложены минерализованные полосы шириной не менее </w:t>
      </w:r>
      <w:smartTag w:uri="urn:schemas-microsoft-com:office:smarttags" w:element="metricconverter">
        <w:smartTagPr>
          <w:attr w:name="ProductID" w:val="2,5 м"/>
        </w:smartTagPr>
        <w:r w:rsidRPr="002277E7">
          <w:rPr>
            <w:sz w:val="24"/>
            <w:szCs w:val="24"/>
            <w:lang w:eastAsia="ar-SA"/>
          </w:rPr>
          <w:t>2,5 м</w:t>
        </w:r>
      </w:smartTag>
      <w:r w:rsidRPr="002277E7">
        <w:rPr>
          <w:sz w:val="24"/>
          <w:szCs w:val="24"/>
          <w:lang w:eastAsia="ar-SA"/>
        </w:rPr>
        <w:t>.</w:t>
      </w:r>
    </w:p>
    <w:p w:rsidR="00345A1B" w:rsidRPr="002277E7" w:rsidP="00ED2E97">
      <w:pPr>
        <w:tabs>
          <w:tab w:val="left" w:pos="540"/>
        </w:tabs>
        <w:suppressAutoHyphens/>
        <w:ind w:firstLine="539"/>
        <w:jc w:val="both"/>
        <w:rPr>
          <w:sz w:val="24"/>
          <w:szCs w:val="24"/>
          <w:lang w:eastAsia="ar-SA"/>
        </w:rPr>
      </w:pPr>
      <w:r w:rsidRPr="002277E7">
        <w:rPr>
          <w:sz w:val="24"/>
          <w:szCs w:val="24"/>
          <w:lang w:eastAsia="ar-SA"/>
        </w:rPr>
        <w:t xml:space="preserve">Если по лесорастительным условиям создать опушки с преобладанием лиственных пород не предоставляется возможным, то на полосе хвойного леса шириной </w:t>
      </w:r>
      <w:smartTag w:uri="urn:schemas-microsoft-com:office:smarttags" w:element="metricconverter">
        <w:smartTagPr>
          <w:attr w:name="ProductID" w:val="250 м"/>
        </w:smartTagPr>
        <w:r w:rsidRPr="002277E7">
          <w:rPr>
            <w:sz w:val="24"/>
            <w:szCs w:val="24"/>
            <w:lang w:eastAsia="ar-SA"/>
          </w:rPr>
          <w:t>250 м</w:t>
        </w:r>
      </w:smartTag>
      <w:r w:rsidRPr="002277E7">
        <w:rPr>
          <w:sz w:val="24"/>
          <w:szCs w:val="24"/>
          <w:lang w:eastAsia="ar-SA"/>
        </w:rPr>
        <w:t xml:space="preserve"> - </w:t>
      </w:r>
      <w:smartTag w:uri="urn:schemas-microsoft-com:office:smarttags" w:element="metricconverter">
        <w:smartTagPr>
          <w:attr w:name="ProductID" w:val="300 м"/>
        </w:smartTagPr>
        <w:r w:rsidRPr="002277E7">
          <w:rPr>
            <w:sz w:val="24"/>
            <w:szCs w:val="24"/>
            <w:lang w:eastAsia="ar-SA"/>
          </w:rPr>
          <w:t>300 м</w:t>
        </w:r>
      </w:smartTag>
      <w:r w:rsidRPr="002277E7">
        <w:rPr>
          <w:sz w:val="24"/>
          <w:szCs w:val="24"/>
          <w:lang w:eastAsia="ar-SA"/>
        </w:rPr>
        <w:t xml:space="preserve">, прилегающей к поселку, необходимо полностью убрать валежник, подрост хвойных пород и пожароопасный подлесок. Необходимо также обрубить у хвойных деревьев сучья на высоту по </w:t>
      </w:r>
      <w:smartTag w:uri="urn:schemas-microsoft-com:office:smarttags" w:element="metricconverter">
        <w:smartTagPr>
          <w:attr w:name="ProductID" w:val="2 м"/>
        </w:smartTagPr>
        <w:r w:rsidRPr="002277E7">
          <w:rPr>
            <w:sz w:val="24"/>
            <w:szCs w:val="24"/>
            <w:lang w:eastAsia="ar-SA"/>
          </w:rPr>
          <w:t>2 м</w:t>
        </w:r>
      </w:smartTag>
      <w:r w:rsidRPr="002277E7">
        <w:rPr>
          <w:sz w:val="24"/>
          <w:szCs w:val="24"/>
          <w:lang w:eastAsia="ar-SA"/>
        </w:rPr>
        <w:t xml:space="preserve">, и проложить по этой полосе в продольном направлении минерализованные полосы через каждые </w:t>
      </w:r>
      <w:smartTag w:uri="urn:schemas-microsoft-com:office:smarttags" w:element="metricconverter">
        <w:smartTagPr>
          <w:attr w:name="ProductID" w:val="50 м"/>
        </w:smartTagPr>
        <w:r w:rsidRPr="002277E7">
          <w:rPr>
            <w:sz w:val="24"/>
            <w:szCs w:val="24"/>
            <w:lang w:eastAsia="ar-SA"/>
          </w:rPr>
          <w:t>50 м</w:t>
        </w:r>
      </w:smartTag>
      <w:r w:rsidRPr="002277E7">
        <w:rPr>
          <w:sz w:val="24"/>
          <w:szCs w:val="24"/>
          <w:lang w:eastAsia="ar-SA"/>
        </w:rPr>
        <w:t>.</w:t>
      </w:r>
    </w:p>
    <w:p w:rsidR="00345A1B" w:rsidRPr="002277E7" w:rsidP="00ED2E97">
      <w:pPr>
        <w:suppressAutoHyphens/>
        <w:ind w:firstLine="540"/>
        <w:jc w:val="both"/>
        <w:rPr>
          <w:sz w:val="24"/>
          <w:szCs w:val="24"/>
        </w:rPr>
      </w:pPr>
      <w:r w:rsidRPr="002277E7">
        <w:rPr>
          <w:sz w:val="24"/>
          <w:szCs w:val="24"/>
        </w:rPr>
        <w:t>Лесные пожары представляют серьезную опасность для населения, природной среды и экономики. Опасность лесных пожаров для населения проявляется в угрозе непосредственного воздействия на людей, их имущество, в уничтожении примыкающих к лесным массивам населенных пунктов и предприятий, а также в задымлении значительных территорий. Все это приводит к нарушениям движения автомобильного транспорта, ухудшению состояния здоровья людей.</w:t>
      </w:r>
    </w:p>
    <w:p w:rsidR="00345A1B" w:rsidRPr="002277E7" w:rsidP="00ED2E97">
      <w:pPr>
        <w:suppressAutoHyphens/>
        <w:ind w:firstLine="540"/>
        <w:jc w:val="both"/>
        <w:rPr>
          <w:sz w:val="24"/>
          <w:szCs w:val="24"/>
        </w:rPr>
      </w:pPr>
      <w:r w:rsidRPr="002277E7">
        <w:rPr>
          <w:rFonts w:cs="Calibri"/>
          <w:color w:val="00000A"/>
          <w:kern w:val="3"/>
          <w:sz w:val="24"/>
          <w:szCs w:val="24"/>
        </w:rPr>
        <w:t>Леса Пензенской области в соответствии с Лесным кодексом Российской Федерации и другими нормативными актами подлежат охране от пожаров.</w:t>
      </w:r>
    </w:p>
    <w:p w:rsidR="00345A1B" w:rsidRPr="002277E7" w:rsidP="00ED2E97">
      <w:pPr>
        <w:shd w:val="clear" w:color="auto" w:fill="FFFFFF"/>
        <w:ind w:firstLine="567"/>
        <w:textAlignment w:val="baseline"/>
        <w:rPr>
          <w:color w:val="2D2D2D"/>
          <w:spacing w:val="2"/>
          <w:sz w:val="24"/>
          <w:szCs w:val="24"/>
        </w:rPr>
      </w:pPr>
      <w:r w:rsidRPr="002277E7">
        <w:rPr>
          <w:color w:val="2D2D2D"/>
          <w:spacing w:val="2"/>
          <w:sz w:val="24"/>
          <w:szCs w:val="24"/>
        </w:rPr>
        <w:t>Охрана лесов от пожаров включает в себя выполнение мер пожарной безопасности в лесах и тушение пожаров в лесах.</w:t>
      </w:r>
    </w:p>
    <w:p w:rsidR="00345A1B" w:rsidRPr="002277E7" w:rsidP="00ED2E97">
      <w:pPr>
        <w:shd w:val="clear" w:color="auto" w:fill="FFFFFF"/>
        <w:ind w:firstLine="567"/>
        <w:textAlignment w:val="baseline"/>
        <w:rPr>
          <w:i/>
          <w:color w:val="2D2D2D"/>
          <w:spacing w:val="2"/>
          <w:sz w:val="24"/>
          <w:szCs w:val="24"/>
          <w:u w:val="single"/>
        </w:rPr>
      </w:pPr>
      <w:r w:rsidRPr="002277E7">
        <w:rPr>
          <w:i/>
          <w:color w:val="2D2D2D"/>
          <w:spacing w:val="2"/>
          <w:sz w:val="24"/>
          <w:szCs w:val="24"/>
          <w:u w:val="single"/>
        </w:rPr>
        <w:t>Меры пожарной безопасности в лесах включают в себя</w:t>
      </w:r>
    </w:p>
    <w:p w:rsidR="00345A1B" w:rsidRPr="002277E7" w:rsidP="00ED2E97">
      <w:pPr>
        <w:shd w:val="clear" w:color="auto" w:fill="FFFFFF"/>
        <w:ind w:firstLine="567"/>
        <w:textAlignment w:val="baseline"/>
        <w:rPr>
          <w:color w:val="2D2D2D"/>
          <w:spacing w:val="2"/>
          <w:sz w:val="24"/>
          <w:szCs w:val="24"/>
        </w:rPr>
      </w:pPr>
      <w:r w:rsidRPr="002277E7">
        <w:rPr>
          <w:color w:val="2D2D2D"/>
          <w:spacing w:val="2"/>
          <w:sz w:val="24"/>
          <w:szCs w:val="24"/>
        </w:rPr>
        <w:t>1) предупреждение лесных пожаров</w:t>
      </w:r>
      <w:r w:rsidRPr="002277E7">
        <w:rPr>
          <w:rFonts w:ascii="Arial" w:hAnsi="Arial" w:cs="Arial"/>
          <w:b/>
          <w:bCs/>
          <w:sz w:val="24"/>
          <w:szCs w:val="24"/>
          <w:shd w:val="clear" w:color="auto" w:fill="FFFFFF"/>
        </w:rPr>
        <w:t xml:space="preserve"> </w:t>
      </w:r>
      <w:r w:rsidRPr="002277E7">
        <w:rPr>
          <w:color w:val="2D2D2D"/>
          <w:spacing w:val="2"/>
          <w:sz w:val="24"/>
          <w:szCs w:val="24"/>
        </w:rPr>
        <w:t>(</w:t>
      </w:r>
      <w:r w:rsidRPr="002277E7">
        <w:rPr>
          <w:sz w:val="24"/>
          <w:szCs w:val="24"/>
        </w:rPr>
        <w:fldChar w:fldCharType="begin"/>
      </w:r>
      <w:r w:rsidRPr="002277E7">
        <w:rPr>
          <w:sz w:val="24"/>
          <w:szCs w:val="24"/>
        </w:rPr>
        <w:instrText xml:space="preserve"> HYPERLINK "http://base.garant.ru/12150845/6/" \l "block_53012" </w:instrText>
      </w:r>
      <w:r w:rsidRPr="002277E7">
        <w:rPr>
          <w:sz w:val="24"/>
          <w:szCs w:val="24"/>
        </w:rPr>
        <w:fldChar w:fldCharType="separate"/>
      </w:r>
      <w:r w:rsidRPr="002277E7">
        <w:rPr>
          <w:color w:val="2D2D2D"/>
          <w:spacing w:val="2"/>
          <w:sz w:val="24"/>
          <w:szCs w:val="24"/>
        </w:rPr>
        <w:t>противопожарное обустройство</w:t>
      </w:r>
      <w:r w:rsidRPr="002277E7">
        <w:rPr>
          <w:color w:val="2D2D2D"/>
          <w:spacing w:val="2"/>
          <w:sz w:val="24"/>
          <w:szCs w:val="24"/>
        </w:rPr>
        <w:fldChar w:fldCharType="end"/>
      </w:r>
      <w:r w:rsidRPr="002277E7">
        <w:rPr>
          <w:color w:val="2D2D2D"/>
          <w:spacing w:val="2"/>
          <w:sz w:val="24"/>
          <w:szCs w:val="24"/>
        </w:rPr>
        <w:t xml:space="preserve"> лесов и обеспечение средствами предупреждения и тушения лесных пожаров);</w:t>
      </w:r>
    </w:p>
    <w:p w:rsidR="00345A1B" w:rsidRPr="002277E7" w:rsidP="00ED2E97">
      <w:pPr>
        <w:shd w:val="clear" w:color="auto" w:fill="FFFFFF"/>
        <w:ind w:firstLine="567"/>
        <w:textAlignment w:val="baseline"/>
        <w:rPr>
          <w:color w:val="2D2D2D"/>
          <w:spacing w:val="2"/>
          <w:sz w:val="24"/>
          <w:szCs w:val="24"/>
        </w:rPr>
      </w:pPr>
      <w:r w:rsidRPr="002277E7">
        <w:rPr>
          <w:color w:val="2D2D2D"/>
          <w:spacing w:val="2"/>
          <w:sz w:val="24"/>
          <w:szCs w:val="24"/>
        </w:rPr>
        <w:t>2) мониторинг пожарной опасности в лесах и лесных пожаров;</w:t>
      </w:r>
    </w:p>
    <w:p w:rsidR="00345A1B" w:rsidRPr="002277E7" w:rsidP="00ED2E97">
      <w:pPr>
        <w:shd w:val="clear" w:color="auto" w:fill="FFFFFF"/>
        <w:ind w:firstLine="567"/>
        <w:textAlignment w:val="baseline"/>
        <w:rPr>
          <w:color w:val="2D2D2D"/>
          <w:spacing w:val="2"/>
          <w:sz w:val="24"/>
          <w:szCs w:val="24"/>
        </w:rPr>
      </w:pPr>
      <w:r w:rsidRPr="002277E7">
        <w:rPr>
          <w:color w:val="2D2D2D"/>
          <w:spacing w:val="2"/>
          <w:sz w:val="24"/>
          <w:szCs w:val="24"/>
        </w:rPr>
        <w:t>3) разработку и утверждение планов тушения лесных пожаров;</w:t>
      </w:r>
    </w:p>
    <w:p w:rsidR="00345A1B" w:rsidRPr="002277E7" w:rsidP="00ED2E97">
      <w:pPr>
        <w:shd w:val="clear" w:color="auto" w:fill="FFFFFF"/>
        <w:ind w:firstLine="567"/>
        <w:textAlignment w:val="baseline"/>
        <w:rPr>
          <w:color w:val="2D2D2D"/>
          <w:spacing w:val="2"/>
          <w:sz w:val="24"/>
          <w:szCs w:val="24"/>
        </w:rPr>
      </w:pPr>
      <w:r w:rsidRPr="002277E7">
        <w:rPr>
          <w:color w:val="2D2D2D"/>
          <w:spacing w:val="2"/>
          <w:sz w:val="24"/>
          <w:szCs w:val="24"/>
        </w:rPr>
        <w:t>4) иные меры пожарной безопасности в лесах.</w:t>
      </w:r>
    </w:p>
    <w:p w:rsidR="00345A1B" w:rsidRPr="002277E7" w:rsidP="00ED2E97">
      <w:pPr>
        <w:tabs>
          <w:tab w:val="left" w:pos="540"/>
        </w:tabs>
        <w:ind w:firstLine="540"/>
        <w:jc w:val="both"/>
        <w:rPr>
          <w:sz w:val="24"/>
          <w:szCs w:val="24"/>
        </w:rPr>
      </w:pPr>
      <w:r w:rsidRPr="002277E7">
        <w:rPr>
          <w:sz w:val="24"/>
          <w:szCs w:val="24"/>
        </w:rPr>
        <w:t>Согласно статье 69 ФЗ №117-ФЗ от 10 июля 2012 г. «Технический регламент о требованиях пожарной безопасности» (с изменениями) противопожарные расстояния должны обеспечивать нераспространение пожара:</w:t>
      </w:r>
    </w:p>
    <w:p w:rsidR="00345A1B" w:rsidRPr="002277E7" w:rsidP="00ED2E97">
      <w:pPr>
        <w:tabs>
          <w:tab w:val="left" w:pos="540"/>
        </w:tabs>
        <w:ind w:firstLine="567"/>
        <w:jc w:val="both"/>
        <w:rPr>
          <w:sz w:val="24"/>
          <w:szCs w:val="24"/>
        </w:rPr>
      </w:pPr>
      <w:r w:rsidRPr="002277E7">
        <w:rPr>
          <w:sz w:val="24"/>
          <w:szCs w:val="24"/>
        </w:rPr>
        <w:t>1) от лесных насаждений в лесничествах (лесопарках) до зданий и сооружений, расположенных:</w:t>
      </w:r>
    </w:p>
    <w:p w:rsidR="00345A1B" w:rsidRPr="002277E7" w:rsidP="00ED2E97">
      <w:pPr>
        <w:tabs>
          <w:tab w:val="left" w:pos="540"/>
        </w:tabs>
        <w:ind w:firstLine="567"/>
        <w:jc w:val="both"/>
        <w:rPr>
          <w:sz w:val="24"/>
          <w:szCs w:val="24"/>
        </w:rPr>
      </w:pPr>
      <w:r w:rsidRPr="002277E7">
        <w:rPr>
          <w:sz w:val="24"/>
          <w:szCs w:val="24"/>
        </w:rPr>
        <w:t>а) вне территорий лесничеств (лесопарков);</w:t>
      </w:r>
    </w:p>
    <w:p w:rsidR="00345A1B" w:rsidRPr="002277E7" w:rsidP="00ED2E97">
      <w:pPr>
        <w:tabs>
          <w:tab w:val="left" w:pos="540"/>
        </w:tabs>
        <w:ind w:firstLine="567"/>
        <w:jc w:val="both"/>
        <w:rPr>
          <w:sz w:val="24"/>
          <w:szCs w:val="24"/>
        </w:rPr>
      </w:pPr>
      <w:r w:rsidRPr="002277E7">
        <w:rPr>
          <w:sz w:val="24"/>
          <w:szCs w:val="24"/>
        </w:rPr>
        <w:t>б) на территориях лесничеств (лесопарков);</w:t>
      </w:r>
    </w:p>
    <w:p w:rsidR="00345A1B" w:rsidRPr="002277E7" w:rsidP="00ED2E97">
      <w:pPr>
        <w:tabs>
          <w:tab w:val="left" w:pos="540"/>
        </w:tabs>
        <w:ind w:firstLine="567"/>
        <w:jc w:val="both"/>
        <w:rPr>
          <w:sz w:val="24"/>
          <w:szCs w:val="24"/>
        </w:rPr>
      </w:pPr>
      <w:r w:rsidRPr="002277E7">
        <w:rPr>
          <w:sz w:val="24"/>
          <w:szCs w:val="24"/>
        </w:rPr>
        <w:t>2) от лесных насаждений вне лесничеств (лесопарков) до зданий и сооружений.</w:t>
      </w:r>
    </w:p>
    <w:p w:rsidR="00345A1B" w:rsidRPr="002277E7" w:rsidP="00ED2E97">
      <w:pPr>
        <w:ind w:firstLine="567"/>
        <w:jc w:val="both"/>
        <w:rPr>
          <w:color w:val="FF0000"/>
          <w:sz w:val="24"/>
          <w:szCs w:val="24"/>
        </w:rPr>
      </w:pPr>
      <w:r w:rsidRPr="002277E7">
        <w:rPr>
          <w:sz w:val="24"/>
          <w:szCs w:val="24"/>
        </w:rPr>
        <w:t>В случае возникновения пожаров, для их ликвидации будет привлекаться специализированная техника ПЧ №27 расположенная в р.п.Исса, при СПК «Победа» (с.Старотрехсвятское имеется трактор с емкостью для воды), СПК «Салмовка» (с.Верхняя Салмовка –трактор с емкостью для воды).</w:t>
      </w:r>
    </w:p>
    <w:p w:rsidR="00345A1B" w:rsidRPr="002277E7" w:rsidP="00ED2E97">
      <w:pPr>
        <w:suppressAutoHyphens/>
        <w:ind w:firstLine="539"/>
        <w:jc w:val="both"/>
        <w:rPr>
          <w:sz w:val="24"/>
          <w:szCs w:val="24"/>
        </w:rPr>
      </w:pPr>
      <w:r w:rsidRPr="002277E7">
        <w:rPr>
          <w:sz w:val="24"/>
          <w:szCs w:val="24"/>
        </w:rPr>
        <w:t>Оказание медицинской помощи населению, пострадавшему при ЧС, будет осуществляться силами фельдшерско-акушерского пункта (ФАП) с. Каменный Брод, (ФП) с. Верхняя Салмовка, с.Новотрехсвятское и ГБУЗ «Иссинская РБ».</w:t>
      </w:r>
    </w:p>
    <w:p w:rsidR="00345A1B" w:rsidRPr="002277E7" w:rsidP="00ED2E97">
      <w:pPr>
        <w:tabs>
          <w:tab w:val="left" w:pos="540"/>
        </w:tabs>
        <w:ind w:firstLine="567"/>
        <w:jc w:val="both"/>
        <w:rPr>
          <w:sz w:val="24"/>
          <w:szCs w:val="24"/>
        </w:rPr>
      </w:pPr>
      <w:r w:rsidRPr="002277E7">
        <w:rPr>
          <w:b/>
          <w:sz w:val="24"/>
          <w:szCs w:val="24"/>
        </w:rPr>
        <w:t>Чрезвычайные ситуации биолого-социального характера</w:t>
      </w:r>
    </w:p>
    <w:p w:rsidR="00345A1B" w:rsidRPr="002277E7" w:rsidP="00ED2E97">
      <w:pPr>
        <w:suppressAutoHyphens/>
        <w:ind w:firstLine="600"/>
        <w:jc w:val="both"/>
        <w:rPr>
          <w:sz w:val="24"/>
          <w:szCs w:val="24"/>
        </w:rPr>
      </w:pPr>
      <w:r w:rsidRPr="002277E7">
        <w:rPr>
          <w:sz w:val="24"/>
          <w:szCs w:val="24"/>
        </w:rPr>
        <w:t>Наступление биолого-социальных чрезвычайных ситуаций на рассматриваемой территории Каменно-Бродского сельсовета возможно в осенне-зимний период при заболеваниях гриппом. В летний период существует опасность заражения клещевым энцефалитом.</w:t>
      </w:r>
    </w:p>
    <w:p w:rsidR="00345A1B" w:rsidRPr="002277E7" w:rsidP="00ED2E97">
      <w:pPr>
        <w:tabs>
          <w:tab w:val="left" w:pos="540"/>
        </w:tabs>
        <w:ind w:firstLine="567"/>
        <w:jc w:val="both"/>
        <w:rPr>
          <w:sz w:val="24"/>
          <w:szCs w:val="24"/>
        </w:rPr>
      </w:pPr>
      <w:r w:rsidRPr="002277E7">
        <w:rPr>
          <w:sz w:val="24"/>
          <w:szCs w:val="24"/>
        </w:rPr>
        <w:t>В результате  аварий на водопроводных сетях и связанным с ними нарушением снабжения населения доброкачественной водой возможно возникновение вспышек острых кишечных инфекций.</w:t>
      </w:r>
    </w:p>
    <w:p w:rsidR="00345A1B" w:rsidRPr="002277E7" w:rsidP="00ED2E97">
      <w:pPr>
        <w:suppressAutoHyphens/>
        <w:ind w:firstLine="567"/>
        <w:rPr>
          <w:b/>
          <w:sz w:val="24"/>
          <w:szCs w:val="24"/>
        </w:rPr>
      </w:pPr>
      <w:r w:rsidRPr="002277E7">
        <w:rPr>
          <w:b/>
          <w:sz w:val="24"/>
          <w:szCs w:val="24"/>
        </w:rPr>
        <w:t xml:space="preserve">Мероприятия по предотвращению чрезвычайных ситуаций биолого-  </w:t>
      </w:r>
    </w:p>
    <w:p w:rsidR="00345A1B" w:rsidRPr="002277E7" w:rsidP="00ED2E97">
      <w:pPr>
        <w:suppressAutoHyphens/>
        <w:ind w:firstLine="567"/>
        <w:rPr>
          <w:b/>
          <w:sz w:val="24"/>
          <w:szCs w:val="24"/>
        </w:rPr>
      </w:pPr>
      <w:r w:rsidRPr="002277E7">
        <w:rPr>
          <w:b/>
          <w:sz w:val="24"/>
          <w:szCs w:val="24"/>
        </w:rPr>
        <w:t xml:space="preserve">социального характера </w:t>
      </w:r>
    </w:p>
    <w:p w:rsidR="00345A1B" w:rsidRPr="002277E7" w:rsidP="00ED2E97">
      <w:pPr>
        <w:suppressAutoHyphens/>
        <w:jc w:val="both"/>
        <w:rPr>
          <w:sz w:val="24"/>
          <w:szCs w:val="24"/>
        </w:rPr>
      </w:pPr>
      <w:r w:rsidRPr="002277E7">
        <w:rPr>
          <w:sz w:val="24"/>
          <w:szCs w:val="24"/>
        </w:rPr>
        <w:t>- контроль за качеством питьевой воды по химическим и бактериологическим показателям из централизованных и децентрализованных источников водоснабжения;</w:t>
      </w:r>
    </w:p>
    <w:p w:rsidR="00345A1B" w:rsidRPr="002277E7" w:rsidP="00ED2E97">
      <w:pPr>
        <w:suppressAutoHyphens/>
        <w:jc w:val="both"/>
        <w:rPr>
          <w:sz w:val="24"/>
          <w:szCs w:val="24"/>
        </w:rPr>
      </w:pPr>
      <w:r w:rsidRPr="002277E7">
        <w:rPr>
          <w:sz w:val="24"/>
          <w:szCs w:val="24"/>
        </w:rPr>
        <w:t>- надзор за проведением ремонта, профилактической дезинфекции водопроводных сетей;</w:t>
      </w:r>
    </w:p>
    <w:p w:rsidR="00345A1B" w:rsidRPr="002277E7" w:rsidP="00ED2E97">
      <w:pPr>
        <w:suppressAutoHyphens/>
        <w:jc w:val="both"/>
        <w:rPr>
          <w:sz w:val="24"/>
          <w:szCs w:val="24"/>
        </w:rPr>
      </w:pPr>
      <w:r w:rsidRPr="002277E7">
        <w:rPr>
          <w:sz w:val="24"/>
          <w:szCs w:val="24"/>
        </w:rPr>
        <w:t>-отстрел диких животных с целью отбора проб материала для мониторинговых исследований за циркуляцией вируса бешенства животных, вируса чумы свиней.</w:t>
      </w:r>
    </w:p>
    <w:p w:rsidR="00345A1B" w:rsidRPr="002277E7" w:rsidP="00ED2E97">
      <w:pPr>
        <w:tabs>
          <w:tab w:val="left" w:pos="540"/>
        </w:tabs>
        <w:ind w:firstLine="567"/>
        <w:jc w:val="both"/>
        <w:rPr>
          <w:sz w:val="24"/>
          <w:szCs w:val="24"/>
        </w:rPr>
      </w:pPr>
      <w:r w:rsidRPr="002277E7">
        <w:rPr>
          <w:b/>
          <w:sz w:val="24"/>
          <w:szCs w:val="24"/>
        </w:rPr>
        <w:t>Чрезвычайная ситуация техногенного характера</w:t>
      </w:r>
      <w:r w:rsidRPr="002277E7">
        <w:rPr>
          <w:sz w:val="24"/>
          <w:szCs w:val="24"/>
        </w:rPr>
        <w:t xml:space="preserve"> –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w:t>
      </w:r>
    </w:p>
    <w:p w:rsidR="00345A1B" w:rsidRPr="002277E7" w:rsidP="00ED2E97">
      <w:pPr>
        <w:ind w:firstLine="539"/>
        <w:jc w:val="both"/>
        <w:rPr>
          <w:sz w:val="24"/>
          <w:szCs w:val="24"/>
        </w:rPr>
      </w:pPr>
      <w:r w:rsidRPr="002277E7">
        <w:rPr>
          <w:i/>
          <w:sz w:val="24"/>
          <w:szCs w:val="24"/>
        </w:rPr>
        <w:t>Источник техногенной чрезвычайной ситуации</w:t>
      </w:r>
      <w:r w:rsidRPr="002277E7">
        <w:rPr>
          <w:sz w:val="24"/>
          <w:szCs w:val="24"/>
        </w:rPr>
        <w:t xml:space="preserve">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 ( ГОСТ Р 22.0.05-94).</w:t>
      </w:r>
    </w:p>
    <w:p w:rsidR="00345A1B" w:rsidRPr="002277E7" w:rsidP="00ED2E97">
      <w:pPr>
        <w:suppressAutoHyphens/>
        <w:ind w:firstLine="540"/>
        <w:jc w:val="both"/>
        <w:rPr>
          <w:b/>
          <w:i/>
          <w:sz w:val="24"/>
          <w:szCs w:val="24"/>
        </w:rPr>
      </w:pPr>
      <w:r w:rsidRPr="002277E7">
        <w:rPr>
          <w:b/>
          <w:sz w:val="24"/>
          <w:szCs w:val="24"/>
        </w:rPr>
        <w:t>Риск возникновения ЧС на транспорте</w:t>
      </w:r>
    </w:p>
    <w:p w:rsidR="00345A1B" w:rsidRPr="002277E7" w:rsidP="00ED2E97">
      <w:pPr>
        <w:suppressAutoHyphens/>
        <w:ind w:firstLine="540"/>
        <w:jc w:val="both"/>
        <w:rPr>
          <w:sz w:val="24"/>
          <w:szCs w:val="24"/>
        </w:rPr>
      </w:pPr>
      <w:r w:rsidRPr="002277E7">
        <w:rPr>
          <w:sz w:val="24"/>
          <w:szCs w:val="24"/>
        </w:rPr>
        <w:t>Транспортная авария – авария на транспорте, повлекшая за собой гибель людей, причинение пострадавшим тяжелых телесных повреждений, уничтожение и повреждение транспортных сооружений и средств или ущерб окружающей природной среде. (ГОСТ Р 22.0.05-94). При авариях на транспорте при транспортировке АХОВ, ГСМ на территории сельсовета могут возникнуть локальные чрезвычайные ситуации. Участок заражения будет зависеть от направления и скорости ветра, количества (объема) вылившихся АХОВ или ГСМ.</w:t>
      </w:r>
    </w:p>
    <w:p w:rsidR="00345A1B" w:rsidRPr="002277E7" w:rsidP="00ED2E97">
      <w:pPr>
        <w:suppressAutoHyphens/>
        <w:ind w:firstLine="540"/>
        <w:jc w:val="both"/>
        <w:rPr>
          <w:b/>
          <w:sz w:val="24"/>
          <w:szCs w:val="24"/>
        </w:rPr>
      </w:pPr>
      <w:r w:rsidRPr="002277E7">
        <w:rPr>
          <w:b/>
          <w:sz w:val="24"/>
          <w:szCs w:val="24"/>
        </w:rPr>
        <w:t>Аварии на автомобильном транспорте</w:t>
      </w:r>
    </w:p>
    <w:p w:rsidR="00345A1B" w:rsidRPr="002277E7" w:rsidP="00ED2E97">
      <w:pPr>
        <w:suppressAutoHyphens/>
        <w:ind w:firstLine="540"/>
        <w:jc w:val="both"/>
        <w:rPr>
          <w:sz w:val="24"/>
          <w:szCs w:val="24"/>
        </w:rPr>
      </w:pPr>
      <w:r w:rsidRPr="002277E7">
        <w:rPr>
          <w:sz w:val="24"/>
          <w:szCs w:val="24"/>
        </w:rPr>
        <w:t>Существуют также риски возникновения дорожно-транспортных происшествий – транспортных аварий, возникающих в процессе дорожного движения с участием транспортного средства и влекущих за собой гибель людей и (или) причинение им тяжких телесных повреждений, повреждения транспортных средств, дорог, сооружений, грузов или иной материальный ущерб (ГОСТ Р 22.0.05-94).</w:t>
      </w:r>
    </w:p>
    <w:p w:rsidR="00345A1B" w:rsidRPr="002277E7" w:rsidP="00ED2E97">
      <w:pPr>
        <w:ind w:firstLine="567"/>
        <w:jc w:val="both"/>
        <w:rPr>
          <w:i/>
          <w:sz w:val="24"/>
          <w:szCs w:val="24"/>
        </w:rPr>
      </w:pPr>
      <w:r w:rsidRPr="002277E7">
        <w:rPr>
          <w:i/>
          <w:sz w:val="24"/>
          <w:szCs w:val="24"/>
        </w:rPr>
        <w:t>Причины возникновения чрезвычайных ситуаций на транспорте:</w:t>
      </w:r>
    </w:p>
    <w:p w:rsidR="00345A1B" w:rsidRPr="002277E7" w:rsidP="00ED2E97">
      <w:pPr>
        <w:ind w:firstLine="567"/>
        <w:jc w:val="both"/>
        <w:rPr>
          <w:sz w:val="24"/>
          <w:szCs w:val="24"/>
        </w:rPr>
      </w:pPr>
      <w:r w:rsidRPr="002277E7">
        <w:rPr>
          <w:sz w:val="24"/>
          <w:szCs w:val="24"/>
        </w:rPr>
        <w:t>- износ основных фондов и, в первую очередь,  автобусов, грузового транспорта;</w:t>
      </w:r>
    </w:p>
    <w:p w:rsidR="00345A1B" w:rsidRPr="002277E7" w:rsidP="00ED2E97">
      <w:pPr>
        <w:ind w:firstLine="567"/>
        <w:jc w:val="both"/>
        <w:rPr>
          <w:sz w:val="24"/>
          <w:szCs w:val="24"/>
        </w:rPr>
      </w:pPr>
      <w:r w:rsidRPr="002277E7">
        <w:rPr>
          <w:sz w:val="24"/>
          <w:szCs w:val="24"/>
        </w:rPr>
        <w:t>- несоблюдение техники безопасности при перевозке горючих и взрывоопасных веществ, а также людей.</w:t>
      </w:r>
    </w:p>
    <w:p w:rsidR="00345A1B" w:rsidRPr="002277E7" w:rsidP="00ED2E97">
      <w:pPr>
        <w:widowControl w:val="0"/>
        <w:ind w:firstLine="567"/>
        <w:jc w:val="both"/>
        <w:rPr>
          <w:rFonts w:eastAsia="Calibri"/>
          <w:sz w:val="24"/>
          <w:szCs w:val="24"/>
        </w:rPr>
      </w:pPr>
      <w:r w:rsidRPr="002277E7">
        <w:rPr>
          <w:rFonts w:eastAsia="Calibri"/>
          <w:sz w:val="24"/>
          <w:szCs w:val="24"/>
        </w:rPr>
        <w:t>Для ликвидации ЧС на транспорте привлекаются силы МЧС России, ПЧ №27 р.п.Исса, ГИБДД Иссинского района, ГБУЗ «Иссинская РБ».</w:t>
      </w:r>
    </w:p>
    <w:p w:rsidR="00345A1B" w:rsidRPr="002277E7" w:rsidP="00ED2E97">
      <w:pPr>
        <w:suppressAutoHyphens/>
        <w:ind w:firstLine="567"/>
        <w:jc w:val="both"/>
        <w:rPr>
          <w:b/>
          <w:sz w:val="24"/>
          <w:szCs w:val="24"/>
        </w:rPr>
      </w:pPr>
      <w:r w:rsidRPr="002277E7">
        <w:rPr>
          <w:b/>
          <w:sz w:val="24"/>
          <w:szCs w:val="24"/>
        </w:rPr>
        <w:t>Мероприятия по предотвращению ДТП</w:t>
      </w:r>
    </w:p>
    <w:p w:rsidR="00345A1B" w:rsidRPr="002277E7" w:rsidP="00ED2E97">
      <w:pPr>
        <w:suppressAutoHyphens/>
        <w:jc w:val="both"/>
        <w:rPr>
          <w:sz w:val="24"/>
          <w:szCs w:val="24"/>
        </w:rPr>
      </w:pPr>
      <w:r w:rsidRPr="002277E7">
        <w:rPr>
          <w:sz w:val="24"/>
          <w:szCs w:val="24"/>
        </w:rPr>
        <w:t>- организация регулирования на дорогах, обеспечение регламентирующими знаками, указателями;</w:t>
      </w:r>
    </w:p>
    <w:p w:rsidR="00345A1B" w:rsidRPr="002277E7" w:rsidP="00ED2E97">
      <w:pPr>
        <w:suppressAutoHyphens/>
        <w:jc w:val="both"/>
        <w:rPr>
          <w:sz w:val="24"/>
          <w:szCs w:val="24"/>
        </w:rPr>
      </w:pPr>
      <w:r w:rsidRPr="002277E7">
        <w:rPr>
          <w:sz w:val="24"/>
          <w:szCs w:val="24"/>
        </w:rPr>
        <w:t>- содержание в надлежащем состоянии автомобильных дорог: расчистка от снега, льда, посыпка песчано-солевой смесью проезжей части, грейдерование обочин;</w:t>
      </w:r>
    </w:p>
    <w:p w:rsidR="00345A1B" w:rsidRPr="002277E7" w:rsidP="00ED2E97">
      <w:pPr>
        <w:suppressAutoHyphens/>
        <w:jc w:val="both"/>
        <w:rPr>
          <w:sz w:val="24"/>
          <w:szCs w:val="24"/>
        </w:rPr>
      </w:pPr>
      <w:r w:rsidRPr="002277E7">
        <w:rPr>
          <w:sz w:val="24"/>
          <w:szCs w:val="24"/>
        </w:rPr>
        <w:t>- выкос травы вдоль дорог, покраска барьерных ограждений, нанесение дорожной разметки, ремонт дорожного покрытия.</w:t>
      </w:r>
    </w:p>
    <w:p w:rsidR="00345A1B" w:rsidRPr="002277E7" w:rsidP="00ED2E97">
      <w:pPr>
        <w:suppressAutoHyphens/>
        <w:ind w:firstLine="540"/>
        <w:jc w:val="both"/>
        <w:rPr>
          <w:b/>
          <w:sz w:val="24"/>
          <w:szCs w:val="24"/>
        </w:rPr>
      </w:pPr>
      <w:r w:rsidRPr="002277E7">
        <w:rPr>
          <w:b/>
          <w:sz w:val="24"/>
          <w:szCs w:val="24"/>
        </w:rPr>
        <w:t>К ЧС техногенного характера относятся:</w:t>
      </w:r>
    </w:p>
    <w:p w:rsidR="00345A1B" w:rsidRPr="002277E7" w:rsidP="00ED2E97">
      <w:pPr>
        <w:suppressAutoHyphens/>
        <w:jc w:val="both"/>
        <w:rPr>
          <w:sz w:val="24"/>
          <w:szCs w:val="24"/>
        </w:rPr>
      </w:pPr>
      <w:r w:rsidRPr="002277E7">
        <w:rPr>
          <w:sz w:val="24"/>
          <w:szCs w:val="24"/>
        </w:rPr>
        <w:t>- аварии на трубопроводах, которые могут вызвать массовый выброс транспортируемых веществ и загрязнение окружающей среды в непосредственной близости от населенных пунктов;</w:t>
      </w:r>
    </w:p>
    <w:p w:rsidR="00345A1B" w:rsidRPr="002277E7" w:rsidP="00ED2E97">
      <w:pPr>
        <w:suppressAutoHyphens/>
        <w:jc w:val="both"/>
        <w:rPr>
          <w:sz w:val="24"/>
          <w:szCs w:val="24"/>
        </w:rPr>
      </w:pPr>
      <w:r w:rsidRPr="002277E7">
        <w:rPr>
          <w:sz w:val="24"/>
          <w:szCs w:val="24"/>
        </w:rPr>
        <w:t>- пожары, возникающие в результате взрывов на пожароопасных объектах.</w:t>
      </w:r>
    </w:p>
    <w:p w:rsidR="00345A1B" w:rsidRPr="002277E7" w:rsidP="00ED2E97">
      <w:pPr>
        <w:tabs>
          <w:tab w:val="left" w:pos="540"/>
        </w:tabs>
        <w:ind w:firstLine="567"/>
        <w:jc w:val="both"/>
        <w:rPr>
          <w:sz w:val="24"/>
          <w:szCs w:val="24"/>
        </w:rPr>
      </w:pPr>
      <w:r w:rsidRPr="002277E7">
        <w:rPr>
          <w:sz w:val="24"/>
          <w:szCs w:val="24"/>
        </w:rPr>
        <w:t>При  эксплуатации газопровода должны устанавливаться зоны возможного поражения в зависимости от диаметра трубы, рабочего давления.</w:t>
      </w:r>
    </w:p>
    <w:p w:rsidR="00345A1B" w:rsidRPr="002277E7" w:rsidP="00ED2E97">
      <w:pPr>
        <w:suppressAutoHyphens/>
        <w:ind w:firstLine="540"/>
        <w:jc w:val="both"/>
        <w:rPr>
          <w:sz w:val="24"/>
          <w:szCs w:val="24"/>
        </w:rPr>
      </w:pPr>
      <w:r w:rsidRPr="002277E7">
        <w:rPr>
          <w:sz w:val="24"/>
          <w:szCs w:val="24"/>
        </w:rPr>
        <w:t>По территории Каменно-Бродского сельсовета проходит межпоселковый газопровод.</w:t>
      </w:r>
    </w:p>
    <w:p w:rsidR="00345A1B" w:rsidRPr="002277E7" w:rsidP="00ED2E97">
      <w:pPr>
        <w:suppressAutoHyphens/>
        <w:ind w:firstLine="540"/>
        <w:jc w:val="both"/>
        <w:rPr>
          <w:sz w:val="24"/>
          <w:szCs w:val="24"/>
        </w:rPr>
      </w:pPr>
      <w:r w:rsidRPr="002277E7">
        <w:rPr>
          <w:sz w:val="24"/>
          <w:szCs w:val="24"/>
        </w:rPr>
        <w:t>При возникновении аварийной ситуации на газопроводе возможно разрушение трубы газопровода, сопровождающееся выбросом и возгоранием природного газа, создающее угрозу жизни и здоровью людей, приводящее к разрушению сооружений и оборудования, а также нанесению ущерба окружающей природной среде. Причинами аварий могут быть дефекты труб, арматуры, оборудования, нарушение правил технической эксплуатации, механические повреждения, коррозия и др. Возникновение поражающих факторов, представляющих опасность для людей, а также зданий, сооружений и техники возможно при взрыве газа и пожаре, фонтанном горении на газопроводе. Наибольшую опасность  представляет утечка газа с последующим взрывом топливо - воздушной смеси (ТВС) и возгоранием.</w:t>
      </w:r>
    </w:p>
    <w:p w:rsidR="00345A1B" w:rsidRPr="002277E7" w:rsidP="00ED2E97">
      <w:pPr>
        <w:suppressAutoHyphens/>
        <w:jc w:val="both"/>
        <w:rPr>
          <w:i/>
          <w:sz w:val="24"/>
          <w:szCs w:val="24"/>
        </w:rPr>
      </w:pPr>
      <w:r w:rsidRPr="002277E7">
        <w:rPr>
          <w:i/>
          <w:sz w:val="24"/>
          <w:szCs w:val="24"/>
        </w:rPr>
        <w:t>Основными поражающими факторами таких аварий являются:</w:t>
      </w:r>
    </w:p>
    <w:p w:rsidR="00345A1B" w:rsidRPr="002277E7" w:rsidP="00ED2E97">
      <w:pPr>
        <w:suppressAutoHyphens/>
        <w:jc w:val="both"/>
        <w:rPr>
          <w:sz w:val="24"/>
          <w:szCs w:val="24"/>
        </w:rPr>
      </w:pPr>
      <w:r w:rsidRPr="002277E7">
        <w:rPr>
          <w:sz w:val="24"/>
          <w:szCs w:val="24"/>
        </w:rPr>
        <w:t>- избыточное давление во фронте воздушной ударной волны, образующейся при расширении газа и сгорании ТВС;</w:t>
      </w:r>
    </w:p>
    <w:p w:rsidR="00345A1B" w:rsidRPr="002277E7" w:rsidP="00ED2E97">
      <w:pPr>
        <w:suppressAutoHyphens/>
        <w:jc w:val="both"/>
        <w:rPr>
          <w:sz w:val="24"/>
          <w:szCs w:val="24"/>
        </w:rPr>
      </w:pPr>
      <w:r w:rsidRPr="002277E7">
        <w:rPr>
          <w:sz w:val="24"/>
          <w:szCs w:val="24"/>
        </w:rPr>
        <w:t>- разлет осколков (фрагментов) труб;</w:t>
      </w:r>
    </w:p>
    <w:p w:rsidR="00345A1B" w:rsidRPr="002277E7" w:rsidP="00ED2E97">
      <w:pPr>
        <w:suppressAutoHyphens/>
        <w:jc w:val="both"/>
        <w:rPr>
          <w:sz w:val="24"/>
          <w:szCs w:val="24"/>
        </w:rPr>
      </w:pPr>
      <w:r w:rsidRPr="002277E7">
        <w:rPr>
          <w:sz w:val="24"/>
          <w:szCs w:val="24"/>
        </w:rPr>
        <w:t>- прямое огневое воздействие и тепловой поток с поверхности пламени при пожарах.</w:t>
      </w:r>
    </w:p>
    <w:p w:rsidR="00345A1B" w:rsidRPr="002277E7" w:rsidP="00ED2E97">
      <w:pPr>
        <w:suppressAutoHyphens/>
        <w:ind w:firstLine="540"/>
        <w:jc w:val="both"/>
        <w:rPr>
          <w:sz w:val="24"/>
          <w:szCs w:val="24"/>
        </w:rPr>
      </w:pPr>
      <w:r w:rsidRPr="002277E7">
        <w:rPr>
          <w:sz w:val="24"/>
          <w:szCs w:val="24"/>
        </w:rPr>
        <w:t>Воспламенение газа происходит либо сразу же после разрушения газопровода, либо через непродолжительный период времени его опорожнения, когда истечение газа происходит с высокой скоростью, что интенсифицирует эжекцию (гидродинамический «захват») воздуха в струю и обеспечивает разбавление газа до негорючей концентрации в пределах относительно небольших расстояний. При этом источниками зажигания могут послужить, прежде всего, фрикционные искры, образующиеся при динамическом воздействии высокоскоростных струй газа о грунт и воздушно-эрозионном разрушении траншеи с выбросом каменистых включений грунта в поток газа, а также искры, возникающие при соударении фрагментов разрушенного участка газопровода.</w:t>
      </w:r>
    </w:p>
    <w:p w:rsidR="00345A1B" w:rsidRPr="002277E7" w:rsidP="00ED2E97">
      <w:pPr>
        <w:tabs>
          <w:tab w:val="left" w:pos="540"/>
        </w:tabs>
        <w:suppressAutoHyphens/>
        <w:ind w:firstLine="540"/>
        <w:jc w:val="both"/>
        <w:rPr>
          <w:sz w:val="24"/>
          <w:szCs w:val="24"/>
          <w:lang w:eastAsia="ar-SA"/>
        </w:rPr>
      </w:pPr>
      <w:r w:rsidRPr="002277E7">
        <w:rPr>
          <w:sz w:val="24"/>
          <w:szCs w:val="24"/>
          <w:lang w:eastAsia="ar-SA"/>
        </w:rPr>
        <w:t xml:space="preserve">На территории Каменно-Бродского сельсовета потенциально опасными объектами являются: межпоселковый газопровод, распределительные газопроводы, ГРПШ, </w:t>
      </w:r>
    </w:p>
    <w:p w:rsidR="00345A1B" w:rsidRPr="002277E7" w:rsidP="00ED2E97">
      <w:pPr>
        <w:tabs>
          <w:tab w:val="left" w:pos="540"/>
        </w:tabs>
        <w:suppressAutoHyphens/>
        <w:jc w:val="both"/>
        <w:rPr>
          <w:sz w:val="24"/>
          <w:szCs w:val="24"/>
          <w:lang w:eastAsia="ar-SA"/>
        </w:rPr>
      </w:pPr>
      <w:r w:rsidRPr="002277E7">
        <w:rPr>
          <w:sz w:val="24"/>
          <w:szCs w:val="24"/>
          <w:lang w:eastAsia="ar-SA"/>
        </w:rPr>
        <w:t>ООО «АгроТерра Элеваторы».</w:t>
      </w:r>
    </w:p>
    <w:p w:rsidR="00345A1B" w:rsidRPr="002277E7" w:rsidP="00ED2E97">
      <w:pPr>
        <w:pStyle w:val="BodyText"/>
        <w:ind w:firstLine="567"/>
        <w:jc w:val="both"/>
      </w:pPr>
      <w:r w:rsidRPr="002277E7">
        <w:t>Существенную угрозу возникновения пожаров и образования взрывов представляют</w:t>
      </w:r>
    </w:p>
    <w:p w:rsidR="00345A1B" w:rsidRPr="002277E7" w:rsidP="00ED2E97">
      <w:pPr>
        <w:widowControl w:val="0"/>
        <w:tabs>
          <w:tab w:val="left" w:pos="142"/>
        </w:tabs>
        <w:jc w:val="both"/>
        <w:rPr>
          <w:rFonts w:eastAsia="Calibri"/>
          <w:sz w:val="24"/>
          <w:szCs w:val="24"/>
        </w:rPr>
      </w:pPr>
      <w:r w:rsidRPr="002277E7">
        <w:rPr>
          <w:rFonts w:eastAsia="Calibri"/>
          <w:b/>
          <w:sz w:val="24"/>
          <w:szCs w:val="24"/>
        </w:rPr>
        <w:t>объекты жилищно-коммунального хозяйства</w:t>
      </w:r>
      <w:r w:rsidRPr="002277E7">
        <w:rPr>
          <w:rFonts w:eastAsia="Calibri"/>
          <w:sz w:val="24"/>
          <w:szCs w:val="24"/>
        </w:rPr>
        <w:t>. На территории Каменно-Бродского сельсовета находятся одна</w:t>
      </w:r>
      <w:r w:rsidRPr="002277E7">
        <w:rPr>
          <w:rFonts w:eastAsia="Calibri"/>
          <w:color w:val="FF0000"/>
          <w:sz w:val="24"/>
          <w:szCs w:val="24"/>
        </w:rPr>
        <w:t xml:space="preserve"> </w:t>
      </w:r>
      <w:r w:rsidRPr="002277E7">
        <w:rPr>
          <w:rFonts w:eastAsia="Calibri"/>
          <w:sz w:val="24"/>
          <w:szCs w:val="24"/>
        </w:rPr>
        <w:t>газовая котельная (с. Каменный Брод), которые могут послужить источником возникновения чрезвычайной ситуации.</w:t>
      </w:r>
    </w:p>
    <w:p w:rsidR="00345A1B" w:rsidRPr="002277E7" w:rsidP="00ED2E97">
      <w:pPr>
        <w:tabs>
          <w:tab w:val="left" w:pos="540"/>
        </w:tabs>
        <w:ind w:firstLine="567"/>
        <w:jc w:val="both"/>
        <w:rPr>
          <w:sz w:val="24"/>
          <w:szCs w:val="24"/>
        </w:rPr>
      </w:pPr>
      <w:r w:rsidRPr="002277E7">
        <w:rPr>
          <w:sz w:val="24"/>
          <w:szCs w:val="24"/>
        </w:rPr>
        <w:t>Наибольшую опасность в данном случае представляют:</w:t>
      </w:r>
    </w:p>
    <w:p w:rsidR="00345A1B" w:rsidRPr="002277E7" w:rsidP="00ED2E97">
      <w:pPr>
        <w:tabs>
          <w:tab w:val="left" w:pos="540"/>
        </w:tabs>
        <w:jc w:val="both"/>
        <w:rPr>
          <w:sz w:val="24"/>
          <w:szCs w:val="24"/>
        </w:rPr>
      </w:pPr>
      <w:r w:rsidRPr="002277E7">
        <w:rPr>
          <w:sz w:val="24"/>
          <w:szCs w:val="24"/>
        </w:rPr>
        <w:t>- перегрев теплоносителя выше критической точки, что характеризуется значительным повышением давления, которое в случае отказа предохранительного клапана способно вызвать аварийную разгерметизацию и взрыву котлоагрегата.</w:t>
      </w:r>
    </w:p>
    <w:p w:rsidR="00345A1B" w:rsidRPr="002277E7" w:rsidP="00ED2E97">
      <w:pPr>
        <w:tabs>
          <w:tab w:val="left" w:pos="540"/>
        </w:tabs>
        <w:jc w:val="both"/>
        <w:rPr>
          <w:sz w:val="24"/>
          <w:szCs w:val="24"/>
        </w:rPr>
      </w:pPr>
      <w:r w:rsidRPr="002277E7">
        <w:rPr>
          <w:sz w:val="24"/>
          <w:szCs w:val="24"/>
        </w:rPr>
        <w:t>- физический износ, коррозия, механические повреждения, температурная деформация оборудования и трубопроводов. Опасности, связанные с физическим износом и коррозией, актуальны, так как обращаемые в процессах опасные вещества обладают повышенными коррозионными свойствами (особенно при повышенном содержании влаги и в условиях повышенных температур). В данных условиях обращаемые вещества способны взаимодействовать со стенками аппаратов и трубопроводов, что снижает срок службы оборудования, может привести к аварийной разгерметизации и выбросу опасных веществ в окружающую среду, взрывам и пожарам на территории объекта.</w:t>
      </w:r>
    </w:p>
    <w:p w:rsidR="00345A1B" w:rsidRPr="002277E7" w:rsidP="00ED2E97">
      <w:pPr>
        <w:tabs>
          <w:tab w:val="left" w:pos="540"/>
        </w:tabs>
        <w:jc w:val="both"/>
        <w:rPr>
          <w:sz w:val="24"/>
          <w:szCs w:val="24"/>
        </w:rPr>
      </w:pPr>
      <w:r w:rsidRPr="002277E7">
        <w:rPr>
          <w:sz w:val="24"/>
          <w:szCs w:val="24"/>
        </w:rPr>
        <w:t>- возможные ошибки персонала.</w:t>
      </w:r>
    </w:p>
    <w:p w:rsidR="00345A1B" w:rsidRPr="002277E7" w:rsidP="00ED2E97">
      <w:pPr>
        <w:widowControl w:val="0"/>
        <w:tabs>
          <w:tab w:val="left" w:pos="540"/>
        </w:tabs>
        <w:ind w:firstLine="567"/>
        <w:jc w:val="both"/>
        <w:rPr>
          <w:rFonts w:eastAsia="Calibri"/>
          <w:sz w:val="24"/>
          <w:szCs w:val="24"/>
        </w:rPr>
      </w:pPr>
      <w:r w:rsidRPr="002277E7">
        <w:rPr>
          <w:rFonts w:eastAsia="Calibri"/>
          <w:sz w:val="24"/>
          <w:szCs w:val="24"/>
        </w:rPr>
        <w:t xml:space="preserve">На территории Каменно-Бродского сельсовета возможно возникновение чрезвычайных ситуаций </w:t>
      </w:r>
      <w:r w:rsidRPr="002277E7">
        <w:rPr>
          <w:rFonts w:eastAsia="Calibri"/>
          <w:b/>
          <w:sz w:val="24"/>
          <w:szCs w:val="24"/>
        </w:rPr>
        <w:t>на электроэнергетических системах и системах связи</w:t>
      </w:r>
      <w:r w:rsidRPr="002277E7">
        <w:rPr>
          <w:rFonts w:eastAsia="Calibri"/>
          <w:sz w:val="24"/>
          <w:szCs w:val="24"/>
        </w:rPr>
        <w:t>, которые будут выражаться в выходе из строя трансформаторных подстанций, либо обрыве линий электропередачи и кабелей связи.</w:t>
      </w:r>
    </w:p>
    <w:p w:rsidR="00345A1B" w:rsidRPr="002277E7" w:rsidP="00ED2E97">
      <w:pPr>
        <w:widowControl w:val="0"/>
        <w:ind w:firstLine="567"/>
        <w:jc w:val="both"/>
        <w:rPr>
          <w:rFonts w:eastAsia="Calibri"/>
          <w:sz w:val="24"/>
          <w:szCs w:val="24"/>
        </w:rPr>
      </w:pPr>
      <w:r w:rsidRPr="002277E7">
        <w:rPr>
          <w:rFonts w:eastAsia="Calibri"/>
          <w:sz w:val="24"/>
          <w:szCs w:val="24"/>
        </w:rPr>
        <w:t xml:space="preserve">На территории Каменно-Бродского сельсовета расположены ПС 35/10 кВ «Каменный Брод», ТП, проходят линии ВЛ-35 кВ </w:t>
      </w:r>
      <w:r w:rsidRPr="002277E7">
        <w:rPr>
          <w:bCs/>
          <w:sz w:val="24"/>
          <w:szCs w:val="24"/>
        </w:rPr>
        <w:t xml:space="preserve">«Уварово – Каменный Брод», «Исса-Каменный Брод», </w:t>
      </w:r>
      <w:r w:rsidRPr="002277E7">
        <w:rPr>
          <w:rFonts w:eastAsia="Calibri"/>
          <w:sz w:val="24"/>
          <w:szCs w:val="24"/>
        </w:rPr>
        <w:t>ВЛ-10 кВ.</w:t>
      </w:r>
    </w:p>
    <w:p w:rsidR="00345A1B" w:rsidRPr="002277E7" w:rsidP="00ED2E97">
      <w:pPr>
        <w:ind w:firstLine="567"/>
        <w:jc w:val="both"/>
        <w:rPr>
          <w:sz w:val="24"/>
          <w:szCs w:val="24"/>
        </w:rPr>
      </w:pPr>
      <w:r w:rsidRPr="002277E7">
        <w:rPr>
          <w:bCs/>
          <w:sz w:val="24"/>
          <w:szCs w:val="24"/>
        </w:rPr>
        <w:t>Согласно требованиям «Технического регламента о требованиях пожарной безопасности», утвержденного Федеральным Законом от 22 июля 2008г. № 123 – ФЗ, существующая дислокация</w:t>
      </w:r>
      <w:r w:rsidRPr="002277E7">
        <w:rPr>
          <w:sz w:val="24"/>
          <w:szCs w:val="24"/>
        </w:rPr>
        <w:t xml:space="preserve"> подразделений пожарной охраны соответствует условиям, определенным «Техническим регламентом»: время прибытия первого подразделения к месту вызова в населенных пунктах сельсовета не превышает - 20 минут.  </w:t>
      </w:r>
    </w:p>
    <w:p w:rsidR="00345A1B" w:rsidRPr="002277E7" w:rsidP="00ED2E97">
      <w:pPr>
        <w:ind w:firstLine="567"/>
        <w:jc w:val="both"/>
        <w:rPr>
          <w:color w:val="FF0000"/>
          <w:sz w:val="24"/>
          <w:szCs w:val="24"/>
        </w:rPr>
      </w:pPr>
      <w:r w:rsidRPr="002277E7">
        <w:rPr>
          <w:sz w:val="24"/>
          <w:szCs w:val="24"/>
        </w:rPr>
        <w:t>Ликвидация пожаров в Каменно-Бродском сельсовете осуществляется силами ПЧ №27 расположенная в р.п.Исса, при СПК «Победа» (с.Старотрехсвятское имеется трактор с емкостью для воды), СПК «Салмовка» (с.Верхняя Салмовка –трактор с емкостью для воды).</w:t>
      </w:r>
    </w:p>
    <w:p w:rsidR="00345A1B" w:rsidRPr="002277E7" w:rsidP="00ED2E97">
      <w:pPr>
        <w:tabs>
          <w:tab w:val="left" w:pos="9356"/>
        </w:tabs>
        <w:ind w:right="-1" w:firstLine="567"/>
        <w:jc w:val="both"/>
        <w:rPr>
          <w:rFonts w:cs="Arial"/>
          <w:bCs/>
          <w:color w:val="FF0000"/>
          <w:sz w:val="24"/>
          <w:szCs w:val="24"/>
        </w:rPr>
      </w:pPr>
      <w:r w:rsidRPr="002277E7">
        <w:rPr>
          <w:rFonts w:cs="Arial"/>
          <w:bCs/>
          <w:sz w:val="24"/>
          <w:szCs w:val="24"/>
        </w:rPr>
        <w:t xml:space="preserve">Медицинское обеспечение осуществляется силами ГБУЗ «Иссинская РБ», ФАП, ФПы.  </w:t>
      </w:r>
    </w:p>
    <w:p w:rsidR="00345A1B" w:rsidRPr="002277E7" w:rsidP="00ED2E97">
      <w:pPr>
        <w:tabs>
          <w:tab w:val="left" w:pos="540"/>
        </w:tabs>
        <w:jc w:val="both"/>
        <w:rPr>
          <w:sz w:val="24"/>
          <w:szCs w:val="24"/>
        </w:rPr>
      </w:pPr>
      <w:r w:rsidRPr="002277E7">
        <w:rPr>
          <w:b/>
          <w:i/>
          <w:sz w:val="24"/>
          <w:szCs w:val="24"/>
        </w:rPr>
        <w:t>Мероприятия по борьбе с пожарами, возникшими в результате чрезвычайных ситуаций природного или техногенного характера:</w:t>
      </w:r>
    </w:p>
    <w:p w:rsidR="00345A1B" w:rsidRPr="002277E7" w:rsidP="00ED2E97">
      <w:pPr>
        <w:tabs>
          <w:tab w:val="left" w:pos="540"/>
        </w:tabs>
        <w:jc w:val="both"/>
        <w:rPr>
          <w:sz w:val="24"/>
          <w:szCs w:val="24"/>
        </w:rPr>
      </w:pPr>
      <w:r w:rsidRPr="002277E7">
        <w:rPr>
          <w:sz w:val="24"/>
          <w:szCs w:val="24"/>
        </w:rPr>
        <w:t>- организация добровольной пожарной охраны в каждом населенном пункте;</w:t>
      </w:r>
    </w:p>
    <w:p w:rsidR="00345A1B" w:rsidRPr="002277E7" w:rsidP="00ED2E97">
      <w:pPr>
        <w:tabs>
          <w:tab w:val="left" w:pos="540"/>
        </w:tabs>
        <w:jc w:val="both"/>
        <w:rPr>
          <w:sz w:val="24"/>
          <w:szCs w:val="24"/>
        </w:rPr>
      </w:pPr>
      <w:r w:rsidRPr="002277E7">
        <w:rPr>
          <w:sz w:val="24"/>
          <w:szCs w:val="24"/>
        </w:rPr>
        <w:t>- организация проведения бесед об опасности пожара с учащимися, воспитанниками детских домов;</w:t>
      </w:r>
    </w:p>
    <w:p w:rsidR="00345A1B" w:rsidRPr="002277E7" w:rsidP="00ED2E97">
      <w:pPr>
        <w:tabs>
          <w:tab w:val="left" w:pos="540"/>
        </w:tabs>
        <w:ind w:left="180" w:hanging="180"/>
        <w:jc w:val="both"/>
        <w:rPr>
          <w:sz w:val="24"/>
          <w:szCs w:val="24"/>
        </w:rPr>
      </w:pPr>
      <w:r w:rsidRPr="002277E7">
        <w:rPr>
          <w:sz w:val="24"/>
          <w:szCs w:val="24"/>
        </w:rPr>
        <w:t xml:space="preserve">- систематически информировать население сельсовета о мерах пожарной безопасности в </w:t>
      </w:r>
    </w:p>
    <w:p w:rsidR="00345A1B" w:rsidRPr="002277E7" w:rsidP="00ED2E97">
      <w:pPr>
        <w:tabs>
          <w:tab w:val="left" w:pos="540"/>
        </w:tabs>
        <w:ind w:left="180" w:hanging="180"/>
        <w:jc w:val="both"/>
        <w:rPr>
          <w:sz w:val="24"/>
          <w:szCs w:val="24"/>
        </w:rPr>
      </w:pPr>
      <w:r w:rsidRPr="002277E7">
        <w:rPr>
          <w:sz w:val="24"/>
          <w:szCs w:val="24"/>
        </w:rPr>
        <w:t xml:space="preserve"> средствах массовой информации;</w:t>
      </w:r>
    </w:p>
    <w:p w:rsidR="00345A1B" w:rsidRPr="002277E7" w:rsidP="00ED2E97">
      <w:pPr>
        <w:tabs>
          <w:tab w:val="left" w:pos="540"/>
        </w:tabs>
        <w:jc w:val="both"/>
        <w:rPr>
          <w:sz w:val="24"/>
          <w:szCs w:val="24"/>
        </w:rPr>
      </w:pPr>
      <w:r w:rsidRPr="002277E7">
        <w:rPr>
          <w:sz w:val="24"/>
          <w:szCs w:val="24"/>
        </w:rPr>
        <w:t>- соблюдение противопожарных разрывов при застройке населенных пунктов;</w:t>
      </w:r>
    </w:p>
    <w:p w:rsidR="00345A1B" w:rsidRPr="002277E7" w:rsidP="00ED2E97">
      <w:pPr>
        <w:tabs>
          <w:tab w:val="left" w:pos="540"/>
        </w:tabs>
        <w:jc w:val="both"/>
        <w:rPr>
          <w:sz w:val="24"/>
          <w:szCs w:val="24"/>
        </w:rPr>
      </w:pPr>
      <w:r w:rsidRPr="002277E7">
        <w:rPr>
          <w:sz w:val="24"/>
          <w:szCs w:val="24"/>
        </w:rPr>
        <w:t>- устройство искусственных водоемов, предназначенных для противопожарных целей в чрезвычайных обстоятельствах;</w:t>
      </w:r>
    </w:p>
    <w:p w:rsidR="00345A1B" w:rsidRPr="002277E7" w:rsidP="00ED2E97">
      <w:pPr>
        <w:tabs>
          <w:tab w:val="left" w:pos="540"/>
        </w:tabs>
        <w:jc w:val="both"/>
        <w:rPr>
          <w:sz w:val="24"/>
          <w:szCs w:val="24"/>
        </w:rPr>
      </w:pPr>
      <w:r w:rsidRPr="002277E7">
        <w:rPr>
          <w:sz w:val="24"/>
          <w:szCs w:val="24"/>
        </w:rPr>
        <w:t>- ремонт автодорог и выполнение дорог с улучшенным покрытием между населенными пунктами для обеспечения времени прибытия первого подразделения  Государственной противопожарной службы к месту вызова не позднее 20 минут в населенные пункты сельсовета.</w:t>
      </w:r>
    </w:p>
    <w:p w:rsidR="00345A1B" w:rsidRPr="002277E7" w:rsidP="00ED2E97">
      <w:pPr>
        <w:tabs>
          <w:tab w:val="left" w:pos="540"/>
        </w:tabs>
        <w:jc w:val="both"/>
        <w:rPr>
          <w:sz w:val="24"/>
          <w:szCs w:val="24"/>
        </w:rPr>
      </w:pPr>
      <w:r w:rsidRPr="002277E7">
        <w:rPr>
          <w:sz w:val="24"/>
          <w:szCs w:val="24"/>
        </w:rPr>
        <w:t>- обеспечить противопожарное водоснабжение в населенных пунктах с учетом требований СниП 2.04.02-84* «Водоснабжение. Наружные сети и сооружения»:</w:t>
      </w:r>
    </w:p>
    <w:p w:rsidR="00345A1B" w:rsidRPr="002277E7" w:rsidP="00ED2E97">
      <w:pPr>
        <w:tabs>
          <w:tab w:val="left" w:pos="540"/>
        </w:tabs>
        <w:jc w:val="both"/>
        <w:rPr>
          <w:sz w:val="24"/>
          <w:szCs w:val="24"/>
        </w:rPr>
      </w:pPr>
      <w:r w:rsidRPr="002277E7">
        <w:rPr>
          <w:sz w:val="24"/>
          <w:szCs w:val="24"/>
        </w:rPr>
        <w:t>- для сельских населенных пунктов расход воды на один пожар -5 л/с;</w:t>
      </w:r>
    </w:p>
    <w:p w:rsidR="00345A1B" w:rsidRPr="002277E7" w:rsidP="00ED2E97">
      <w:pPr>
        <w:tabs>
          <w:tab w:val="left" w:pos="540"/>
        </w:tabs>
        <w:jc w:val="both"/>
        <w:rPr>
          <w:sz w:val="24"/>
          <w:szCs w:val="24"/>
        </w:rPr>
      </w:pPr>
      <w:r w:rsidRPr="002277E7">
        <w:rPr>
          <w:sz w:val="24"/>
          <w:szCs w:val="24"/>
        </w:rPr>
        <w:t xml:space="preserve">- пожарные гидранты надлежит предусматривать вдоль автомобильных дорог на расстоянии не более </w:t>
      </w:r>
      <w:smartTag w:uri="urn:schemas-microsoft-com:office:smarttags" w:element="metricconverter">
        <w:smartTagPr>
          <w:attr w:name="ProductID" w:val="2,5 м"/>
        </w:smartTagPr>
        <w:r w:rsidRPr="002277E7">
          <w:rPr>
            <w:sz w:val="24"/>
            <w:szCs w:val="24"/>
          </w:rPr>
          <w:t>2,5 м</w:t>
        </w:r>
      </w:smartTag>
      <w:r w:rsidRPr="002277E7">
        <w:rPr>
          <w:sz w:val="24"/>
          <w:szCs w:val="24"/>
        </w:rPr>
        <w:t xml:space="preserve"> от края проезжей части, но не ближе </w:t>
      </w:r>
      <w:smartTag w:uri="urn:schemas-microsoft-com:office:smarttags" w:element="metricconverter">
        <w:smartTagPr>
          <w:attr w:name="ProductID" w:val="5 м"/>
        </w:smartTagPr>
        <w:r w:rsidRPr="002277E7">
          <w:rPr>
            <w:sz w:val="24"/>
            <w:szCs w:val="24"/>
          </w:rPr>
          <w:t>5 м</w:t>
        </w:r>
      </w:smartTag>
      <w:r w:rsidRPr="002277E7">
        <w:rPr>
          <w:sz w:val="24"/>
          <w:szCs w:val="24"/>
        </w:rPr>
        <w:t xml:space="preserve"> от стен зданий;</w:t>
      </w:r>
    </w:p>
    <w:p w:rsidR="00345A1B" w:rsidRPr="002277E7" w:rsidP="00ED2E97">
      <w:pPr>
        <w:tabs>
          <w:tab w:val="left" w:pos="540"/>
        </w:tabs>
        <w:jc w:val="both"/>
        <w:rPr>
          <w:sz w:val="24"/>
          <w:szCs w:val="24"/>
        </w:rPr>
      </w:pPr>
      <w:r w:rsidRPr="002277E7">
        <w:rPr>
          <w:sz w:val="24"/>
          <w:szCs w:val="24"/>
        </w:rPr>
        <w:t xml:space="preserve">- на сети водопровода населенных пунктов с числом жителей до 500 чел. вместо гидрантов допускается устанавливать стояки диаметром </w:t>
      </w:r>
      <w:smartTag w:uri="urn:schemas-microsoft-com:office:smarttags" w:element="metricconverter">
        <w:smartTagPr>
          <w:attr w:name="ProductID" w:val="80 мм"/>
        </w:smartTagPr>
        <w:r w:rsidRPr="002277E7">
          <w:rPr>
            <w:sz w:val="24"/>
            <w:szCs w:val="24"/>
          </w:rPr>
          <w:t>80 мм</w:t>
        </w:r>
      </w:smartTag>
      <w:r w:rsidRPr="002277E7">
        <w:rPr>
          <w:sz w:val="24"/>
          <w:szCs w:val="24"/>
        </w:rPr>
        <w:t xml:space="preserve"> с пожарными кранами;</w:t>
      </w:r>
    </w:p>
    <w:p w:rsidR="00345A1B" w:rsidRPr="002277E7" w:rsidP="00ED2E97">
      <w:pPr>
        <w:tabs>
          <w:tab w:val="left" w:pos="540"/>
        </w:tabs>
        <w:jc w:val="both"/>
        <w:rPr>
          <w:sz w:val="24"/>
          <w:szCs w:val="24"/>
        </w:rPr>
      </w:pPr>
      <w:r w:rsidRPr="002277E7">
        <w:rPr>
          <w:sz w:val="24"/>
          <w:szCs w:val="24"/>
        </w:rPr>
        <w:t xml:space="preserve">- пожарные резервуары или водоемы надлежит размещать из условия обслуживания ими зданий, находящихся в радиусе: </w:t>
      </w:r>
    </w:p>
    <w:p w:rsidR="00345A1B" w:rsidRPr="002277E7" w:rsidP="00ED2E97">
      <w:pPr>
        <w:tabs>
          <w:tab w:val="left" w:pos="540"/>
        </w:tabs>
        <w:jc w:val="both"/>
        <w:rPr>
          <w:sz w:val="24"/>
          <w:szCs w:val="24"/>
        </w:rPr>
      </w:pPr>
      <w:r w:rsidRPr="002277E7">
        <w:rPr>
          <w:sz w:val="24"/>
          <w:szCs w:val="24"/>
        </w:rPr>
        <w:t xml:space="preserve">при наличии автонасосов — </w:t>
      </w:r>
      <w:smartTag w:uri="urn:schemas-microsoft-com:office:smarttags" w:element="metricconverter">
        <w:smartTagPr>
          <w:attr w:name="ProductID" w:val="200 м"/>
        </w:smartTagPr>
        <w:r w:rsidRPr="002277E7">
          <w:rPr>
            <w:sz w:val="24"/>
            <w:szCs w:val="24"/>
          </w:rPr>
          <w:t>200 м</w:t>
        </w:r>
      </w:smartTag>
      <w:r w:rsidRPr="002277E7">
        <w:rPr>
          <w:sz w:val="24"/>
          <w:szCs w:val="24"/>
        </w:rPr>
        <w:t>, при наличии мотопомп — 100—150 м;</w:t>
      </w:r>
    </w:p>
    <w:p w:rsidR="00345A1B" w:rsidRPr="002277E7" w:rsidP="00ED2E97">
      <w:pPr>
        <w:tabs>
          <w:tab w:val="left" w:pos="540"/>
        </w:tabs>
        <w:jc w:val="both"/>
        <w:rPr>
          <w:sz w:val="24"/>
          <w:szCs w:val="24"/>
        </w:rPr>
      </w:pPr>
      <w:r w:rsidRPr="002277E7">
        <w:rPr>
          <w:sz w:val="24"/>
          <w:szCs w:val="24"/>
        </w:rPr>
        <w:t>- пожарных резервуаров или водоемов должно быть не менее двух, при этом в каждом из них должно храниться 50 % объема воды на пожаротушение.</w:t>
      </w:r>
    </w:p>
    <w:p w:rsidR="00345A1B" w:rsidRPr="002277E7" w:rsidP="00ED2E97">
      <w:pPr>
        <w:tabs>
          <w:tab w:val="left" w:pos="540"/>
        </w:tabs>
        <w:ind w:firstLine="567"/>
        <w:jc w:val="both"/>
        <w:rPr>
          <w:sz w:val="24"/>
          <w:szCs w:val="24"/>
        </w:rPr>
      </w:pPr>
      <w:r w:rsidRPr="002277E7">
        <w:rPr>
          <w:sz w:val="24"/>
          <w:szCs w:val="24"/>
        </w:rPr>
        <w:t>В соответствии  п 8.6 СП 8.13130.2009 пожарные гидранты должны находиться в исправном состоянии, а в зимнее время должны быть утеплены и очищаться от снега и льда.</w:t>
      </w:r>
    </w:p>
    <w:p w:rsidR="00345A1B" w:rsidRPr="002277E7" w:rsidP="00ED2E97">
      <w:pPr>
        <w:tabs>
          <w:tab w:val="left" w:pos="540"/>
        </w:tabs>
        <w:ind w:firstLine="567"/>
        <w:jc w:val="both"/>
        <w:rPr>
          <w:sz w:val="24"/>
          <w:szCs w:val="24"/>
        </w:rPr>
      </w:pPr>
      <w:r w:rsidRPr="002277E7">
        <w:rPr>
          <w:sz w:val="24"/>
          <w:szCs w:val="24"/>
        </w:rPr>
        <w:t>Дороги и подъезды к источникам противопожарного водоснабжения должны обеспечить проезд пожарной техники к ним  в любое время года.</w:t>
      </w:r>
    </w:p>
    <w:p w:rsidR="00345A1B" w:rsidRPr="002277E7" w:rsidP="00ED2E97">
      <w:pPr>
        <w:tabs>
          <w:tab w:val="left" w:pos="540"/>
        </w:tabs>
        <w:ind w:firstLine="567"/>
        <w:jc w:val="both"/>
        <w:rPr>
          <w:sz w:val="24"/>
          <w:szCs w:val="24"/>
        </w:rPr>
      </w:pPr>
      <w:r w:rsidRPr="002277E7">
        <w:rPr>
          <w:sz w:val="24"/>
          <w:szCs w:val="24"/>
        </w:rPr>
        <w:t>У гидрантов и водоемов (водоисточников), а также по направлению движения к ним, должны быть установлены соответствующие указатели (объемные со светильником или плоские, выполненные с использованием светоотражающих покрытий, стойких к воздействию атмосферных осадков и солнечной радиации). На них должны быть четко нанесены цифры, указывающие расстояние до источника.</w:t>
      </w:r>
    </w:p>
    <w:p w:rsidR="00345A1B" w:rsidRPr="002277E7" w:rsidP="00ED2E97">
      <w:pPr>
        <w:tabs>
          <w:tab w:val="left" w:pos="540"/>
        </w:tabs>
        <w:ind w:firstLine="567"/>
        <w:jc w:val="both"/>
        <w:rPr>
          <w:sz w:val="24"/>
          <w:szCs w:val="24"/>
        </w:rPr>
      </w:pPr>
      <w:r w:rsidRPr="002277E7">
        <w:rPr>
          <w:sz w:val="24"/>
          <w:szCs w:val="24"/>
        </w:rPr>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45A1B" w:rsidRPr="002277E7" w:rsidP="00ED2E97">
      <w:pPr>
        <w:tabs>
          <w:tab w:val="left" w:pos="540"/>
        </w:tabs>
        <w:ind w:firstLine="567"/>
        <w:jc w:val="both"/>
        <w:rPr>
          <w:sz w:val="24"/>
          <w:szCs w:val="24"/>
        </w:rPr>
      </w:pPr>
      <w:r w:rsidRPr="002277E7">
        <w:rPr>
          <w:sz w:val="24"/>
          <w:szCs w:val="24"/>
        </w:rPr>
        <w:t>Водоемы, из которых производится забор воды для пожаротушения, должны иметь подъезды с площадками (пирсами) с твердым покрытием размерами  не менее 12х12 м для установки пожарных автомобилей в любое время года (п.9.4 СП 8.13130.2009).</w:t>
      </w:r>
    </w:p>
    <w:p w:rsidR="00345A1B" w:rsidRPr="002277E7" w:rsidP="00ED2E97">
      <w:pPr>
        <w:tabs>
          <w:tab w:val="left" w:pos="540"/>
        </w:tabs>
        <w:ind w:firstLine="567"/>
        <w:jc w:val="both"/>
        <w:rPr>
          <w:sz w:val="24"/>
          <w:szCs w:val="24"/>
        </w:rPr>
      </w:pPr>
      <w:r w:rsidRPr="002277E7">
        <w:rPr>
          <w:sz w:val="24"/>
          <w:szCs w:val="24"/>
        </w:rPr>
        <w:t>На территории Каменно-Бродского сельсовета для пожаротушения имеются  4 пожарных резервуара (с.Новотрехсвятское – 50 куб.м, с.Верхняя Салмовка – 50 куб.м, с.Каменный Брод – 50 куб.м, ООО «АгроТерра Элеваторы-250 куб.м).</w:t>
      </w:r>
    </w:p>
    <w:p w:rsidR="00345A1B" w:rsidRPr="002277E7" w:rsidP="00ED2E97">
      <w:pPr>
        <w:tabs>
          <w:tab w:val="left" w:pos="540"/>
        </w:tabs>
        <w:ind w:firstLine="567"/>
        <w:jc w:val="both"/>
        <w:rPr>
          <w:sz w:val="24"/>
          <w:szCs w:val="24"/>
        </w:rPr>
      </w:pPr>
      <w:r w:rsidRPr="002277E7">
        <w:rPr>
          <w:color w:val="FF0000"/>
          <w:sz w:val="24"/>
          <w:szCs w:val="24"/>
        </w:rPr>
        <w:t xml:space="preserve">    </w:t>
      </w:r>
      <w:r w:rsidRPr="002277E7">
        <w:rPr>
          <w:sz w:val="24"/>
          <w:szCs w:val="24"/>
        </w:rPr>
        <w:t>Для улучшения противопожарного водоснабжения необходимо предусмотреть:</w:t>
      </w:r>
    </w:p>
    <w:p w:rsidR="00345A1B" w:rsidRPr="002277E7" w:rsidP="00ED2E97">
      <w:pPr>
        <w:tabs>
          <w:tab w:val="left" w:pos="540"/>
        </w:tabs>
        <w:jc w:val="both"/>
        <w:rPr>
          <w:sz w:val="24"/>
          <w:szCs w:val="24"/>
        </w:rPr>
      </w:pPr>
      <w:r w:rsidRPr="002277E7">
        <w:rPr>
          <w:sz w:val="24"/>
          <w:szCs w:val="24"/>
        </w:rPr>
        <w:t>- развитие систем водоснабжения;</w:t>
      </w:r>
    </w:p>
    <w:p w:rsidR="00345A1B" w:rsidRPr="002277E7" w:rsidP="00ED2E97">
      <w:pPr>
        <w:tabs>
          <w:tab w:val="left" w:pos="540"/>
        </w:tabs>
        <w:jc w:val="both"/>
        <w:rPr>
          <w:sz w:val="24"/>
          <w:szCs w:val="24"/>
        </w:rPr>
      </w:pPr>
      <w:r w:rsidRPr="002277E7">
        <w:rPr>
          <w:sz w:val="24"/>
          <w:szCs w:val="24"/>
        </w:rPr>
        <w:t>- ремонт и обслуживание сетей водоснабжения;</w:t>
      </w:r>
    </w:p>
    <w:p w:rsidR="00345A1B" w:rsidRPr="002277E7" w:rsidP="00ED2E97">
      <w:pPr>
        <w:tabs>
          <w:tab w:val="left" w:pos="540"/>
        </w:tabs>
        <w:jc w:val="both"/>
        <w:rPr>
          <w:sz w:val="24"/>
          <w:szCs w:val="24"/>
        </w:rPr>
      </w:pPr>
      <w:r w:rsidRPr="002277E7">
        <w:rPr>
          <w:sz w:val="24"/>
          <w:szCs w:val="24"/>
        </w:rPr>
        <w:t>- строительство подъездов с площадками (пирсов) с твердым покрытием;</w:t>
      </w:r>
    </w:p>
    <w:p w:rsidR="00345A1B" w:rsidRPr="002277E7" w:rsidP="00ED2E97">
      <w:pPr>
        <w:tabs>
          <w:tab w:val="left" w:pos="540"/>
        </w:tabs>
        <w:jc w:val="both"/>
        <w:rPr>
          <w:sz w:val="24"/>
          <w:szCs w:val="24"/>
        </w:rPr>
      </w:pPr>
      <w:r w:rsidRPr="002277E7">
        <w:rPr>
          <w:sz w:val="24"/>
          <w:szCs w:val="24"/>
        </w:rPr>
        <w:t>- ремонт существующих пожарных водоисточников.</w:t>
      </w:r>
    </w:p>
    <w:p w:rsidR="00345A1B" w:rsidRPr="002277E7" w:rsidP="00345A1B">
      <w:pPr>
        <w:tabs>
          <w:tab w:val="left" w:pos="540"/>
        </w:tabs>
        <w:spacing w:line="360" w:lineRule="auto"/>
        <w:jc w:val="both"/>
        <w:rPr>
          <w:sz w:val="24"/>
          <w:szCs w:val="24"/>
        </w:rPr>
      </w:pPr>
    </w:p>
    <w:p w:rsidR="00345A1B" w:rsidRPr="002277E7" w:rsidP="002277E7">
      <w:pPr>
        <w:tabs>
          <w:tab w:val="left" w:pos="540"/>
        </w:tabs>
        <w:jc w:val="center"/>
        <w:rPr>
          <w:b/>
          <w:sz w:val="24"/>
          <w:szCs w:val="24"/>
        </w:rPr>
      </w:pPr>
      <w:r w:rsidRPr="002277E7">
        <w:rPr>
          <w:b/>
          <w:sz w:val="24"/>
          <w:szCs w:val="24"/>
        </w:rPr>
        <w:t>Основные мероприятия по предотвращению возникновения</w:t>
      </w:r>
    </w:p>
    <w:p w:rsidR="00345A1B" w:rsidRPr="002277E7" w:rsidP="002277E7">
      <w:pPr>
        <w:tabs>
          <w:tab w:val="left" w:pos="540"/>
        </w:tabs>
        <w:jc w:val="center"/>
        <w:rPr>
          <w:b/>
          <w:sz w:val="24"/>
          <w:szCs w:val="24"/>
        </w:rPr>
      </w:pPr>
      <w:r w:rsidRPr="002277E7">
        <w:rPr>
          <w:b/>
          <w:sz w:val="24"/>
          <w:szCs w:val="24"/>
        </w:rPr>
        <w:t>чрезвычайных ситуаций техногенного и природного характера</w:t>
      </w:r>
    </w:p>
    <w:p w:rsidR="00345A1B" w:rsidRPr="002277E7" w:rsidP="00ED2E97">
      <w:pPr>
        <w:tabs>
          <w:tab w:val="left" w:pos="540"/>
        </w:tabs>
        <w:ind w:firstLine="567"/>
        <w:jc w:val="both"/>
        <w:rPr>
          <w:sz w:val="24"/>
          <w:szCs w:val="24"/>
        </w:rPr>
      </w:pPr>
      <w:r w:rsidRPr="002277E7">
        <w:rPr>
          <w:sz w:val="24"/>
          <w:szCs w:val="24"/>
        </w:rPr>
        <w:t>Разработка и осуществление мероприятий по повышению устойчивости функционирования планируемой территории осуществляется заблаговременно, за исключением мероприятий, исполнение которых предусмотрено в режиме ЧС. Они планируются в режиме повседневной деятельности, а выполняются в условиях угрозы и после введения режима ЧС (нападения противника). Повышение устойчивости функционирования планируемой территории достигается заблаговременным проведением комплекса организационных, инженерно-технических и технологических мероприятий, направленных на максимальное снижение воздействия поражающих факторов при ЧС мирного и военного времени.</w:t>
      </w:r>
    </w:p>
    <w:p w:rsidR="00345A1B" w:rsidRPr="002277E7" w:rsidP="00ED2E97">
      <w:pPr>
        <w:tabs>
          <w:tab w:val="left" w:pos="540"/>
        </w:tabs>
        <w:ind w:firstLine="567"/>
        <w:jc w:val="both"/>
        <w:rPr>
          <w:sz w:val="24"/>
          <w:szCs w:val="24"/>
        </w:rPr>
      </w:pPr>
      <w:r w:rsidRPr="002277E7">
        <w:rPr>
          <w:sz w:val="24"/>
          <w:szCs w:val="24"/>
        </w:rPr>
        <w:t>Организационные мероприятия предусматривают планирование действий руководящего состава, органов управления РСЧС, дежурных служб и дежурного персонала объектов планируемой территории, штатных и нештатных аварийно-спасательных формирований, проведению АСДНР, аварийно-восстановительных работ. Инженерно-технические мероприятия осуществляются преимущественно заблаговременно и включают в себя комплекс работ, обеспечивающих повышение устойчивости функционирования планируемой территории к воздействию поражающих факторов ЧС.</w:t>
      </w:r>
    </w:p>
    <w:p w:rsidR="00345A1B" w:rsidRPr="002277E7" w:rsidP="00ED2E97">
      <w:pPr>
        <w:tabs>
          <w:tab w:val="left" w:pos="540"/>
        </w:tabs>
        <w:ind w:firstLine="567"/>
        <w:jc w:val="both"/>
        <w:rPr>
          <w:sz w:val="24"/>
          <w:szCs w:val="24"/>
        </w:rPr>
      </w:pPr>
      <w:r w:rsidRPr="002277E7">
        <w:rPr>
          <w:sz w:val="24"/>
          <w:szCs w:val="24"/>
        </w:rPr>
        <w:t>Технологические мероприятия обеспечивают повышение устойчивости работы объектов планируемой территории путем изменения технологического процесса, способствующего упрощению производственного процесса объектов, обеспечивающих жизнедеятельность планируемой территории и исключающего возможность образования вторичных поражающих факторов.</w:t>
      </w:r>
    </w:p>
    <w:p w:rsidR="00345A1B" w:rsidRPr="002277E7" w:rsidP="00ED2E97">
      <w:pPr>
        <w:tabs>
          <w:tab w:val="left" w:pos="540"/>
        </w:tabs>
        <w:jc w:val="both"/>
        <w:rPr>
          <w:b/>
          <w:i/>
          <w:sz w:val="24"/>
          <w:szCs w:val="24"/>
        </w:rPr>
      </w:pPr>
      <w:r w:rsidRPr="002277E7">
        <w:rPr>
          <w:b/>
          <w:i/>
          <w:sz w:val="24"/>
          <w:szCs w:val="24"/>
        </w:rPr>
        <w:t>Основные направления в области предотвращения ЧС:</w:t>
      </w:r>
    </w:p>
    <w:p w:rsidR="00345A1B" w:rsidRPr="002277E7" w:rsidP="00ED2E97">
      <w:pPr>
        <w:tabs>
          <w:tab w:val="left" w:pos="180"/>
          <w:tab w:val="left" w:pos="540"/>
        </w:tabs>
        <w:jc w:val="both"/>
        <w:rPr>
          <w:sz w:val="24"/>
          <w:szCs w:val="24"/>
        </w:rPr>
      </w:pPr>
      <w:r w:rsidRPr="002277E7">
        <w:rPr>
          <w:sz w:val="24"/>
          <w:szCs w:val="24"/>
        </w:rPr>
        <w:t>- усиление наблюдения и контроля за состоянием природной среды;</w:t>
      </w:r>
    </w:p>
    <w:p w:rsidR="00345A1B" w:rsidRPr="002277E7" w:rsidP="00ED2E97">
      <w:pPr>
        <w:tabs>
          <w:tab w:val="left" w:pos="180"/>
          <w:tab w:val="left" w:pos="540"/>
        </w:tabs>
        <w:jc w:val="both"/>
        <w:rPr>
          <w:sz w:val="24"/>
          <w:szCs w:val="24"/>
        </w:rPr>
      </w:pPr>
      <w:r w:rsidRPr="002277E7">
        <w:rPr>
          <w:sz w:val="24"/>
          <w:szCs w:val="24"/>
        </w:rPr>
        <w:t>- создание запасов материальных ресурсов для ликвидации ЧС;</w:t>
      </w:r>
    </w:p>
    <w:p w:rsidR="00345A1B" w:rsidRPr="002277E7" w:rsidP="00ED2E97">
      <w:pPr>
        <w:tabs>
          <w:tab w:val="left" w:pos="180"/>
          <w:tab w:val="left" w:pos="540"/>
        </w:tabs>
        <w:jc w:val="both"/>
        <w:rPr>
          <w:sz w:val="24"/>
          <w:szCs w:val="24"/>
        </w:rPr>
      </w:pPr>
      <w:r w:rsidRPr="002277E7">
        <w:rPr>
          <w:sz w:val="24"/>
          <w:szCs w:val="24"/>
        </w:rPr>
        <w:t>- сохранение и поддержание в готовности защитных сооружений;</w:t>
      </w:r>
    </w:p>
    <w:p w:rsidR="00345A1B" w:rsidRPr="002277E7" w:rsidP="00ED2E97">
      <w:pPr>
        <w:tabs>
          <w:tab w:val="left" w:pos="180"/>
          <w:tab w:val="left" w:pos="540"/>
        </w:tabs>
        <w:jc w:val="both"/>
        <w:rPr>
          <w:sz w:val="24"/>
          <w:szCs w:val="24"/>
        </w:rPr>
      </w:pPr>
      <w:r w:rsidRPr="002277E7">
        <w:rPr>
          <w:sz w:val="24"/>
          <w:szCs w:val="24"/>
        </w:rPr>
        <w:t>- приобретение и накопление запасов индивидуальных средств защиты;</w:t>
      </w:r>
    </w:p>
    <w:p w:rsidR="00345A1B" w:rsidRPr="002277E7" w:rsidP="00ED2E97">
      <w:pPr>
        <w:tabs>
          <w:tab w:val="left" w:pos="180"/>
          <w:tab w:val="left" w:pos="540"/>
        </w:tabs>
        <w:jc w:val="both"/>
        <w:rPr>
          <w:sz w:val="24"/>
          <w:szCs w:val="24"/>
        </w:rPr>
      </w:pPr>
      <w:r w:rsidRPr="002277E7">
        <w:rPr>
          <w:sz w:val="24"/>
          <w:szCs w:val="24"/>
        </w:rPr>
        <w:t>- совершенствование системы управления и оповещения по линии гражданской обороны и предупреждения чрезвычайных ситуаций;</w:t>
      </w:r>
    </w:p>
    <w:p w:rsidR="00345A1B" w:rsidRPr="002277E7" w:rsidP="00ED2E97">
      <w:pPr>
        <w:tabs>
          <w:tab w:val="left" w:pos="540"/>
        </w:tabs>
        <w:jc w:val="both"/>
        <w:rPr>
          <w:sz w:val="24"/>
          <w:szCs w:val="24"/>
        </w:rPr>
      </w:pPr>
      <w:r w:rsidRPr="002277E7">
        <w:rPr>
          <w:sz w:val="24"/>
          <w:szCs w:val="24"/>
        </w:rPr>
        <w:t>- повышение эффективности защиты населения, материальных и культурных цен</w:t>
      </w:r>
      <w:r w:rsidRPr="002277E7">
        <w:rPr>
          <w:sz w:val="24"/>
          <w:szCs w:val="24"/>
        </w:rPr>
        <w:softHyphen/>
        <w:t>ностей;</w:t>
      </w:r>
    </w:p>
    <w:p w:rsidR="00345A1B" w:rsidRPr="002277E7" w:rsidP="00ED2E97">
      <w:pPr>
        <w:tabs>
          <w:tab w:val="left" w:pos="540"/>
        </w:tabs>
        <w:jc w:val="both"/>
        <w:rPr>
          <w:sz w:val="24"/>
          <w:szCs w:val="24"/>
        </w:rPr>
      </w:pPr>
      <w:r w:rsidRPr="002277E7">
        <w:rPr>
          <w:sz w:val="24"/>
          <w:szCs w:val="24"/>
        </w:rPr>
        <w:t>- информирование населения о потенциальных природных и техногенных угрозах на территории проживания;</w:t>
      </w:r>
    </w:p>
    <w:p w:rsidR="00345A1B" w:rsidRPr="002277E7" w:rsidP="00ED2E97">
      <w:pPr>
        <w:tabs>
          <w:tab w:val="left" w:pos="540"/>
        </w:tabs>
        <w:jc w:val="both"/>
        <w:rPr>
          <w:sz w:val="24"/>
          <w:szCs w:val="24"/>
        </w:rPr>
      </w:pPr>
      <w:r w:rsidRPr="002277E7">
        <w:rPr>
          <w:sz w:val="24"/>
          <w:szCs w:val="24"/>
        </w:rPr>
        <w:t>- подготовка населения к действиям в чрезвычайных ситуациях;</w:t>
      </w:r>
    </w:p>
    <w:p w:rsidR="00345A1B" w:rsidRPr="002277E7" w:rsidP="00ED2E97">
      <w:pPr>
        <w:tabs>
          <w:tab w:val="left" w:pos="540"/>
        </w:tabs>
        <w:ind w:left="180" w:hanging="180"/>
        <w:jc w:val="both"/>
        <w:rPr>
          <w:sz w:val="24"/>
          <w:szCs w:val="24"/>
        </w:rPr>
      </w:pPr>
      <w:r w:rsidRPr="002277E7">
        <w:rPr>
          <w:sz w:val="24"/>
          <w:szCs w:val="24"/>
        </w:rPr>
        <w:t xml:space="preserve">- точное выполнение плана-графика предупредительных ремонтов и профилактических </w:t>
      </w:r>
    </w:p>
    <w:p w:rsidR="00345A1B" w:rsidRPr="002277E7" w:rsidP="00ED2E97">
      <w:pPr>
        <w:tabs>
          <w:tab w:val="left" w:pos="540"/>
        </w:tabs>
        <w:ind w:left="180" w:hanging="180"/>
        <w:jc w:val="both"/>
        <w:rPr>
          <w:sz w:val="24"/>
          <w:szCs w:val="24"/>
        </w:rPr>
      </w:pPr>
      <w:r w:rsidRPr="002277E7">
        <w:rPr>
          <w:sz w:val="24"/>
          <w:szCs w:val="24"/>
        </w:rPr>
        <w:t xml:space="preserve"> работ, соблюдение  их объемов и правил проведения;</w:t>
      </w:r>
    </w:p>
    <w:p w:rsidR="00345A1B" w:rsidRPr="002277E7" w:rsidP="00ED2E97">
      <w:pPr>
        <w:tabs>
          <w:tab w:val="left" w:pos="540"/>
        </w:tabs>
        <w:ind w:left="180" w:hanging="180"/>
        <w:jc w:val="both"/>
        <w:rPr>
          <w:sz w:val="24"/>
          <w:szCs w:val="24"/>
        </w:rPr>
      </w:pPr>
      <w:r w:rsidRPr="002277E7">
        <w:rPr>
          <w:sz w:val="24"/>
          <w:szCs w:val="24"/>
        </w:rPr>
        <w:t>- подготовка объектов экономики и систем жизнеобеспечения населения к работе в усло-</w:t>
      </w:r>
    </w:p>
    <w:p w:rsidR="00345A1B" w:rsidRPr="002277E7" w:rsidP="00ED2E97">
      <w:pPr>
        <w:tabs>
          <w:tab w:val="left" w:pos="180"/>
          <w:tab w:val="left" w:pos="540"/>
        </w:tabs>
        <w:jc w:val="both"/>
        <w:rPr>
          <w:sz w:val="24"/>
          <w:szCs w:val="24"/>
        </w:rPr>
      </w:pPr>
      <w:r w:rsidRPr="002277E7">
        <w:rPr>
          <w:sz w:val="24"/>
          <w:szCs w:val="24"/>
        </w:rPr>
        <w:t>виях чрезвычайных ситуаций.</w:t>
      </w:r>
    </w:p>
    <w:p w:rsidR="00345A1B" w:rsidRPr="002277E7" w:rsidP="00ED2E97">
      <w:pPr>
        <w:tabs>
          <w:tab w:val="left" w:pos="540"/>
        </w:tabs>
        <w:ind w:firstLine="567"/>
        <w:jc w:val="both"/>
        <w:rPr>
          <w:sz w:val="24"/>
          <w:szCs w:val="24"/>
        </w:rPr>
      </w:pPr>
      <w:r w:rsidRPr="002277E7">
        <w:rPr>
          <w:sz w:val="24"/>
          <w:szCs w:val="24"/>
        </w:rPr>
        <w:t>Работу по предотвращению аварий должны вести соответствующие технологические службы предприятий, их подразделения по технике безопасности.</w:t>
      </w:r>
    </w:p>
    <w:p w:rsidR="00345A1B" w:rsidRPr="002277E7" w:rsidP="002277E7">
      <w:pPr>
        <w:pStyle w:val="BodyText"/>
        <w:ind w:firstLine="720"/>
        <w:rPr>
          <w:b/>
          <w:i/>
          <w:iCs/>
          <w:color w:val="000000"/>
        </w:rPr>
      </w:pPr>
      <w:r w:rsidRPr="002277E7">
        <w:rPr>
          <w:b/>
          <w:i/>
          <w:iCs/>
          <w:color w:val="000000"/>
        </w:rPr>
        <w:t>3.2.   Проектные предложения по дальнейшему разв</w:t>
      </w:r>
      <w:r w:rsidRPr="002277E7">
        <w:rPr>
          <w:b/>
          <w:i/>
          <w:iCs/>
          <w:color w:val="000000"/>
        </w:rPr>
        <w:t>и</w:t>
      </w:r>
      <w:r w:rsidRPr="002277E7">
        <w:rPr>
          <w:b/>
          <w:i/>
          <w:iCs/>
          <w:color w:val="000000"/>
        </w:rPr>
        <w:t>тию</w:t>
      </w:r>
    </w:p>
    <w:p w:rsidR="00345A1B" w:rsidRPr="002277E7" w:rsidP="002277E7">
      <w:pPr>
        <w:pStyle w:val="BodyText"/>
        <w:ind w:firstLine="720"/>
        <w:rPr>
          <w:b/>
          <w:i/>
          <w:iCs/>
          <w:color w:val="000000"/>
        </w:rPr>
      </w:pPr>
      <w:r w:rsidRPr="002277E7">
        <w:rPr>
          <w:b/>
          <w:i/>
          <w:iCs/>
          <w:color w:val="000000"/>
        </w:rPr>
        <w:t xml:space="preserve"> территории сельс</w:t>
      </w:r>
      <w:r w:rsidRPr="002277E7">
        <w:rPr>
          <w:b/>
          <w:i/>
          <w:iCs/>
          <w:color w:val="000000"/>
        </w:rPr>
        <w:t>о</w:t>
      </w:r>
      <w:r w:rsidRPr="002277E7">
        <w:rPr>
          <w:b/>
          <w:i/>
          <w:iCs/>
          <w:color w:val="000000"/>
        </w:rPr>
        <w:t>вета</w:t>
      </w:r>
    </w:p>
    <w:p w:rsidR="002277E7" w:rsidP="00ED2E97">
      <w:pPr>
        <w:tabs>
          <w:tab w:val="left" w:pos="540"/>
        </w:tabs>
        <w:suppressAutoHyphens/>
        <w:ind w:firstLine="540"/>
        <w:jc w:val="both"/>
        <w:rPr>
          <w:sz w:val="24"/>
          <w:szCs w:val="24"/>
        </w:rPr>
      </w:pPr>
    </w:p>
    <w:p w:rsidR="00345A1B" w:rsidRPr="002277E7" w:rsidP="00ED2E97">
      <w:pPr>
        <w:tabs>
          <w:tab w:val="left" w:pos="540"/>
        </w:tabs>
        <w:suppressAutoHyphens/>
        <w:ind w:firstLine="540"/>
        <w:jc w:val="both"/>
        <w:rPr>
          <w:sz w:val="24"/>
          <w:szCs w:val="24"/>
        </w:rPr>
      </w:pPr>
      <w:r w:rsidRPr="002277E7">
        <w:rPr>
          <w:sz w:val="24"/>
          <w:szCs w:val="24"/>
        </w:rPr>
        <w:t>Предложения генерального плана направлены на улучшение и развитие сложившейся планировочной структуры, сохранение природного каркаса и на качественные изменения среды обслуживание сельсовета.</w:t>
      </w:r>
    </w:p>
    <w:p w:rsidR="00345A1B" w:rsidRPr="002277E7" w:rsidP="00ED2E97">
      <w:pPr>
        <w:jc w:val="center"/>
        <w:rPr>
          <w:b/>
          <w:i/>
          <w:sz w:val="24"/>
          <w:szCs w:val="24"/>
        </w:rPr>
      </w:pPr>
      <w:bookmarkStart w:id="2" w:name="_Toc396731826"/>
      <w:r w:rsidRPr="002277E7">
        <w:rPr>
          <w:b/>
          <w:i/>
          <w:sz w:val="24"/>
          <w:szCs w:val="24"/>
        </w:rPr>
        <w:t>Планировочная организация территории</w:t>
      </w:r>
      <w:bookmarkEnd w:id="2"/>
    </w:p>
    <w:p w:rsidR="00345A1B" w:rsidRPr="002277E7" w:rsidP="00ED2E97">
      <w:pPr>
        <w:tabs>
          <w:tab w:val="left" w:pos="540"/>
          <w:tab w:val="left" w:pos="900"/>
        </w:tabs>
        <w:suppressAutoHyphens/>
        <w:ind w:firstLine="540"/>
        <w:jc w:val="both"/>
        <w:rPr>
          <w:sz w:val="24"/>
          <w:szCs w:val="24"/>
          <w:lang w:eastAsia="ar-SA"/>
        </w:rPr>
      </w:pPr>
      <w:r w:rsidRPr="002277E7">
        <w:rPr>
          <w:sz w:val="24"/>
          <w:szCs w:val="24"/>
          <w:lang w:eastAsia="ar-SA"/>
        </w:rPr>
        <w:t>Развитие и совершенствование территориально-планировочной структуры поселения предусмотрено за счет изменения границ населенных пунктов.</w:t>
      </w:r>
    </w:p>
    <w:p w:rsidR="00345A1B" w:rsidRPr="002277E7" w:rsidP="00ED2E97">
      <w:pPr>
        <w:jc w:val="center"/>
        <w:rPr>
          <w:b/>
          <w:i/>
          <w:sz w:val="24"/>
          <w:szCs w:val="24"/>
        </w:rPr>
      </w:pPr>
      <w:bookmarkStart w:id="3" w:name="_Toc396731827"/>
      <w:bookmarkStart w:id="4" w:name="_Toc332727132"/>
      <w:r w:rsidRPr="002277E7">
        <w:rPr>
          <w:b/>
          <w:i/>
          <w:sz w:val="24"/>
          <w:szCs w:val="24"/>
        </w:rPr>
        <w:t>Изменение границ населенных пунктов</w:t>
      </w:r>
      <w:bookmarkEnd w:id="3"/>
      <w:bookmarkEnd w:id="4"/>
    </w:p>
    <w:p w:rsidR="00345A1B" w:rsidRPr="002277E7" w:rsidP="00ED2E97">
      <w:pPr>
        <w:widowControl w:val="0"/>
        <w:autoSpaceDE w:val="0"/>
        <w:autoSpaceDN w:val="0"/>
        <w:adjustRightInd w:val="0"/>
        <w:ind w:firstLine="566"/>
        <w:jc w:val="both"/>
        <w:rPr>
          <w:sz w:val="24"/>
          <w:szCs w:val="24"/>
        </w:rPr>
      </w:pPr>
      <w:r w:rsidRPr="002277E7">
        <w:rPr>
          <w:sz w:val="24"/>
          <w:szCs w:val="24"/>
        </w:rPr>
        <w:t>Проектом внесения изменений предусматривается изменение границ населенных пунктов в связи с упорядочением границ и фо</w:t>
      </w:r>
      <w:r w:rsidRPr="002277E7">
        <w:rPr>
          <w:sz w:val="24"/>
          <w:szCs w:val="24"/>
        </w:rPr>
        <w:t>р</w:t>
      </w:r>
      <w:r w:rsidRPr="002277E7">
        <w:rPr>
          <w:sz w:val="24"/>
          <w:szCs w:val="24"/>
        </w:rPr>
        <w:t>мированием земельных участков под комплексное освоение территории (индивидуальное жилищное строительство).</w:t>
      </w:r>
    </w:p>
    <w:p w:rsidR="00345A1B" w:rsidRPr="002277E7" w:rsidP="00ED2E97">
      <w:pPr>
        <w:widowControl w:val="0"/>
        <w:tabs>
          <w:tab w:val="left" w:pos="540"/>
        </w:tabs>
        <w:autoSpaceDE w:val="0"/>
        <w:autoSpaceDN w:val="0"/>
        <w:adjustRightInd w:val="0"/>
        <w:ind w:firstLine="540"/>
        <w:rPr>
          <w:sz w:val="24"/>
          <w:szCs w:val="24"/>
          <w:lang w:eastAsia="en-US"/>
        </w:rPr>
      </w:pPr>
      <w:r w:rsidRPr="002277E7">
        <w:rPr>
          <w:sz w:val="24"/>
          <w:szCs w:val="24"/>
          <w:lang w:eastAsia="en-US"/>
        </w:rPr>
        <w:t>Изменение площадей населенных пунктов отображено в таблице.</w:t>
      </w:r>
    </w:p>
    <w:p w:rsidR="002277E7" w:rsidP="00ED2E97">
      <w:pPr>
        <w:widowControl w:val="0"/>
        <w:tabs>
          <w:tab w:val="left" w:pos="540"/>
        </w:tabs>
        <w:autoSpaceDE w:val="0"/>
        <w:autoSpaceDN w:val="0"/>
        <w:adjustRightInd w:val="0"/>
        <w:ind w:firstLine="540"/>
        <w:jc w:val="center"/>
        <w:rPr>
          <w:b/>
          <w:i/>
          <w:sz w:val="24"/>
          <w:szCs w:val="24"/>
          <w:lang w:eastAsia="en-US"/>
        </w:rPr>
      </w:pPr>
      <w:r w:rsidRPr="002277E7" w:rsidR="00345A1B">
        <w:rPr>
          <w:b/>
          <w:i/>
          <w:sz w:val="24"/>
          <w:szCs w:val="24"/>
          <w:lang w:eastAsia="en-US"/>
        </w:rPr>
        <w:t>Изменение площадей населенных пунктов</w:t>
      </w:r>
    </w:p>
    <w:p w:rsidR="00345A1B" w:rsidRPr="002277E7" w:rsidP="00ED2E97">
      <w:pPr>
        <w:widowControl w:val="0"/>
        <w:tabs>
          <w:tab w:val="left" w:pos="540"/>
        </w:tabs>
        <w:autoSpaceDE w:val="0"/>
        <w:autoSpaceDN w:val="0"/>
        <w:adjustRightInd w:val="0"/>
        <w:ind w:firstLine="540"/>
        <w:jc w:val="center"/>
        <w:rPr>
          <w:i/>
          <w:sz w:val="24"/>
          <w:szCs w:val="24"/>
          <w:lang w:eastAsia="en-US"/>
        </w:rPr>
      </w:pPr>
      <w:r w:rsidRPr="002277E7">
        <w:rPr>
          <w:i/>
          <w:sz w:val="24"/>
          <w:szCs w:val="24"/>
          <w:lang w:eastAsia="en-US"/>
        </w:rPr>
        <w:t xml:space="preserve">  </w:t>
      </w:r>
    </w:p>
    <w:tbl>
      <w:tblPr>
        <w:tblStyle w:val="TableNormal"/>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61"/>
        <w:gridCol w:w="3118"/>
        <w:gridCol w:w="2977"/>
      </w:tblGrid>
      <w:tr w:rsidTr="006640F7">
        <w:tblPrEx>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rPr>
                <w:lang w:eastAsia="en-US"/>
              </w:rPr>
            </w:pPr>
            <w:r w:rsidRPr="007624E2">
              <w:rPr>
                <w:lang w:eastAsia="en-US"/>
              </w:rPr>
              <w:t>№</w:t>
            </w:r>
          </w:p>
          <w:p w:rsidR="00345A1B" w:rsidRPr="007624E2" w:rsidP="006640F7">
            <w:pPr>
              <w:rPr>
                <w:lang w:eastAsia="en-US"/>
              </w:rPr>
            </w:pPr>
            <w:r w:rsidRPr="007624E2">
              <w:rPr>
                <w:lang w:eastAsia="en-US"/>
              </w:rPr>
              <w:t>п/п</w:t>
            </w:r>
          </w:p>
        </w:tc>
        <w:tc>
          <w:tcPr>
            <w:tcW w:w="2861"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rPr>
                <w:lang w:eastAsia="en-US"/>
              </w:rPr>
            </w:pPr>
            <w:r w:rsidRPr="007624E2">
              <w:rPr>
                <w:lang w:eastAsia="en-US"/>
              </w:rPr>
              <w:t>Населенные пункты</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5A1B" w:rsidRPr="007624E2" w:rsidP="006640F7">
            <w:pPr>
              <w:jc w:val="center"/>
              <w:rPr>
                <w:lang w:eastAsia="en-US"/>
              </w:rPr>
            </w:pPr>
            <w:r w:rsidRPr="007624E2">
              <w:rPr>
                <w:lang w:eastAsia="en-US"/>
              </w:rPr>
              <w:t>Существующая площадь, га</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5A1B" w:rsidRPr="007624E2" w:rsidP="006640F7">
            <w:pPr>
              <w:jc w:val="center"/>
              <w:rPr>
                <w:lang w:eastAsia="en-US"/>
              </w:rPr>
            </w:pPr>
            <w:r w:rsidRPr="007624E2">
              <w:rPr>
                <w:lang w:eastAsia="en-US"/>
              </w:rPr>
              <w:t>Проектная площадь, га</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sidRPr="007624E2">
              <w:rPr>
                <w:lang w:eastAsia="en-US"/>
              </w:rPr>
              <w:t>1</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Каменный Брод</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223,5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223,5</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sidRPr="007624E2">
              <w:rPr>
                <w:lang w:eastAsia="en-US"/>
              </w:rPr>
              <w:t>2</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Верхняя Салмовка</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98,9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98,9</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sidRPr="007624E2">
              <w:rPr>
                <w:lang w:eastAsia="en-US"/>
              </w:rPr>
              <w:t>3</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Губарево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87,3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87,3</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sidRPr="007624E2">
              <w:rPr>
                <w:lang w:eastAsia="en-US"/>
              </w:rPr>
              <w:t>4</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Кильмаевка</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75,3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75,3</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sidRPr="007624E2">
              <w:rPr>
                <w:lang w:eastAsia="en-US"/>
              </w:rPr>
              <w:t>5</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д. Лоховщино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29,6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29,6</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Pr>
                <w:lang w:eastAsia="en-US"/>
              </w:rPr>
              <w:t>6</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Мишино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63,4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63,4</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Pr>
                <w:lang w:eastAsia="en-US"/>
              </w:rPr>
              <w:t>7</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д. Новоархангельское</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32,5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32,5</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Pr>
                <w:lang w:eastAsia="en-US"/>
              </w:rPr>
              <w:t>8</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Новотрехсвятское</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81,5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81,5</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Pr>
                <w:lang w:eastAsia="en-US"/>
              </w:rPr>
              <w:t>9</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Плетневка</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21,6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21,6</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r>
              <w:rPr>
                <w:lang w:eastAsia="en-US"/>
              </w:rPr>
              <w:t>10</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Старотрехсвятское</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56,9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56,9</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P="006640F7">
            <w:pPr>
              <w:jc w:val="center"/>
              <w:rPr>
                <w:lang w:eastAsia="en-US"/>
              </w:rPr>
            </w:pPr>
            <w:r>
              <w:rPr>
                <w:lang w:eastAsia="en-US"/>
              </w:rPr>
              <w:t>11</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с. Украинцево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76,5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79,5</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P="006640F7">
            <w:pPr>
              <w:jc w:val="center"/>
              <w:rPr>
                <w:lang w:eastAsia="en-US"/>
              </w:rPr>
            </w:pPr>
            <w:r>
              <w:rPr>
                <w:lang w:eastAsia="en-US"/>
              </w:rPr>
              <w:t>12</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345A1B" w:rsidRPr="007624E2" w:rsidP="006640F7">
            <w:pPr>
              <w:ind w:right="279"/>
            </w:pPr>
            <w:r>
              <w:t>п. Шишовые Выселки</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28,8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28,8</w:t>
            </w:r>
          </w:p>
        </w:tc>
      </w:tr>
      <w:tr w:rsidTr="006640F7">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345A1B" w:rsidRPr="007624E2" w:rsidP="006640F7">
            <w:pPr>
              <w:jc w:val="center"/>
              <w:rPr>
                <w:lang w:eastAsia="en-US"/>
              </w:rPr>
            </w:pPr>
          </w:p>
        </w:tc>
        <w:tc>
          <w:tcPr>
            <w:tcW w:w="2861"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rPr>
                <w:lang w:eastAsia="en-US"/>
              </w:rPr>
            </w:pPr>
            <w:r w:rsidRPr="007624E2">
              <w:rPr>
                <w:lang w:eastAsia="en-US"/>
              </w:rPr>
              <w:t>Итого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875,8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45A1B" w:rsidRPr="007624E2" w:rsidP="006640F7">
            <w:pPr>
              <w:jc w:val="center"/>
              <w:rPr>
                <w:lang w:eastAsia="en-US"/>
              </w:rPr>
            </w:pPr>
            <w:r>
              <w:rPr>
                <w:lang w:eastAsia="en-US"/>
              </w:rPr>
              <w:t>878,8</w:t>
            </w:r>
          </w:p>
        </w:tc>
      </w:tr>
    </w:tbl>
    <w:p w:rsidR="00345A1B" w:rsidRPr="002277E7" w:rsidP="00345A1B">
      <w:pPr>
        <w:tabs>
          <w:tab w:val="left" w:pos="3060"/>
        </w:tabs>
        <w:autoSpaceDE w:val="0"/>
        <w:autoSpaceDN w:val="0"/>
        <w:adjustRightInd w:val="0"/>
        <w:spacing w:line="360" w:lineRule="auto"/>
        <w:ind w:firstLine="567"/>
        <w:jc w:val="both"/>
        <w:rPr>
          <w:color w:val="FF0000"/>
          <w:sz w:val="24"/>
          <w:szCs w:val="24"/>
        </w:rPr>
      </w:pPr>
      <w:r w:rsidRPr="002277E7">
        <w:rPr>
          <w:sz w:val="24"/>
          <w:szCs w:val="24"/>
          <w:lang w:eastAsia="en-US"/>
        </w:rPr>
        <w:t>*площадь определена</w:t>
      </w:r>
      <w:r w:rsidRPr="002277E7">
        <w:rPr>
          <w:color w:val="FF0000"/>
          <w:sz w:val="24"/>
          <w:szCs w:val="24"/>
          <w:lang w:eastAsia="en-US"/>
        </w:rPr>
        <w:t xml:space="preserve"> </w:t>
      </w:r>
      <w:r w:rsidRPr="002277E7">
        <w:rPr>
          <w:sz w:val="24"/>
          <w:szCs w:val="24"/>
        </w:rPr>
        <w:t>электронным картографическим способом</w:t>
      </w:r>
      <w:r w:rsidRPr="002277E7">
        <w:rPr>
          <w:sz w:val="24"/>
          <w:szCs w:val="24"/>
          <w:lang w:eastAsia="en-US"/>
        </w:rPr>
        <w:t>.</w:t>
      </w:r>
    </w:p>
    <w:p w:rsidR="00345A1B" w:rsidRPr="002277E7" w:rsidP="00ED2E97">
      <w:pPr>
        <w:jc w:val="center"/>
        <w:rPr>
          <w:b/>
          <w:i/>
          <w:sz w:val="24"/>
          <w:szCs w:val="24"/>
        </w:rPr>
      </w:pPr>
      <w:bookmarkStart w:id="5" w:name="_Toc396731828"/>
      <w:r w:rsidRPr="002277E7">
        <w:rPr>
          <w:b/>
          <w:i/>
          <w:sz w:val="24"/>
          <w:szCs w:val="24"/>
        </w:rPr>
        <w:t>Развитие населенных пунктов</w:t>
      </w:r>
      <w:bookmarkEnd w:id="5"/>
    </w:p>
    <w:p w:rsidR="00345A1B" w:rsidRPr="002277E7" w:rsidP="00ED2E97">
      <w:pPr>
        <w:autoSpaceDE w:val="0"/>
        <w:autoSpaceDN w:val="0"/>
        <w:adjustRightInd w:val="0"/>
        <w:ind w:firstLine="567"/>
        <w:jc w:val="both"/>
        <w:rPr>
          <w:rFonts w:eastAsia="TimesNewRoman"/>
          <w:sz w:val="24"/>
          <w:szCs w:val="24"/>
        </w:rPr>
      </w:pPr>
      <w:bookmarkStart w:id="6" w:name="_Toc396731829"/>
      <w:r w:rsidRPr="002277E7">
        <w:rPr>
          <w:rFonts w:eastAsia="TimesNewRoman"/>
          <w:sz w:val="24"/>
          <w:szCs w:val="24"/>
        </w:rPr>
        <w:t>Новую площадку для индивидуального жилищного строительства предлагается сформировать на участке из земель сельскохозяйственного назначения, примыкающий к населенному пункту: с. Украинцево на площади 3,0га (участок расположен южнее села).</w:t>
      </w:r>
    </w:p>
    <w:p w:rsidR="00345A1B" w:rsidRPr="002277E7" w:rsidP="00345A1B">
      <w:pPr>
        <w:spacing w:line="360" w:lineRule="auto"/>
        <w:jc w:val="center"/>
        <w:rPr>
          <w:b/>
          <w:bCs/>
          <w:i/>
          <w:sz w:val="24"/>
          <w:szCs w:val="24"/>
        </w:rPr>
      </w:pPr>
      <w:r w:rsidRPr="002277E7">
        <w:rPr>
          <w:rFonts w:eastAsia="TimesNewRoman"/>
          <w:b/>
          <w:sz w:val="24"/>
          <w:szCs w:val="24"/>
        </w:rPr>
        <w:t xml:space="preserve"> </w:t>
      </w:r>
      <w:r w:rsidRPr="002277E7">
        <w:rPr>
          <w:b/>
          <w:bCs/>
          <w:i/>
          <w:sz w:val="24"/>
          <w:szCs w:val="24"/>
        </w:rPr>
        <w:t>Изменение категорий земель</w:t>
      </w:r>
    </w:p>
    <w:p w:rsidR="00345A1B" w:rsidRPr="002277E7" w:rsidP="00ED2E97">
      <w:pPr>
        <w:pStyle w:val="BodyText"/>
        <w:ind w:firstLine="567"/>
        <w:jc w:val="both"/>
        <w:rPr>
          <w:bCs/>
          <w:color w:val="000000"/>
        </w:rPr>
      </w:pPr>
      <w:r w:rsidRPr="002277E7">
        <w:rPr>
          <w:rFonts w:eastAsia="Calibri"/>
          <w:color w:val="000000"/>
          <w:lang w:eastAsia="ar-SA"/>
        </w:rPr>
        <w:t>Генеральным планом п</w:t>
      </w:r>
      <w:r w:rsidRPr="002277E7">
        <w:rPr>
          <w:bCs/>
          <w:color w:val="000000"/>
        </w:rPr>
        <w:t xml:space="preserve">редусматривается перевод земель из категории «Земли сельскохозяйственного назначения» в категорию «Земли населенных пунктов» площадью 3,0 га   </w:t>
      </w:r>
    </w:p>
    <w:p w:rsidR="00345A1B" w:rsidRPr="002277E7" w:rsidP="00345A1B">
      <w:pPr>
        <w:spacing w:line="360" w:lineRule="auto"/>
        <w:jc w:val="center"/>
        <w:rPr>
          <w:b/>
          <w:i/>
          <w:sz w:val="24"/>
          <w:szCs w:val="24"/>
        </w:rPr>
      </w:pPr>
      <w:bookmarkEnd w:id="6"/>
      <w:r w:rsidRPr="002277E7">
        <w:rPr>
          <w:b/>
          <w:i/>
          <w:sz w:val="24"/>
          <w:szCs w:val="24"/>
        </w:rPr>
        <w:t>Жилищное строительство</w:t>
      </w:r>
    </w:p>
    <w:p w:rsidR="00345A1B" w:rsidRPr="002277E7" w:rsidP="00ED2E97">
      <w:pPr>
        <w:ind w:firstLine="539"/>
        <w:jc w:val="both"/>
        <w:rPr>
          <w:sz w:val="24"/>
          <w:szCs w:val="24"/>
        </w:rPr>
      </w:pPr>
      <w:r w:rsidRPr="002277E7">
        <w:rPr>
          <w:sz w:val="24"/>
          <w:szCs w:val="24"/>
        </w:rPr>
        <w:t>Предложения Генерального плана по реорганизации территорий жилой застройки и новому жилищному строительству опираются на комплексный градостроительный анализ территории: градостроительная, историческая ценность среды и фонда; техническое состояние и строительные характеристики фонда; динамика и структура жилищного стро</w:t>
      </w:r>
      <w:r w:rsidRPr="002277E7">
        <w:rPr>
          <w:sz w:val="24"/>
          <w:szCs w:val="24"/>
        </w:rPr>
        <w:t>и</w:t>
      </w:r>
      <w:r w:rsidRPr="002277E7">
        <w:rPr>
          <w:sz w:val="24"/>
          <w:szCs w:val="24"/>
        </w:rPr>
        <w:t>тельства; современные тенденции в жилищном строительном комплексе.</w:t>
      </w:r>
    </w:p>
    <w:p w:rsidR="00345A1B" w:rsidRPr="002277E7" w:rsidP="00ED2E97">
      <w:pPr>
        <w:suppressAutoHyphens/>
        <w:ind w:firstLine="540"/>
        <w:jc w:val="both"/>
        <w:rPr>
          <w:sz w:val="24"/>
          <w:szCs w:val="24"/>
        </w:rPr>
      </w:pPr>
      <w:r w:rsidRPr="002277E7">
        <w:rPr>
          <w:sz w:val="24"/>
          <w:szCs w:val="24"/>
        </w:rPr>
        <w:t>В целях увеличения объемов строительства жилья рекомендуется выработать стратегию по следующим направлениям:</w:t>
      </w:r>
    </w:p>
    <w:p w:rsidR="00345A1B" w:rsidRPr="002277E7" w:rsidP="00ED2E97">
      <w:pPr>
        <w:suppressAutoHyphens/>
        <w:jc w:val="both"/>
        <w:rPr>
          <w:sz w:val="24"/>
          <w:szCs w:val="24"/>
        </w:rPr>
      </w:pPr>
      <w:r w:rsidRPr="002277E7">
        <w:rPr>
          <w:sz w:val="24"/>
          <w:szCs w:val="24"/>
        </w:rPr>
        <w:t>- инженерное обеспечение районов новой застройки;</w:t>
      </w:r>
    </w:p>
    <w:p w:rsidR="00345A1B" w:rsidRPr="002277E7" w:rsidP="00ED2E97">
      <w:pPr>
        <w:suppressAutoHyphens/>
        <w:jc w:val="both"/>
        <w:rPr>
          <w:sz w:val="24"/>
          <w:szCs w:val="24"/>
        </w:rPr>
      </w:pPr>
      <w:r w:rsidRPr="002277E7">
        <w:rPr>
          <w:sz w:val="24"/>
          <w:szCs w:val="24"/>
        </w:rPr>
        <w:t>- финансово-кредитная поддержка застройщиков;</w:t>
      </w:r>
    </w:p>
    <w:p w:rsidR="00345A1B" w:rsidRPr="002277E7" w:rsidP="00ED2E97">
      <w:pPr>
        <w:suppressAutoHyphens/>
        <w:jc w:val="both"/>
        <w:rPr>
          <w:sz w:val="24"/>
          <w:szCs w:val="24"/>
        </w:rPr>
      </w:pPr>
      <w:r w:rsidRPr="002277E7">
        <w:rPr>
          <w:sz w:val="24"/>
          <w:szCs w:val="24"/>
        </w:rPr>
        <w:t>-оказание государственной поддержки жилищного строительства, в том числе приобретение и строительство за счет средств федерального бюджета.</w:t>
      </w:r>
    </w:p>
    <w:p w:rsidR="00345A1B" w:rsidRPr="002277E7" w:rsidP="00ED2E97">
      <w:pPr>
        <w:tabs>
          <w:tab w:val="left" w:pos="540"/>
        </w:tabs>
        <w:ind w:firstLine="567"/>
        <w:jc w:val="center"/>
        <w:rPr>
          <w:b/>
          <w:i/>
          <w:sz w:val="24"/>
          <w:szCs w:val="24"/>
        </w:rPr>
      </w:pPr>
      <w:r w:rsidRPr="002277E7">
        <w:rPr>
          <w:b/>
          <w:i/>
          <w:sz w:val="24"/>
          <w:szCs w:val="24"/>
        </w:rPr>
        <w:t xml:space="preserve"> Социальная инфраструктура</w:t>
      </w:r>
    </w:p>
    <w:p w:rsidR="00345A1B" w:rsidRPr="002277E7" w:rsidP="00ED2E97">
      <w:pPr>
        <w:tabs>
          <w:tab w:val="left" w:pos="540"/>
        </w:tabs>
        <w:ind w:firstLine="567"/>
        <w:jc w:val="both"/>
        <w:rPr>
          <w:sz w:val="24"/>
          <w:szCs w:val="24"/>
        </w:rPr>
      </w:pPr>
      <w:r w:rsidRPr="002277E7">
        <w:rPr>
          <w:sz w:val="24"/>
          <w:szCs w:val="24"/>
        </w:rPr>
        <w:t xml:space="preserve">Генеральным планом предусматривается:  </w:t>
      </w:r>
    </w:p>
    <w:p w:rsidR="00345A1B" w:rsidRPr="002277E7" w:rsidP="00ED2E97">
      <w:pPr>
        <w:tabs>
          <w:tab w:val="left" w:pos="540"/>
        </w:tabs>
        <w:ind w:firstLine="567"/>
        <w:jc w:val="both"/>
        <w:rPr>
          <w:sz w:val="24"/>
          <w:szCs w:val="24"/>
        </w:rPr>
      </w:pPr>
      <w:r w:rsidRPr="002277E7">
        <w:rPr>
          <w:sz w:val="24"/>
          <w:szCs w:val="24"/>
        </w:rPr>
        <w:t>- строительство детской площадки для семейного отдыха в с.Каменный Брод, ул.Молодежная площадь 0,01га;</w:t>
      </w:r>
    </w:p>
    <w:p w:rsidR="00345A1B" w:rsidRPr="002277E7" w:rsidP="00ED2E97">
      <w:pPr>
        <w:tabs>
          <w:tab w:val="left" w:pos="540"/>
        </w:tabs>
        <w:ind w:firstLine="567"/>
        <w:jc w:val="both"/>
        <w:rPr>
          <w:sz w:val="24"/>
          <w:szCs w:val="24"/>
        </w:rPr>
      </w:pPr>
      <w:r w:rsidRPr="002277E7">
        <w:rPr>
          <w:sz w:val="24"/>
          <w:szCs w:val="24"/>
        </w:rPr>
        <w:t>- строительство детской площадки для семейного отдыха в с.Верхняя Салмовка, ул.Молодежная площадь 0,01га ;</w:t>
      </w:r>
    </w:p>
    <w:p w:rsidR="00345A1B" w:rsidRPr="002277E7" w:rsidP="00ED2E97">
      <w:pPr>
        <w:rPr>
          <w:sz w:val="24"/>
          <w:szCs w:val="24"/>
        </w:rPr>
      </w:pPr>
      <w:r w:rsidRPr="002277E7">
        <w:rPr>
          <w:sz w:val="24"/>
          <w:szCs w:val="24"/>
        </w:rPr>
        <w:t xml:space="preserve">         - ремонт здания филиала  МБОУ «Средняя школа с.Уварово» в с.Каменный Брод;</w:t>
      </w:r>
    </w:p>
    <w:p w:rsidR="00345A1B" w:rsidRPr="002277E7" w:rsidP="00ED2E97">
      <w:pPr>
        <w:rPr>
          <w:sz w:val="24"/>
          <w:szCs w:val="24"/>
        </w:rPr>
      </w:pPr>
      <w:r w:rsidRPr="002277E7">
        <w:rPr>
          <w:sz w:val="24"/>
          <w:szCs w:val="24"/>
        </w:rPr>
        <w:t xml:space="preserve">         - строительство Дома культуры в с.Каменный Брод, ул.Молодежная на площади 0,37 га;</w:t>
      </w:r>
    </w:p>
    <w:p w:rsidR="00345A1B" w:rsidRPr="002277E7" w:rsidP="00ED2E97">
      <w:pPr>
        <w:rPr>
          <w:sz w:val="24"/>
          <w:szCs w:val="24"/>
        </w:rPr>
      </w:pPr>
      <w:r w:rsidRPr="002277E7">
        <w:rPr>
          <w:sz w:val="24"/>
          <w:szCs w:val="24"/>
        </w:rPr>
        <w:t xml:space="preserve">         - ремонт здания СДК с. Новотрехсвятское филиала МБУК «РБКЦ»; </w:t>
      </w:r>
    </w:p>
    <w:p w:rsidR="00345A1B" w:rsidRPr="002277E7" w:rsidP="00ED2E97">
      <w:pPr>
        <w:tabs>
          <w:tab w:val="left" w:pos="540"/>
        </w:tabs>
        <w:ind w:firstLine="567"/>
        <w:jc w:val="both"/>
        <w:rPr>
          <w:sz w:val="24"/>
          <w:szCs w:val="24"/>
        </w:rPr>
      </w:pPr>
      <w:r w:rsidRPr="002277E7">
        <w:rPr>
          <w:sz w:val="24"/>
          <w:szCs w:val="24"/>
        </w:rPr>
        <w:t>- сохранить существующую территориальную систему оказания первичной меди-цинской помощи;</w:t>
      </w:r>
    </w:p>
    <w:p w:rsidR="00345A1B" w:rsidRPr="002277E7" w:rsidP="00ED2E97">
      <w:pPr>
        <w:tabs>
          <w:tab w:val="left" w:pos="540"/>
        </w:tabs>
        <w:ind w:firstLine="567"/>
        <w:jc w:val="both"/>
        <w:rPr>
          <w:sz w:val="24"/>
          <w:szCs w:val="24"/>
        </w:rPr>
      </w:pPr>
      <w:r w:rsidRPr="002277E7">
        <w:rPr>
          <w:sz w:val="24"/>
          <w:szCs w:val="24"/>
        </w:rPr>
        <w:t>- обеспечить условия для развития на территории поселения физической культуры, массового спорта, а также участия населения в массовых физкультурных мероприятиях;</w:t>
      </w:r>
    </w:p>
    <w:p w:rsidR="00345A1B" w:rsidRPr="002277E7" w:rsidP="00ED2E97">
      <w:pPr>
        <w:tabs>
          <w:tab w:val="left" w:pos="540"/>
        </w:tabs>
        <w:ind w:firstLine="567"/>
        <w:jc w:val="both"/>
        <w:rPr>
          <w:sz w:val="24"/>
          <w:szCs w:val="24"/>
        </w:rPr>
      </w:pPr>
      <w:r w:rsidRPr="002277E7">
        <w:rPr>
          <w:sz w:val="24"/>
          <w:szCs w:val="24"/>
        </w:rPr>
        <w:t>- своевременно проводить ремонт и реконструкцию морально и физически устарев-ших зданий объектов социальной инфраструктуры.</w:t>
      </w:r>
    </w:p>
    <w:p w:rsidR="00345A1B" w:rsidRPr="002277E7" w:rsidP="00ED2E97">
      <w:pPr>
        <w:tabs>
          <w:tab w:val="left" w:pos="540"/>
        </w:tabs>
        <w:jc w:val="center"/>
        <w:rPr>
          <w:b/>
          <w:i/>
          <w:sz w:val="24"/>
          <w:szCs w:val="24"/>
        </w:rPr>
      </w:pPr>
      <w:r w:rsidRPr="002277E7">
        <w:rPr>
          <w:b/>
          <w:i/>
          <w:sz w:val="24"/>
          <w:szCs w:val="24"/>
        </w:rPr>
        <w:t xml:space="preserve"> Транспортная инфраструктура</w:t>
      </w:r>
    </w:p>
    <w:p w:rsidR="00345A1B" w:rsidRPr="002277E7" w:rsidP="00ED2E97">
      <w:pPr>
        <w:widowControl w:val="0"/>
        <w:ind w:firstLine="567"/>
        <w:jc w:val="both"/>
        <w:rPr>
          <w:sz w:val="24"/>
          <w:szCs w:val="24"/>
          <w:lang w:eastAsia="ar-SA"/>
        </w:rPr>
      </w:pPr>
      <w:r w:rsidRPr="002277E7">
        <w:rPr>
          <w:sz w:val="24"/>
          <w:szCs w:val="24"/>
          <w:lang w:eastAsia="ar-SA"/>
        </w:rPr>
        <w:t xml:space="preserve">Одним из основных направлений развития дорожной инфраструктуры </w:t>
      </w:r>
      <w:r w:rsidRPr="002277E7">
        <w:rPr>
          <w:sz w:val="24"/>
          <w:szCs w:val="24"/>
          <w:lang w:eastAsia="ar-SA"/>
        </w:rPr>
        <w:t>Каменно-Бродского сельсовета</w:t>
      </w:r>
      <w:r w:rsidRPr="002277E7">
        <w:rPr>
          <w:sz w:val="24"/>
          <w:szCs w:val="24"/>
          <w:lang w:eastAsia="ar-SA"/>
        </w:rPr>
        <w:t xml:space="preserve"> является обеспечение устойчивого и безопасного функционирования транспорта общего пользования; обеспечение населения высоким уровнем транспортного обслуживания; поэтапное повышение качества транспортных услуг.</w:t>
      </w:r>
    </w:p>
    <w:p w:rsidR="00345A1B" w:rsidRPr="002277E7" w:rsidP="00ED2E97">
      <w:pPr>
        <w:ind w:firstLine="539"/>
        <w:jc w:val="both"/>
        <w:rPr>
          <w:sz w:val="24"/>
          <w:szCs w:val="24"/>
        </w:rPr>
      </w:pPr>
      <w:r w:rsidRPr="002277E7">
        <w:rPr>
          <w:sz w:val="24"/>
          <w:szCs w:val="24"/>
        </w:rPr>
        <w:t>Генеральным планом намечается:</w:t>
      </w:r>
    </w:p>
    <w:p w:rsidR="00345A1B" w:rsidRPr="002277E7" w:rsidP="00ED2E97">
      <w:pPr>
        <w:tabs>
          <w:tab w:val="left" w:pos="540"/>
        </w:tabs>
        <w:ind w:firstLine="567"/>
        <w:jc w:val="both"/>
        <w:rPr>
          <w:sz w:val="24"/>
          <w:szCs w:val="24"/>
        </w:rPr>
      </w:pPr>
      <w:r w:rsidRPr="002277E7">
        <w:rPr>
          <w:sz w:val="24"/>
          <w:szCs w:val="24"/>
        </w:rPr>
        <w:t>- благоустройство улиц и ремонт дорожного полотна, тротуара;</w:t>
      </w:r>
    </w:p>
    <w:p w:rsidR="00345A1B" w:rsidRPr="002277E7" w:rsidP="00ED2E97">
      <w:pPr>
        <w:tabs>
          <w:tab w:val="left" w:pos="540"/>
        </w:tabs>
        <w:ind w:firstLine="567"/>
        <w:jc w:val="both"/>
        <w:rPr>
          <w:sz w:val="24"/>
          <w:szCs w:val="24"/>
        </w:rPr>
      </w:pPr>
      <w:r w:rsidRPr="002277E7">
        <w:rPr>
          <w:sz w:val="24"/>
          <w:szCs w:val="24"/>
        </w:rPr>
        <w:t>- освещение улиц в населенных пунктов и замена светильников уличного освещения</w:t>
      </w:r>
    </w:p>
    <w:p w:rsidR="00345A1B" w:rsidRPr="002277E7" w:rsidP="00ED2E97">
      <w:pPr>
        <w:tabs>
          <w:tab w:val="left" w:pos="540"/>
        </w:tabs>
        <w:ind w:firstLine="567"/>
        <w:jc w:val="both"/>
        <w:rPr>
          <w:sz w:val="24"/>
          <w:szCs w:val="24"/>
        </w:rPr>
      </w:pPr>
      <w:r w:rsidRPr="002277E7">
        <w:rPr>
          <w:sz w:val="24"/>
          <w:szCs w:val="24"/>
        </w:rPr>
        <w:t xml:space="preserve">на энергосберегающие (светодиодные);  </w:t>
      </w:r>
    </w:p>
    <w:p w:rsidR="00345A1B" w:rsidRPr="002277E7" w:rsidP="00ED2E97">
      <w:pPr>
        <w:tabs>
          <w:tab w:val="left" w:pos="540"/>
        </w:tabs>
        <w:ind w:firstLine="567"/>
        <w:jc w:val="both"/>
        <w:rPr>
          <w:sz w:val="24"/>
          <w:szCs w:val="24"/>
        </w:rPr>
      </w:pPr>
      <w:r w:rsidRPr="002277E7">
        <w:rPr>
          <w:sz w:val="24"/>
          <w:szCs w:val="24"/>
        </w:rPr>
        <w:t>- оборудование общественных зон стоянками автотранспорта.</w:t>
      </w:r>
    </w:p>
    <w:p w:rsidR="00345A1B" w:rsidRPr="002277E7" w:rsidP="00ED2E97">
      <w:pPr>
        <w:tabs>
          <w:tab w:val="left" w:pos="540"/>
        </w:tabs>
        <w:jc w:val="both"/>
        <w:rPr>
          <w:sz w:val="24"/>
          <w:szCs w:val="24"/>
        </w:rPr>
      </w:pPr>
      <w:r w:rsidRPr="002277E7">
        <w:rPr>
          <w:bCs/>
          <w:sz w:val="24"/>
          <w:szCs w:val="24"/>
        </w:rPr>
        <w:t xml:space="preserve">         - </w:t>
      </w:r>
      <w:r w:rsidRPr="002277E7">
        <w:rPr>
          <w:sz w:val="24"/>
          <w:szCs w:val="24"/>
        </w:rPr>
        <w:t>реконструкция автодор</w:t>
      </w:r>
      <w:r w:rsidRPr="002277E7">
        <w:rPr>
          <w:sz w:val="24"/>
          <w:szCs w:val="24"/>
        </w:rPr>
        <w:t>о</w:t>
      </w:r>
      <w:r w:rsidRPr="002277E7">
        <w:rPr>
          <w:sz w:val="24"/>
          <w:szCs w:val="24"/>
        </w:rPr>
        <w:t xml:space="preserve">ги межмуниципального значения «р.п.Исса-с.Каменный Брод-с.Губарево». </w:t>
      </w:r>
    </w:p>
    <w:p w:rsidR="00345A1B" w:rsidRPr="002277E7" w:rsidP="00ED2E97">
      <w:pPr>
        <w:tabs>
          <w:tab w:val="left" w:pos="540"/>
        </w:tabs>
        <w:jc w:val="center"/>
        <w:rPr>
          <w:b/>
          <w:i/>
          <w:sz w:val="24"/>
          <w:szCs w:val="24"/>
        </w:rPr>
      </w:pPr>
      <w:r w:rsidRPr="002277E7">
        <w:rPr>
          <w:b/>
          <w:i/>
          <w:sz w:val="24"/>
          <w:szCs w:val="24"/>
        </w:rPr>
        <w:t xml:space="preserve"> Инженерная инфраструктура</w:t>
      </w:r>
    </w:p>
    <w:p w:rsidR="00345A1B" w:rsidRPr="002277E7" w:rsidP="00ED2E97">
      <w:pPr>
        <w:tabs>
          <w:tab w:val="left" w:pos="540"/>
        </w:tabs>
        <w:ind w:firstLine="540"/>
        <w:jc w:val="both"/>
        <w:rPr>
          <w:rFonts w:eastAsia="Calibri"/>
          <w:sz w:val="24"/>
          <w:szCs w:val="24"/>
          <w:lang w:eastAsia="en-US"/>
        </w:rPr>
      </w:pPr>
      <w:r w:rsidRPr="002277E7">
        <w:rPr>
          <w:rFonts w:eastAsia="Calibri"/>
          <w:sz w:val="24"/>
          <w:szCs w:val="24"/>
          <w:lang w:eastAsia="en-US"/>
        </w:rPr>
        <w:t>Генеральным планом планируется:</w:t>
      </w:r>
    </w:p>
    <w:p w:rsidR="00345A1B" w:rsidRPr="002277E7" w:rsidP="00ED2E97">
      <w:pPr>
        <w:tabs>
          <w:tab w:val="left" w:pos="540"/>
        </w:tabs>
        <w:ind w:firstLine="540"/>
        <w:jc w:val="both"/>
        <w:rPr>
          <w:rFonts w:eastAsia="Calibri"/>
          <w:sz w:val="24"/>
          <w:szCs w:val="24"/>
          <w:lang w:eastAsia="en-US"/>
        </w:rPr>
      </w:pPr>
      <w:r w:rsidRPr="002277E7">
        <w:rPr>
          <w:rFonts w:eastAsia="Calibri"/>
          <w:sz w:val="24"/>
          <w:szCs w:val="24"/>
          <w:lang w:eastAsia="en-US"/>
        </w:rPr>
        <w:t>- капитальный ремонт артезианской скважины в с.Каменный Брод;</w:t>
      </w:r>
    </w:p>
    <w:p w:rsidR="00345A1B" w:rsidRPr="002277E7" w:rsidP="00ED2E97">
      <w:pPr>
        <w:tabs>
          <w:tab w:val="left" w:pos="540"/>
        </w:tabs>
        <w:ind w:firstLine="540"/>
        <w:jc w:val="both"/>
        <w:rPr>
          <w:rFonts w:eastAsia="Calibri"/>
          <w:sz w:val="24"/>
          <w:szCs w:val="24"/>
          <w:lang w:eastAsia="en-US"/>
        </w:rPr>
      </w:pPr>
      <w:r w:rsidRPr="002277E7">
        <w:rPr>
          <w:rFonts w:eastAsia="Calibri"/>
          <w:sz w:val="24"/>
          <w:szCs w:val="24"/>
          <w:lang w:eastAsia="en-US"/>
        </w:rPr>
        <w:t>- капитальный ремонт водопроводной башни в с.Украинцево;</w:t>
      </w:r>
    </w:p>
    <w:p w:rsidR="00345A1B" w:rsidRPr="002277E7" w:rsidP="00ED2E97">
      <w:pPr>
        <w:tabs>
          <w:tab w:val="left" w:pos="540"/>
        </w:tabs>
        <w:ind w:firstLine="540"/>
        <w:jc w:val="both"/>
        <w:rPr>
          <w:rFonts w:eastAsia="Calibri"/>
          <w:sz w:val="24"/>
          <w:szCs w:val="24"/>
          <w:lang w:eastAsia="en-US"/>
        </w:rPr>
      </w:pPr>
      <w:r w:rsidRPr="002277E7">
        <w:rPr>
          <w:rFonts w:eastAsia="Calibri"/>
          <w:sz w:val="24"/>
          <w:szCs w:val="24"/>
          <w:lang w:eastAsia="en-US"/>
        </w:rPr>
        <w:t>- капитальный ремонт водопроводных сетей.</w:t>
      </w:r>
    </w:p>
    <w:p w:rsidR="00345A1B" w:rsidRPr="002277E7" w:rsidP="00ED2E97">
      <w:pPr>
        <w:jc w:val="both"/>
        <w:rPr>
          <w:bCs/>
          <w:sz w:val="24"/>
          <w:szCs w:val="24"/>
        </w:rPr>
      </w:pPr>
      <w:r w:rsidRPr="002277E7">
        <w:rPr>
          <w:bCs/>
          <w:sz w:val="24"/>
          <w:szCs w:val="24"/>
        </w:rPr>
        <w:t xml:space="preserve">        Основное направление в развитии инженерного оборудования – экологичность инженерных систем, надежность и соответствие современным стандартам, использование возобновляемых источников энергии.</w:t>
      </w:r>
    </w:p>
    <w:p w:rsidR="00345A1B" w:rsidRPr="002277E7" w:rsidP="00ED2E97">
      <w:pPr>
        <w:suppressAutoHyphens/>
        <w:jc w:val="both"/>
        <w:rPr>
          <w:sz w:val="24"/>
          <w:szCs w:val="24"/>
        </w:rPr>
      </w:pPr>
      <w:r w:rsidRPr="002277E7">
        <w:rPr>
          <w:sz w:val="24"/>
          <w:szCs w:val="24"/>
        </w:rPr>
        <w:t xml:space="preserve">        Осуществление мероприятий по развитию инженерной инфраструктуры служат для улучшения условий быта и досуга населения, повышения привлекательности сельсовета для постоянного места проживания, обеспечения требований пожарной безопасности и увеличения инвестиционной привлекательности территории.</w:t>
      </w:r>
    </w:p>
    <w:p w:rsidR="00345A1B" w:rsidRPr="002277E7" w:rsidP="00ED2E97">
      <w:pPr>
        <w:autoSpaceDE w:val="0"/>
        <w:autoSpaceDN w:val="0"/>
        <w:adjustRightInd w:val="0"/>
        <w:ind w:firstLine="426"/>
        <w:jc w:val="center"/>
        <w:rPr>
          <w:b/>
          <w:bCs/>
          <w:i/>
          <w:sz w:val="24"/>
          <w:szCs w:val="24"/>
        </w:rPr>
      </w:pPr>
      <w:r w:rsidRPr="002277E7">
        <w:rPr>
          <w:b/>
          <w:bCs/>
          <w:i/>
          <w:sz w:val="24"/>
          <w:szCs w:val="24"/>
        </w:rPr>
        <w:t xml:space="preserve"> Сельское хозяйство</w:t>
      </w:r>
    </w:p>
    <w:p w:rsidR="00345A1B" w:rsidRPr="002277E7" w:rsidP="00ED2E97">
      <w:pPr>
        <w:shd w:val="clear" w:color="auto" w:fill="FFFFFF"/>
        <w:autoSpaceDE w:val="0"/>
        <w:autoSpaceDN w:val="0"/>
        <w:adjustRightInd w:val="0"/>
        <w:jc w:val="both"/>
        <w:rPr>
          <w:sz w:val="24"/>
          <w:szCs w:val="24"/>
        </w:rPr>
      </w:pPr>
      <w:r w:rsidRPr="002277E7">
        <w:rPr>
          <w:sz w:val="24"/>
          <w:szCs w:val="24"/>
        </w:rPr>
        <w:t xml:space="preserve">         - обновление сельскохозяйственной техники;</w:t>
      </w:r>
    </w:p>
    <w:p w:rsidR="00345A1B" w:rsidRPr="002277E7" w:rsidP="00ED2E97">
      <w:pPr>
        <w:shd w:val="clear" w:color="auto" w:fill="FFFFFF"/>
        <w:autoSpaceDE w:val="0"/>
        <w:autoSpaceDN w:val="0"/>
        <w:adjustRightInd w:val="0"/>
        <w:jc w:val="both"/>
        <w:rPr>
          <w:sz w:val="24"/>
          <w:szCs w:val="24"/>
        </w:rPr>
      </w:pPr>
      <w:r w:rsidRPr="002277E7">
        <w:rPr>
          <w:sz w:val="24"/>
          <w:szCs w:val="24"/>
        </w:rPr>
        <w:t xml:space="preserve">         - увеличение посевных площадей;</w:t>
      </w:r>
    </w:p>
    <w:p w:rsidR="00345A1B" w:rsidRPr="002277E7" w:rsidP="00ED2E97">
      <w:pPr>
        <w:shd w:val="clear" w:color="auto" w:fill="FFFFFF"/>
        <w:autoSpaceDE w:val="0"/>
        <w:autoSpaceDN w:val="0"/>
        <w:adjustRightInd w:val="0"/>
        <w:jc w:val="both"/>
        <w:rPr>
          <w:sz w:val="24"/>
          <w:szCs w:val="24"/>
        </w:rPr>
      </w:pPr>
      <w:r w:rsidRPr="002277E7">
        <w:rPr>
          <w:sz w:val="24"/>
          <w:szCs w:val="24"/>
        </w:rPr>
        <w:t xml:space="preserve">         - реконструкция существующих животноводческих помещений;</w:t>
      </w:r>
    </w:p>
    <w:p w:rsidR="00345A1B" w:rsidRPr="002277E7" w:rsidP="00ED2E97">
      <w:pPr>
        <w:suppressAutoHyphens/>
        <w:jc w:val="both"/>
        <w:rPr>
          <w:sz w:val="24"/>
          <w:szCs w:val="24"/>
        </w:rPr>
      </w:pPr>
      <w:r w:rsidRPr="002277E7">
        <w:rPr>
          <w:sz w:val="24"/>
          <w:szCs w:val="24"/>
        </w:rPr>
        <w:t xml:space="preserve">         - покупка племенных животных;</w:t>
      </w:r>
    </w:p>
    <w:p w:rsidR="00345A1B" w:rsidRPr="002277E7" w:rsidP="00ED2E97">
      <w:pPr>
        <w:shd w:val="clear" w:color="auto" w:fill="FFFFFF"/>
        <w:autoSpaceDE w:val="0"/>
        <w:autoSpaceDN w:val="0"/>
        <w:adjustRightInd w:val="0"/>
        <w:jc w:val="both"/>
        <w:rPr>
          <w:sz w:val="24"/>
          <w:szCs w:val="24"/>
        </w:rPr>
      </w:pPr>
      <w:r w:rsidRPr="002277E7">
        <w:rPr>
          <w:sz w:val="24"/>
          <w:szCs w:val="24"/>
        </w:rPr>
        <w:t xml:space="preserve">         - создание пчелопасек с современным производством по фасовке и переработке</w:t>
      </w:r>
    </w:p>
    <w:p w:rsidR="00345A1B" w:rsidRPr="002277E7" w:rsidP="00ED2E97">
      <w:pPr>
        <w:shd w:val="clear" w:color="auto" w:fill="FFFFFF"/>
        <w:autoSpaceDE w:val="0"/>
        <w:autoSpaceDN w:val="0"/>
        <w:adjustRightInd w:val="0"/>
        <w:jc w:val="both"/>
        <w:rPr>
          <w:sz w:val="24"/>
          <w:szCs w:val="24"/>
        </w:rPr>
      </w:pPr>
      <w:r w:rsidRPr="002277E7">
        <w:rPr>
          <w:sz w:val="24"/>
          <w:szCs w:val="24"/>
        </w:rPr>
        <w:t xml:space="preserve">         продуктов пчеловодства.</w:t>
      </w:r>
    </w:p>
    <w:p w:rsidR="00345A1B" w:rsidRPr="002277E7" w:rsidP="00ED2E97">
      <w:pPr>
        <w:suppressAutoHyphens/>
        <w:jc w:val="center"/>
        <w:rPr>
          <w:b/>
          <w:i/>
          <w:sz w:val="24"/>
          <w:szCs w:val="24"/>
        </w:rPr>
      </w:pPr>
      <w:r w:rsidRPr="002277E7">
        <w:rPr>
          <w:b/>
          <w:i/>
          <w:sz w:val="24"/>
          <w:szCs w:val="24"/>
        </w:rPr>
        <w:t xml:space="preserve"> Малое предпринимательство</w:t>
      </w:r>
    </w:p>
    <w:p w:rsidR="00345A1B" w:rsidRPr="002277E7" w:rsidP="00ED2E97">
      <w:pPr>
        <w:suppressAutoHyphens/>
        <w:ind w:firstLine="284"/>
        <w:jc w:val="both"/>
        <w:rPr>
          <w:bCs/>
          <w:sz w:val="24"/>
          <w:szCs w:val="24"/>
          <w:lang w:eastAsia="ar-SA"/>
        </w:rPr>
      </w:pPr>
      <w:r w:rsidRPr="002277E7">
        <w:rPr>
          <w:bCs/>
          <w:sz w:val="24"/>
          <w:szCs w:val="24"/>
          <w:lang w:eastAsia="ar-SA"/>
        </w:rPr>
        <w:t xml:space="preserve">      - оказание поддержки частным предпринимательским инициативам (обеспечение земельными участками, нежилыми помещениями, возможности подключения к сетям и объектам инженерной инфраструктуры).</w:t>
      </w:r>
    </w:p>
    <w:p w:rsidR="00345A1B" w:rsidRPr="002277E7" w:rsidP="00ED2E97">
      <w:pPr>
        <w:suppressAutoHyphens/>
        <w:jc w:val="center"/>
        <w:rPr>
          <w:b/>
          <w:i/>
          <w:sz w:val="24"/>
          <w:szCs w:val="24"/>
        </w:rPr>
      </w:pPr>
      <w:bookmarkStart w:id="7" w:name="_Toc396731838"/>
      <w:r w:rsidRPr="002277E7">
        <w:rPr>
          <w:b/>
          <w:i/>
          <w:sz w:val="24"/>
          <w:szCs w:val="24"/>
        </w:rPr>
        <w:t xml:space="preserve"> Охрана окружающей среды и рациональное природопользование</w:t>
      </w:r>
      <w:bookmarkEnd w:id="7"/>
    </w:p>
    <w:p w:rsidR="00345A1B" w:rsidRPr="002277E7" w:rsidP="00ED2E97">
      <w:pPr>
        <w:tabs>
          <w:tab w:val="left" w:pos="540"/>
        </w:tabs>
        <w:suppressAutoHyphens/>
        <w:ind w:firstLine="540"/>
        <w:jc w:val="both"/>
        <w:rPr>
          <w:sz w:val="24"/>
          <w:szCs w:val="24"/>
        </w:rPr>
      </w:pPr>
      <w:r w:rsidRPr="002277E7">
        <w:rPr>
          <w:sz w:val="24"/>
          <w:szCs w:val="24"/>
        </w:rPr>
        <w:t>Основная экологическая стратегия градостроительного развития Виргинского сельсовета направлена на обеспечение устойчивого и экологически безопасного развития территории, создание условий, обеспечивающих снижение антропогенного воздействия на окружающую среду, формирование комфортных условий проживания населения.</w:t>
      </w:r>
    </w:p>
    <w:p w:rsidR="00345A1B" w:rsidRPr="002277E7" w:rsidP="00ED2E97">
      <w:pPr>
        <w:suppressAutoHyphens/>
        <w:ind w:firstLine="540"/>
        <w:jc w:val="both"/>
        <w:rPr>
          <w:sz w:val="24"/>
          <w:szCs w:val="24"/>
        </w:rPr>
      </w:pPr>
      <w:r w:rsidRPr="002277E7">
        <w:rPr>
          <w:sz w:val="24"/>
          <w:szCs w:val="24"/>
        </w:rPr>
        <w:t>Приоритетность природно-экологического принципа в решении планировочных задач, сбалансированность социально-экономического развития и требований экологической безопасности и рационального природопользования способствуют достижению главной цели территориального планирования – обеспечению устойчивого развития территории.</w:t>
      </w:r>
    </w:p>
    <w:p w:rsidR="00345A1B" w:rsidRPr="002277E7" w:rsidP="00ED2E97">
      <w:pPr>
        <w:ind w:firstLine="567"/>
        <w:contextualSpacing/>
        <w:jc w:val="both"/>
        <w:rPr>
          <w:bCs/>
          <w:sz w:val="24"/>
          <w:szCs w:val="24"/>
        </w:rPr>
      </w:pPr>
      <w:r w:rsidRPr="002277E7">
        <w:rPr>
          <w:bCs/>
          <w:sz w:val="24"/>
          <w:szCs w:val="24"/>
        </w:rPr>
        <w:t>В проекте выполнен комплексный эколого-градостроительный анализ состояния окружающей среды поселения, определены экологически проблемные территории.</w:t>
      </w:r>
    </w:p>
    <w:p w:rsidR="00345A1B" w:rsidRPr="002277E7" w:rsidP="00ED2E97">
      <w:pPr>
        <w:ind w:firstLine="567"/>
        <w:contextualSpacing/>
        <w:jc w:val="both"/>
        <w:rPr>
          <w:b/>
          <w:i/>
          <w:sz w:val="24"/>
          <w:szCs w:val="24"/>
          <w:u w:val="single"/>
        </w:rPr>
      </w:pPr>
      <w:r w:rsidRPr="002277E7">
        <w:rPr>
          <w:sz w:val="24"/>
          <w:szCs w:val="24"/>
        </w:rPr>
        <w:t>Предложения по градостроительному развитию базируются на анализе современного использования и комплексной оценке территории, которая учитывает зоны с особыми условиями использования территории, установление которых направлено на сохранение природных сред, природных ресурсов и здоровья человека (водоохранные зоны, прибрежные защитные и береговые полосы водных объектов, зоны санитарной охраны источников питьевого водоснабжения, санитарно-защитные зоны производственно-коммунальных объектов и инженерных сооружений), оценку санитарно-экологического состояния окружающей среды.</w:t>
      </w:r>
      <w:r w:rsidRPr="002277E7">
        <w:rPr>
          <w:sz w:val="24"/>
          <w:szCs w:val="24"/>
        </w:rPr>
        <w:t xml:space="preserve"> </w:t>
      </w:r>
      <w:r w:rsidRPr="002277E7">
        <w:rPr>
          <w:bCs/>
          <w:sz w:val="24"/>
          <w:szCs w:val="24"/>
        </w:rPr>
        <w:t>В генеральном плане проанализированы источники вредного воздействия на здоровье населения и окружающую среду, определены санитарно-защитные зоны от сельскохозяйственных и предприятий, объектов транспортной и инженерной инфраструктуры.</w:t>
      </w:r>
    </w:p>
    <w:p w:rsidR="00345A1B" w:rsidP="00345A1B">
      <w:pPr>
        <w:pStyle w:val="BodyText"/>
        <w:spacing w:line="360" w:lineRule="auto"/>
        <w:rPr>
          <w:b/>
          <w:bCs/>
          <w:i/>
          <w:iCs/>
        </w:rPr>
      </w:pPr>
      <w:r>
        <w:rPr>
          <w:b/>
          <w:bCs/>
          <w:i/>
          <w:iCs/>
        </w:rPr>
        <w:t>3. 3. Основные технико-экономические показатели</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39"/>
        <w:gridCol w:w="3609"/>
        <w:gridCol w:w="1696"/>
        <w:gridCol w:w="1578"/>
        <w:gridCol w:w="1349"/>
      </w:tblGrid>
      <w:tr w:rsidTr="006640F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339" w:type="dxa"/>
            <w:shd w:val="clear" w:color="auto" w:fill="auto"/>
            <w:vAlign w:val="center"/>
          </w:tcPr>
          <w:p w:rsidR="00345A1B" w:rsidRPr="008D3524" w:rsidP="006640F7">
            <w:pPr>
              <w:jc w:val="center"/>
            </w:pPr>
            <w:r w:rsidRPr="008D3524">
              <w:t>№ п/п</w:t>
            </w:r>
          </w:p>
          <w:p w:rsidR="00345A1B" w:rsidRPr="008D3524" w:rsidP="006640F7">
            <w:pPr>
              <w:jc w:val="center"/>
            </w:pPr>
          </w:p>
        </w:tc>
        <w:tc>
          <w:tcPr>
            <w:tcW w:w="3609" w:type="dxa"/>
            <w:shd w:val="clear" w:color="auto" w:fill="auto"/>
            <w:vAlign w:val="center"/>
          </w:tcPr>
          <w:p w:rsidR="00345A1B" w:rsidRPr="008D3524" w:rsidP="006640F7">
            <w:pPr>
              <w:jc w:val="center"/>
            </w:pPr>
            <w:r w:rsidRPr="008D3524">
              <w:t>Наименование показателя</w:t>
            </w:r>
          </w:p>
          <w:p w:rsidR="00345A1B" w:rsidRPr="008D3524" w:rsidP="006640F7">
            <w:pPr>
              <w:jc w:val="center"/>
            </w:pPr>
          </w:p>
        </w:tc>
        <w:tc>
          <w:tcPr>
            <w:tcW w:w="1696" w:type="dxa"/>
            <w:shd w:val="clear" w:color="auto" w:fill="auto"/>
            <w:vAlign w:val="center"/>
          </w:tcPr>
          <w:p w:rsidR="00345A1B" w:rsidRPr="008D3524" w:rsidP="006640F7">
            <w:pPr>
              <w:jc w:val="center"/>
            </w:pPr>
            <w:r w:rsidRPr="008D3524">
              <w:t>Единица измерения</w:t>
            </w:r>
          </w:p>
          <w:p w:rsidR="00345A1B" w:rsidRPr="008D3524" w:rsidP="006640F7">
            <w:pPr>
              <w:jc w:val="center"/>
            </w:pPr>
          </w:p>
        </w:tc>
        <w:tc>
          <w:tcPr>
            <w:tcW w:w="1578" w:type="dxa"/>
            <w:shd w:val="clear" w:color="auto" w:fill="auto"/>
            <w:vAlign w:val="center"/>
          </w:tcPr>
          <w:p w:rsidR="00345A1B" w:rsidRPr="008D3524" w:rsidP="006640F7">
            <w:pPr>
              <w:jc w:val="center"/>
            </w:pPr>
            <w:r w:rsidRPr="008D3524">
              <w:t xml:space="preserve">Современное состояние </w:t>
            </w:r>
          </w:p>
        </w:tc>
        <w:tc>
          <w:tcPr>
            <w:tcW w:w="1349" w:type="dxa"/>
            <w:shd w:val="clear" w:color="auto" w:fill="auto"/>
            <w:vAlign w:val="center"/>
          </w:tcPr>
          <w:p w:rsidR="00345A1B" w:rsidRPr="008D3524" w:rsidP="006640F7">
            <w:pPr>
              <w:jc w:val="center"/>
            </w:pPr>
            <w:r w:rsidRPr="008D3524">
              <w:t>Расчетный срок</w:t>
            </w:r>
          </w:p>
        </w:tc>
      </w:tr>
      <w:tr w:rsidTr="006640F7">
        <w:tblPrEx>
          <w:tblW w:w="0" w:type="auto"/>
          <w:tblLook w:val="01E0"/>
        </w:tblPrEx>
        <w:tc>
          <w:tcPr>
            <w:tcW w:w="1339" w:type="dxa"/>
            <w:shd w:val="clear" w:color="auto" w:fill="auto"/>
          </w:tcPr>
          <w:p w:rsidR="00345A1B" w:rsidRPr="008D3524" w:rsidP="006640F7">
            <w:pPr>
              <w:jc w:val="center"/>
              <w:rPr>
                <w:b/>
              </w:rPr>
            </w:pPr>
            <w:r w:rsidRPr="008D3524">
              <w:rPr>
                <w:b/>
              </w:rPr>
              <w:t>1</w:t>
            </w:r>
          </w:p>
        </w:tc>
        <w:tc>
          <w:tcPr>
            <w:tcW w:w="3609" w:type="dxa"/>
            <w:shd w:val="clear" w:color="auto" w:fill="auto"/>
          </w:tcPr>
          <w:p w:rsidR="00345A1B" w:rsidRPr="008D3524" w:rsidP="006640F7">
            <w:pPr>
              <w:jc w:val="center"/>
              <w:rPr>
                <w:b/>
              </w:rPr>
            </w:pPr>
            <w:r w:rsidRPr="008D3524">
              <w:rPr>
                <w:b/>
              </w:rPr>
              <w:t>ТЕРРИТОРИЯ</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1.1.</w:t>
            </w:r>
          </w:p>
        </w:tc>
        <w:tc>
          <w:tcPr>
            <w:tcW w:w="3609" w:type="dxa"/>
            <w:shd w:val="clear" w:color="auto" w:fill="auto"/>
          </w:tcPr>
          <w:p w:rsidR="00345A1B" w:rsidRPr="008D3524" w:rsidP="006640F7">
            <w:r w:rsidRPr="008D3524">
              <w:t>Общая площадь земель сельсовета в установленных границах</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15546</w:t>
            </w:r>
          </w:p>
        </w:tc>
        <w:tc>
          <w:tcPr>
            <w:tcW w:w="1349" w:type="dxa"/>
            <w:shd w:val="clear" w:color="auto" w:fill="auto"/>
          </w:tcPr>
          <w:p w:rsidR="00345A1B" w:rsidRPr="008D3524" w:rsidP="006640F7">
            <w:pPr>
              <w:jc w:val="center"/>
            </w:pPr>
            <w:r>
              <w:t>15546</w:t>
            </w:r>
          </w:p>
        </w:tc>
      </w:tr>
      <w:tr w:rsidTr="006640F7">
        <w:tblPrEx>
          <w:tblW w:w="0" w:type="auto"/>
          <w:tblLook w:val="01E0"/>
        </w:tblPrEx>
        <w:tc>
          <w:tcPr>
            <w:tcW w:w="1339" w:type="dxa"/>
            <w:shd w:val="clear" w:color="auto" w:fill="auto"/>
          </w:tcPr>
          <w:p w:rsidR="00345A1B" w:rsidRPr="008D3524" w:rsidP="006640F7">
            <w:pPr>
              <w:jc w:val="center"/>
            </w:pPr>
            <w:r w:rsidRPr="008D3524">
              <w:t>1.2.</w:t>
            </w:r>
          </w:p>
        </w:tc>
        <w:tc>
          <w:tcPr>
            <w:tcW w:w="3609" w:type="dxa"/>
            <w:shd w:val="clear" w:color="auto" w:fill="auto"/>
          </w:tcPr>
          <w:p w:rsidR="00345A1B" w:rsidRPr="008D3524" w:rsidP="006640F7">
            <w:r w:rsidRPr="008D3524">
              <w:t>Баланс территорий по категориям земель:</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rPr>
          <w:trHeight w:val="310"/>
        </w:trPr>
        <w:tc>
          <w:tcPr>
            <w:tcW w:w="1339" w:type="dxa"/>
            <w:shd w:val="clear" w:color="auto" w:fill="auto"/>
          </w:tcPr>
          <w:p w:rsidR="00345A1B" w:rsidRPr="008D3524" w:rsidP="006640F7">
            <w:pPr>
              <w:jc w:val="center"/>
            </w:pPr>
            <w:r w:rsidRPr="008D3524">
              <w:t>1.2.1.</w:t>
            </w:r>
          </w:p>
        </w:tc>
        <w:tc>
          <w:tcPr>
            <w:tcW w:w="3609" w:type="dxa"/>
            <w:shd w:val="clear" w:color="auto" w:fill="auto"/>
          </w:tcPr>
          <w:p w:rsidR="00345A1B" w:rsidRPr="008D3524" w:rsidP="006640F7">
            <w:r w:rsidRPr="008D3524">
              <w:t>земли сельскохозяйственного назначения</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14106</w:t>
            </w:r>
          </w:p>
        </w:tc>
        <w:tc>
          <w:tcPr>
            <w:tcW w:w="1349" w:type="dxa"/>
            <w:shd w:val="clear" w:color="auto" w:fill="auto"/>
          </w:tcPr>
          <w:p w:rsidR="00345A1B" w:rsidRPr="008D3524" w:rsidP="006640F7">
            <w:pPr>
              <w:jc w:val="center"/>
            </w:pPr>
            <w:r>
              <w:t>14103</w:t>
            </w:r>
          </w:p>
        </w:tc>
      </w:tr>
      <w:tr w:rsidTr="006640F7">
        <w:tblPrEx>
          <w:tblW w:w="0" w:type="auto"/>
          <w:tblLook w:val="01E0"/>
        </w:tblPrEx>
        <w:trPr>
          <w:trHeight w:val="320"/>
        </w:trPr>
        <w:tc>
          <w:tcPr>
            <w:tcW w:w="1339" w:type="dxa"/>
            <w:shd w:val="clear" w:color="auto" w:fill="auto"/>
          </w:tcPr>
          <w:p w:rsidR="00345A1B" w:rsidRPr="008D3524" w:rsidP="006640F7">
            <w:pPr>
              <w:jc w:val="center"/>
            </w:pPr>
            <w:r w:rsidRPr="008D3524">
              <w:t>1.2.2.</w:t>
            </w:r>
          </w:p>
        </w:tc>
        <w:tc>
          <w:tcPr>
            <w:tcW w:w="3609" w:type="dxa"/>
            <w:shd w:val="clear" w:color="auto" w:fill="auto"/>
          </w:tcPr>
          <w:p w:rsidR="00345A1B" w:rsidRPr="008D3524" w:rsidP="006640F7">
            <w:r w:rsidRPr="008D3524">
              <w:t>земли населенных пунктов</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875,8</w:t>
            </w:r>
          </w:p>
        </w:tc>
        <w:tc>
          <w:tcPr>
            <w:tcW w:w="1349" w:type="dxa"/>
            <w:shd w:val="clear" w:color="auto" w:fill="auto"/>
          </w:tcPr>
          <w:p w:rsidR="00345A1B" w:rsidRPr="008D3524" w:rsidP="006640F7">
            <w:pPr>
              <w:jc w:val="center"/>
            </w:pPr>
            <w:r>
              <w:t>878,8</w:t>
            </w:r>
          </w:p>
        </w:tc>
      </w:tr>
      <w:tr w:rsidTr="006640F7">
        <w:tblPrEx>
          <w:tblW w:w="0" w:type="auto"/>
          <w:tblLook w:val="01E0"/>
        </w:tblPrEx>
        <w:trPr>
          <w:trHeight w:val="250"/>
        </w:trPr>
        <w:tc>
          <w:tcPr>
            <w:tcW w:w="1339" w:type="dxa"/>
            <w:shd w:val="clear" w:color="auto" w:fill="auto"/>
          </w:tcPr>
          <w:p w:rsidR="00345A1B" w:rsidRPr="008D3524" w:rsidP="006640F7">
            <w:pPr>
              <w:jc w:val="center"/>
            </w:pPr>
            <w:r w:rsidRPr="008D3524">
              <w:t>1.2.3.</w:t>
            </w:r>
          </w:p>
        </w:tc>
        <w:tc>
          <w:tcPr>
            <w:tcW w:w="3609" w:type="dxa"/>
            <w:shd w:val="clear" w:color="auto" w:fill="auto"/>
          </w:tcPr>
          <w:p w:rsidR="00345A1B" w:rsidRPr="008D3524" w:rsidP="006640F7">
            <w:r w:rsidRPr="008D3524">
              <w:t>земли промышленного и иного специального назначения</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97</w:t>
            </w:r>
          </w:p>
        </w:tc>
        <w:tc>
          <w:tcPr>
            <w:tcW w:w="1349" w:type="dxa"/>
            <w:shd w:val="clear" w:color="auto" w:fill="auto"/>
          </w:tcPr>
          <w:p w:rsidR="00345A1B" w:rsidRPr="008D3524" w:rsidP="006640F7">
            <w:pPr>
              <w:jc w:val="center"/>
            </w:pPr>
            <w:r>
              <w:t>97</w:t>
            </w:r>
          </w:p>
        </w:tc>
      </w:tr>
      <w:tr w:rsidTr="006640F7">
        <w:tblPrEx>
          <w:tblW w:w="0" w:type="auto"/>
          <w:tblLook w:val="01E0"/>
        </w:tblPrEx>
        <w:trPr>
          <w:trHeight w:val="300"/>
        </w:trPr>
        <w:tc>
          <w:tcPr>
            <w:tcW w:w="1339" w:type="dxa"/>
            <w:shd w:val="clear" w:color="auto" w:fill="auto"/>
          </w:tcPr>
          <w:p w:rsidR="00345A1B" w:rsidRPr="008D3524" w:rsidP="006640F7">
            <w:pPr>
              <w:jc w:val="center"/>
            </w:pPr>
            <w:r w:rsidRPr="008D3524">
              <w:t>1.2.4.</w:t>
            </w:r>
          </w:p>
        </w:tc>
        <w:tc>
          <w:tcPr>
            <w:tcW w:w="3609" w:type="dxa"/>
            <w:shd w:val="clear" w:color="auto" w:fill="auto"/>
          </w:tcPr>
          <w:p w:rsidR="00345A1B" w:rsidRPr="008D3524" w:rsidP="006640F7">
            <w:r w:rsidRPr="008D3524">
              <w:t>земли особо охраняемых территорий и объектов</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w:t>
            </w:r>
          </w:p>
        </w:tc>
        <w:tc>
          <w:tcPr>
            <w:tcW w:w="1349" w:type="dxa"/>
            <w:shd w:val="clear" w:color="auto" w:fill="auto"/>
          </w:tcPr>
          <w:p w:rsidR="00345A1B" w:rsidRPr="008D3524" w:rsidP="006640F7">
            <w:pPr>
              <w:jc w:val="center"/>
            </w:pPr>
            <w:r>
              <w:t>-</w:t>
            </w:r>
          </w:p>
        </w:tc>
      </w:tr>
      <w:tr w:rsidTr="006640F7">
        <w:tblPrEx>
          <w:tblW w:w="0" w:type="auto"/>
          <w:tblLook w:val="01E0"/>
        </w:tblPrEx>
        <w:trPr>
          <w:trHeight w:val="250"/>
        </w:trPr>
        <w:tc>
          <w:tcPr>
            <w:tcW w:w="1339" w:type="dxa"/>
            <w:shd w:val="clear" w:color="auto" w:fill="auto"/>
          </w:tcPr>
          <w:p w:rsidR="00345A1B" w:rsidRPr="008D3524" w:rsidP="006640F7">
            <w:pPr>
              <w:jc w:val="center"/>
            </w:pPr>
            <w:r w:rsidRPr="008D3524">
              <w:t>1.2.5.</w:t>
            </w:r>
          </w:p>
        </w:tc>
        <w:tc>
          <w:tcPr>
            <w:tcW w:w="3609" w:type="dxa"/>
            <w:shd w:val="clear" w:color="auto" w:fill="auto"/>
          </w:tcPr>
          <w:p w:rsidR="00345A1B" w:rsidRPr="008D3524" w:rsidP="006640F7">
            <w:r w:rsidRPr="008D3524">
              <w:t xml:space="preserve">земли лесного фонда </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467,2</w:t>
            </w:r>
          </w:p>
        </w:tc>
        <w:tc>
          <w:tcPr>
            <w:tcW w:w="1349" w:type="dxa"/>
            <w:shd w:val="clear" w:color="auto" w:fill="auto"/>
          </w:tcPr>
          <w:p w:rsidR="00345A1B" w:rsidRPr="008D3524" w:rsidP="006640F7">
            <w:pPr>
              <w:jc w:val="center"/>
            </w:pPr>
            <w:r>
              <w:t>467,2</w:t>
            </w:r>
          </w:p>
        </w:tc>
      </w:tr>
      <w:tr w:rsidTr="006640F7">
        <w:tblPrEx>
          <w:tblW w:w="0" w:type="auto"/>
          <w:tblLook w:val="01E0"/>
        </w:tblPrEx>
        <w:trPr>
          <w:trHeight w:val="360"/>
        </w:trPr>
        <w:tc>
          <w:tcPr>
            <w:tcW w:w="1339" w:type="dxa"/>
            <w:shd w:val="clear" w:color="auto" w:fill="auto"/>
          </w:tcPr>
          <w:p w:rsidR="00345A1B" w:rsidRPr="008D3524" w:rsidP="006640F7">
            <w:pPr>
              <w:jc w:val="center"/>
            </w:pPr>
            <w:r w:rsidRPr="008D3524">
              <w:t>1.2.6.</w:t>
            </w:r>
          </w:p>
        </w:tc>
        <w:tc>
          <w:tcPr>
            <w:tcW w:w="3609" w:type="dxa"/>
            <w:shd w:val="clear" w:color="auto" w:fill="auto"/>
          </w:tcPr>
          <w:p w:rsidR="00345A1B" w:rsidRPr="008D3524" w:rsidP="006640F7">
            <w:r w:rsidRPr="008D3524">
              <w:t>земли водного фонда</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w:t>
            </w:r>
          </w:p>
        </w:tc>
        <w:tc>
          <w:tcPr>
            <w:tcW w:w="1349" w:type="dxa"/>
            <w:shd w:val="clear" w:color="auto" w:fill="auto"/>
          </w:tcPr>
          <w:p w:rsidR="00345A1B" w:rsidRPr="008D3524" w:rsidP="006640F7">
            <w:pPr>
              <w:jc w:val="center"/>
            </w:pPr>
            <w:r>
              <w:t>-</w:t>
            </w:r>
          </w:p>
        </w:tc>
      </w:tr>
      <w:tr w:rsidTr="006640F7">
        <w:tblPrEx>
          <w:tblW w:w="0" w:type="auto"/>
          <w:tblLook w:val="01E0"/>
        </w:tblPrEx>
        <w:trPr>
          <w:trHeight w:val="375"/>
        </w:trPr>
        <w:tc>
          <w:tcPr>
            <w:tcW w:w="1339" w:type="dxa"/>
            <w:shd w:val="clear" w:color="auto" w:fill="auto"/>
          </w:tcPr>
          <w:p w:rsidR="00345A1B" w:rsidRPr="008D3524" w:rsidP="006640F7">
            <w:pPr>
              <w:jc w:val="center"/>
            </w:pPr>
            <w:r w:rsidRPr="008D3524">
              <w:t>1.2.7.</w:t>
            </w:r>
          </w:p>
        </w:tc>
        <w:tc>
          <w:tcPr>
            <w:tcW w:w="3609" w:type="dxa"/>
            <w:shd w:val="clear" w:color="auto" w:fill="auto"/>
          </w:tcPr>
          <w:p w:rsidR="00345A1B" w:rsidRPr="008D3524" w:rsidP="006640F7">
            <w:r w:rsidRPr="008D3524">
              <w:t>земли запаса</w:t>
            </w:r>
          </w:p>
        </w:tc>
        <w:tc>
          <w:tcPr>
            <w:tcW w:w="1696" w:type="dxa"/>
            <w:shd w:val="clear" w:color="auto" w:fill="auto"/>
          </w:tcPr>
          <w:p w:rsidR="00345A1B" w:rsidRPr="008D3524" w:rsidP="006640F7">
            <w:pPr>
              <w:jc w:val="center"/>
            </w:pPr>
            <w:r w:rsidRPr="008D3524">
              <w:t>га</w:t>
            </w:r>
          </w:p>
        </w:tc>
        <w:tc>
          <w:tcPr>
            <w:tcW w:w="1578" w:type="dxa"/>
            <w:shd w:val="clear" w:color="auto" w:fill="auto"/>
          </w:tcPr>
          <w:p w:rsidR="00345A1B" w:rsidRPr="008D3524" w:rsidP="006640F7">
            <w:pPr>
              <w:jc w:val="center"/>
            </w:pPr>
            <w:r>
              <w:t>-</w:t>
            </w:r>
          </w:p>
        </w:tc>
        <w:tc>
          <w:tcPr>
            <w:tcW w:w="1349" w:type="dxa"/>
            <w:shd w:val="clear" w:color="auto" w:fill="auto"/>
          </w:tcPr>
          <w:p w:rsidR="00345A1B" w:rsidRPr="008D3524" w:rsidP="006640F7">
            <w:pPr>
              <w:jc w:val="center"/>
            </w:pPr>
            <w:r>
              <w:t>-</w:t>
            </w:r>
          </w:p>
        </w:tc>
      </w:tr>
      <w:tr w:rsidTr="006640F7">
        <w:tblPrEx>
          <w:tblW w:w="0" w:type="auto"/>
          <w:tblLook w:val="01E0"/>
        </w:tblPrEx>
        <w:tc>
          <w:tcPr>
            <w:tcW w:w="1339" w:type="dxa"/>
            <w:shd w:val="clear" w:color="auto" w:fill="auto"/>
          </w:tcPr>
          <w:p w:rsidR="00345A1B" w:rsidRPr="008D3524" w:rsidP="006640F7">
            <w:pPr>
              <w:jc w:val="center"/>
              <w:rPr>
                <w:b/>
              </w:rPr>
            </w:pPr>
            <w:r w:rsidRPr="008D3524">
              <w:rPr>
                <w:b/>
              </w:rPr>
              <w:t>2</w:t>
            </w:r>
          </w:p>
        </w:tc>
        <w:tc>
          <w:tcPr>
            <w:tcW w:w="3609" w:type="dxa"/>
            <w:shd w:val="clear" w:color="auto" w:fill="auto"/>
          </w:tcPr>
          <w:p w:rsidR="00345A1B" w:rsidRPr="008D3524" w:rsidP="006640F7">
            <w:pPr>
              <w:rPr>
                <w:b/>
              </w:rPr>
            </w:pPr>
            <w:r w:rsidRPr="008D3524">
              <w:rPr>
                <w:b/>
              </w:rPr>
              <w:t>НАСЕЛЕНИЕ</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2.1.</w:t>
            </w:r>
          </w:p>
        </w:tc>
        <w:tc>
          <w:tcPr>
            <w:tcW w:w="3609" w:type="dxa"/>
            <w:shd w:val="clear" w:color="auto" w:fill="auto"/>
          </w:tcPr>
          <w:p w:rsidR="00345A1B" w:rsidRPr="008D3524" w:rsidP="006640F7">
            <w:r w:rsidRPr="008D3524">
              <w:t xml:space="preserve">Численность населения </w:t>
            </w:r>
          </w:p>
        </w:tc>
        <w:tc>
          <w:tcPr>
            <w:tcW w:w="1696" w:type="dxa"/>
            <w:shd w:val="clear" w:color="auto" w:fill="auto"/>
          </w:tcPr>
          <w:p w:rsidR="00345A1B" w:rsidRPr="008D3524" w:rsidP="006640F7">
            <w:pPr>
              <w:jc w:val="center"/>
            </w:pPr>
            <w:r w:rsidRPr="008D3524">
              <w:t>чел.</w:t>
            </w:r>
          </w:p>
        </w:tc>
        <w:tc>
          <w:tcPr>
            <w:tcW w:w="1578" w:type="dxa"/>
            <w:shd w:val="clear" w:color="auto" w:fill="auto"/>
          </w:tcPr>
          <w:p w:rsidR="00345A1B" w:rsidRPr="008D3524" w:rsidP="006640F7">
            <w:pPr>
              <w:jc w:val="center"/>
            </w:pPr>
            <w:r>
              <w:t>1122</w:t>
            </w:r>
          </w:p>
        </w:tc>
        <w:tc>
          <w:tcPr>
            <w:tcW w:w="1349" w:type="dxa"/>
            <w:shd w:val="clear" w:color="auto" w:fill="auto"/>
          </w:tcPr>
          <w:p w:rsidR="00345A1B" w:rsidRPr="008D3524" w:rsidP="006640F7">
            <w:pPr>
              <w:jc w:val="center"/>
            </w:pPr>
            <w:r>
              <w:t>1122</w:t>
            </w:r>
          </w:p>
        </w:tc>
      </w:tr>
      <w:tr w:rsidTr="006640F7">
        <w:tblPrEx>
          <w:tblW w:w="0" w:type="auto"/>
          <w:tblLook w:val="01E0"/>
        </w:tblPrEx>
        <w:tc>
          <w:tcPr>
            <w:tcW w:w="1339" w:type="dxa"/>
            <w:shd w:val="clear" w:color="auto" w:fill="auto"/>
          </w:tcPr>
          <w:p w:rsidR="00345A1B" w:rsidRPr="008D3524" w:rsidP="006640F7">
            <w:pPr>
              <w:jc w:val="center"/>
              <w:rPr>
                <w:b/>
              </w:rPr>
            </w:pPr>
            <w:r w:rsidRPr="008D3524">
              <w:rPr>
                <w:b/>
              </w:rPr>
              <w:t>3</w:t>
            </w:r>
          </w:p>
        </w:tc>
        <w:tc>
          <w:tcPr>
            <w:tcW w:w="3609" w:type="dxa"/>
            <w:shd w:val="clear" w:color="auto" w:fill="auto"/>
          </w:tcPr>
          <w:p w:rsidR="00345A1B" w:rsidRPr="008D3524" w:rsidP="006640F7">
            <w:pPr>
              <w:rPr>
                <w:b/>
              </w:rPr>
            </w:pPr>
            <w:r w:rsidRPr="008D3524">
              <w:rPr>
                <w:b/>
              </w:rPr>
              <w:t>ЖИЛИЩНЫЙ ФОНД</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3.1.</w:t>
            </w:r>
          </w:p>
        </w:tc>
        <w:tc>
          <w:tcPr>
            <w:tcW w:w="3609" w:type="dxa"/>
            <w:shd w:val="clear" w:color="auto" w:fill="auto"/>
          </w:tcPr>
          <w:p w:rsidR="00345A1B" w:rsidRPr="008D3524" w:rsidP="006640F7">
            <w:r w:rsidRPr="008D3524">
              <w:t>Общий объем жилищного фонда</w:t>
            </w:r>
          </w:p>
        </w:tc>
        <w:tc>
          <w:tcPr>
            <w:tcW w:w="1696" w:type="dxa"/>
            <w:shd w:val="clear" w:color="auto" w:fill="auto"/>
          </w:tcPr>
          <w:p w:rsidR="00345A1B" w:rsidRPr="008D3524" w:rsidP="006640F7">
            <w:pPr>
              <w:jc w:val="center"/>
            </w:pPr>
            <w:r w:rsidRPr="008D3524">
              <w:t>тыс.кв.м</w:t>
            </w:r>
          </w:p>
        </w:tc>
        <w:tc>
          <w:tcPr>
            <w:tcW w:w="1578" w:type="dxa"/>
            <w:shd w:val="clear" w:color="auto" w:fill="auto"/>
          </w:tcPr>
          <w:p w:rsidR="00345A1B" w:rsidRPr="008D3524" w:rsidP="006640F7">
            <w:pPr>
              <w:jc w:val="center"/>
            </w:pPr>
            <w:r>
              <w:t>30</w:t>
            </w:r>
          </w:p>
        </w:tc>
        <w:tc>
          <w:tcPr>
            <w:tcW w:w="1349" w:type="dxa"/>
            <w:shd w:val="clear" w:color="auto" w:fill="auto"/>
          </w:tcPr>
          <w:p w:rsidR="00345A1B" w:rsidRPr="008D3524" w:rsidP="006640F7">
            <w:pPr>
              <w:jc w:val="center"/>
            </w:pPr>
            <w:r>
              <w:t>30,5</w:t>
            </w:r>
          </w:p>
        </w:tc>
      </w:tr>
      <w:tr w:rsidTr="006640F7">
        <w:tblPrEx>
          <w:tblW w:w="0" w:type="auto"/>
          <w:tblLook w:val="01E0"/>
        </w:tblPrEx>
        <w:tc>
          <w:tcPr>
            <w:tcW w:w="1339" w:type="dxa"/>
            <w:shd w:val="clear" w:color="auto" w:fill="auto"/>
          </w:tcPr>
          <w:p w:rsidR="00345A1B" w:rsidRPr="008D3524" w:rsidP="006640F7">
            <w:pPr>
              <w:jc w:val="center"/>
            </w:pPr>
            <w:r w:rsidRPr="008D3524">
              <w:t>3.2.</w:t>
            </w:r>
          </w:p>
        </w:tc>
        <w:tc>
          <w:tcPr>
            <w:tcW w:w="3609" w:type="dxa"/>
            <w:shd w:val="clear" w:color="auto" w:fill="auto"/>
          </w:tcPr>
          <w:p w:rsidR="00345A1B" w:rsidRPr="008D3524" w:rsidP="006640F7">
            <w:r w:rsidRPr="008D3524">
              <w:t>Средняя обеспеченность населения общей площадью</w:t>
            </w:r>
          </w:p>
        </w:tc>
        <w:tc>
          <w:tcPr>
            <w:tcW w:w="1696" w:type="dxa"/>
            <w:shd w:val="clear" w:color="auto" w:fill="auto"/>
          </w:tcPr>
          <w:p w:rsidR="00345A1B" w:rsidRPr="008D3524" w:rsidP="006640F7">
            <w:pPr>
              <w:jc w:val="center"/>
            </w:pPr>
            <w:r w:rsidRPr="008D3524">
              <w:t>кв.м/чел.</w:t>
            </w:r>
          </w:p>
        </w:tc>
        <w:tc>
          <w:tcPr>
            <w:tcW w:w="1578" w:type="dxa"/>
            <w:shd w:val="clear" w:color="auto" w:fill="auto"/>
          </w:tcPr>
          <w:p w:rsidR="00345A1B" w:rsidRPr="008D3524" w:rsidP="006640F7">
            <w:pPr>
              <w:jc w:val="center"/>
            </w:pPr>
            <w:r>
              <w:t>26,6</w:t>
            </w:r>
          </w:p>
        </w:tc>
        <w:tc>
          <w:tcPr>
            <w:tcW w:w="1349" w:type="dxa"/>
            <w:shd w:val="clear" w:color="auto" w:fill="auto"/>
          </w:tcPr>
          <w:p w:rsidR="00345A1B" w:rsidRPr="008D3524" w:rsidP="006640F7">
            <w:pPr>
              <w:jc w:val="center"/>
            </w:pPr>
            <w:r>
              <w:t>27</w:t>
            </w:r>
          </w:p>
        </w:tc>
      </w:tr>
      <w:tr w:rsidTr="006640F7">
        <w:tblPrEx>
          <w:tblW w:w="0" w:type="auto"/>
          <w:tblLook w:val="01E0"/>
        </w:tblPrEx>
        <w:tc>
          <w:tcPr>
            <w:tcW w:w="1339" w:type="dxa"/>
            <w:shd w:val="clear" w:color="auto" w:fill="auto"/>
          </w:tcPr>
          <w:p w:rsidR="00345A1B" w:rsidRPr="008D3524" w:rsidP="006640F7">
            <w:pPr>
              <w:jc w:val="center"/>
              <w:rPr>
                <w:b/>
              </w:rPr>
            </w:pPr>
            <w:r w:rsidRPr="008D3524">
              <w:rPr>
                <w:b/>
              </w:rPr>
              <w:t>4</w:t>
            </w:r>
          </w:p>
        </w:tc>
        <w:tc>
          <w:tcPr>
            <w:tcW w:w="3609" w:type="dxa"/>
            <w:shd w:val="clear" w:color="auto" w:fill="auto"/>
          </w:tcPr>
          <w:p w:rsidR="00345A1B" w:rsidRPr="008D3524" w:rsidP="006640F7">
            <w:pPr>
              <w:rPr>
                <w:b/>
              </w:rPr>
            </w:pPr>
            <w:r w:rsidRPr="008D3524">
              <w:rPr>
                <w:b/>
              </w:rPr>
              <w:t>ОБЪЕКТЫ СОЦИАЛЬНОГО И КУЛЬТУРНО-БЫТОВОГО ОБСЛУЖИВАНИЯ</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4.1.</w:t>
            </w:r>
          </w:p>
        </w:tc>
        <w:tc>
          <w:tcPr>
            <w:tcW w:w="3609" w:type="dxa"/>
            <w:shd w:val="clear" w:color="auto" w:fill="auto"/>
          </w:tcPr>
          <w:p w:rsidR="00345A1B" w:rsidRPr="008D3524" w:rsidP="006640F7">
            <w:r w:rsidRPr="008D3524">
              <w:t>Детские дошкольные учреждения</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w:t>
            </w:r>
          </w:p>
        </w:tc>
        <w:tc>
          <w:tcPr>
            <w:tcW w:w="1349" w:type="dxa"/>
            <w:shd w:val="clear" w:color="auto" w:fill="auto"/>
          </w:tcPr>
          <w:p w:rsidR="00345A1B" w:rsidRPr="008D3524" w:rsidP="006640F7">
            <w:pPr>
              <w:jc w:val="center"/>
            </w:pPr>
            <w:r>
              <w:t>-</w:t>
            </w:r>
          </w:p>
        </w:tc>
      </w:tr>
      <w:tr w:rsidTr="006640F7">
        <w:tblPrEx>
          <w:tblW w:w="0" w:type="auto"/>
          <w:tblLook w:val="01E0"/>
        </w:tblPrEx>
        <w:tc>
          <w:tcPr>
            <w:tcW w:w="1339" w:type="dxa"/>
            <w:shd w:val="clear" w:color="auto" w:fill="auto"/>
          </w:tcPr>
          <w:p w:rsidR="00345A1B" w:rsidRPr="008D3524" w:rsidP="006640F7">
            <w:pPr>
              <w:jc w:val="center"/>
            </w:pPr>
            <w:r w:rsidRPr="008D3524">
              <w:t>4.2.</w:t>
            </w:r>
          </w:p>
        </w:tc>
        <w:tc>
          <w:tcPr>
            <w:tcW w:w="3609" w:type="dxa"/>
            <w:shd w:val="clear" w:color="auto" w:fill="auto"/>
          </w:tcPr>
          <w:p w:rsidR="00345A1B" w:rsidRPr="008D3524" w:rsidP="006640F7">
            <w:r w:rsidRPr="008D3524">
              <w:t>Общеобразовательные школы</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1</w:t>
            </w:r>
          </w:p>
        </w:tc>
        <w:tc>
          <w:tcPr>
            <w:tcW w:w="1349" w:type="dxa"/>
            <w:shd w:val="clear" w:color="auto" w:fill="auto"/>
          </w:tcPr>
          <w:p w:rsidR="00345A1B" w:rsidRPr="008D3524" w:rsidP="006640F7">
            <w:pPr>
              <w:jc w:val="center"/>
            </w:pPr>
            <w:r>
              <w:t>1</w:t>
            </w:r>
          </w:p>
        </w:tc>
      </w:tr>
      <w:tr w:rsidTr="006640F7">
        <w:tblPrEx>
          <w:tblW w:w="0" w:type="auto"/>
          <w:tblLook w:val="01E0"/>
        </w:tblPrEx>
        <w:tc>
          <w:tcPr>
            <w:tcW w:w="1339" w:type="dxa"/>
            <w:shd w:val="clear" w:color="auto" w:fill="auto"/>
          </w:tcPr>
          <w:p w:rsidR="00345A1B" w:rsidRPr="008D3524" w:rsidP="006640F7">
            <w:pPr>
              <w:jc w:val="center"/>
            </w:pPr>
            <w:r w:rsidRPr="008D3524">
              <w:t>4.3.</w:t>
            </w:r>
          </w:p>
        </w:tc>
        <w:tc>
          <w:tcPr>
            <w:tcW w:w="3609" w:type="dxa"/>
            <w:shd w:val="clear" w:color="auto" w:fill="auto"/>
          </w:tcPr>
          <w:p w:rsidR="00345A1B" w:rsidRPr="008D3524" w:rsidP="006640F7">
            <w:r>
              <w:t>РБКЦ</w:t>
            </w:r>
            <w:r w:rsidRPr="008D3524">
              <w:t>/СК</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1/2</w:t>
            </w:r>
          </w:p>
        </w:tc>
        <w:tc>
          <w:tcPr>
            <w:tcW w:w="1349" w:type="dxa"/>
            <w:shd w:val="clear" w:color="auto" w:fill="auto"/>
          </w:tcPr>
          <w:p w:rsidR="00345A1B" w:rsidRPr="008D3524" w:rsidP="006640F7">
            <w:pPr>
              <w:jc w:val="center"/>
            </w:pPr>
            <w:r>
              <w:t>½</w:t>
            </w:r>
          </w:p>
        </w:tc>
      </w:tr>
      <w:tr w:rsidTr="006640F7">
        <w:tblPrEx>
          <w:tblW w:w="0" w:type="auto"/>
          <w:tblLook w:val="01E0"/>
        </w:tblPrEx>
        <w:tc>
          <w:tcPr>
            <w:tcW w:w="1339" w:type="dxa"/>
            <w:shd w:val="clear" w:color="auto" w:fill="auto"/>
          </w:tcPr>
          <w:p w:rsidR="00345A1B" w:rsidRPr="008D3524" w:rsidP="006640F7">
            <w:pPr>
              <w:jc w:val="center"/>
            </w:pPr>
            <w:r w:rsidRPr="008D3524">
              <w:t>4.4.</w:t>
            </w:r>
          </w:p>
        </w:tc>
        <w:tc>
          <w:tcPr>
            <w:tcW w:w="3609" w:type="dxa"/>
            <w:shd w:val="clear" w:color="auto" w:fill="auto"/>
          </w:tcPr>
          <w:p w:rsidR="00345A1B" w:rsidRPr="008D3524" w:rsidP="006640F7">
            <w:r w:rsidRPr="008D3524">
              <w:t>ФАП/ФП</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1/2</w:t>
            </w:r>
          </w:p>
        </w:tc>
        <w:tc>
          <w:tcPr>
            <w:tcW w:w="1349" w:type="dxa"/>
            <w:shd w:val="clear" w:color="auto" w:fill="auto"/>
          </w:tcPr>
          <w:p w:rsidR="00345A1B" w:rsidRPr="008D3524" w:rsidP="006640F7">
            <w:pPr>
              <w:jc w:val="center"/>
            </w:pPr>
            <w:r>
              <w:t>1/2</w:t>
            </w:r>
          </w:p>
        </w:tc>
      </w:tr>
      <w:tr w:rsidTr="006640F7">
        <w:tblPrEx>
          <w:tblW w:w="0" w:type="auto"/>
          <w:tblLook w:val="01E0"/>
        </w:tblPrEx>
        <w:tc>
          <w:tcPr>
            <w:tcW w:w="1339" w:type="dxa"/>
            <w:shd w:val="clear" w:color="auto" w:fill="auto"/>
          </w:tcPr>
          <w:p w:rsidR="00345A1B" w:rsidRPr="008D3524" w:rsidP="006640F7">
            <w:pPr>
              <w:jc w:val="center"/>
            </w:pPr>
            <w:r w:rsidRPr="008D3524">
              <w:t>4.5.</w:t>
            </w:r>
          </w:p>
        </w:tc>
        <w:tc>
          <w:tcPr>
            <w:tcW w:w="3609" w:type="dxa"/>
            <w:shd w:val="clear" w:color="auto" w:fill="auto"/>
          </w:tcPr>
          <w:p w:rsidR="00345A1B" w:rsidRPr="008D3524" w:rsidP="006640F7">
            <w:r w:rsidRPr="008D3524">
              <w:t>Аптека</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w:t>
            </w:r>
          </w:p>
        </w:tc>
        <w:tc>
          <w:tcPr>
            <w:tcW w:w="1349" w:type="dxa"/>
            <w:shd w:val="clear" w:color="auto" w:fill="auto"/>
          </w:tcPr>
          <w:p w:rsidR="00345A1B" w:rsidRPr="008D3524" w:rsidP="006640F7">
            <w:pPr>
              <w:jc w:val="center"/>
            </w:pPr>
            <w:r>
              <w:t>-</w:t>
            </w:r>
          </w:p>
        </w:tc>
      </w:tr>
      <w:tr w:rsidTr="006640F7">
        <w:tblPrEx>
          <w:tblW w:w="0" w:type="auto"/>
          <w:tblLook w:val="01E0"/>
        </w:tblPrEx>
        <w:tc>
          <w:tcPr>
            <w:tcW w:w="1339" w:type="dxa"/>
            <w:shd w:val="clear" w:color="auto" w:fill="auto"/>
          </w:tcPr>
          <w:p w:rsidR="00345A1B" w:rsidRPr="008D3524" w:rsidP="006640F7">
            <w:pPr>
              <w:jc w:val="center"/>
            </w:pPr>
            <w:r w:rsidRPr="008D3524">
              <w:t>4.6.</w:t>
            </w:r>
          </w:p>
        </w:tc>
        <w:tc>
          <w:tcPr>
            <w:tcW w:w="3609" w:type="dxa"/>
            <w:shd w:val="clear" w:color="auto" w:fill="auto"/>
          </w:tcPr>
          <w:p w:rsidR="00345A1B" w:rsidRPr="008D3524" w:rsidP="006640F7">
            <w:r w:rsidRPr="008D3524">
              <w:t>Библиотека</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3</w:t>
            </w:r>
          </w:p>
        </w:tc>
        <w:tc>
          <w:tcPr>
            <w:tcW w:w="1349" w:type="dxa"/>
            <w:shd w:val="clear" w:color="auto" w:fill="auto"/>
          </w:tcPr>
          <w:p w:rsidR="00345A1B" w:rsidRPr="008D3524" w:rsidP="006640F7">
            <w:pPr>
              <w:jc w:val="center"/>
            </w:pPr>
            <w:r>
              <w:t>3</w:t>
            </w:r>
          </w:p>
        </w:tc>
      </w:tr>
      <w:tr w:rsidTr="006640F7">
        <w:tblPrEx>
          <w:tblW w:w="0" w:type="auto"/>
          <w:tblLook w:val="01E0"/>
        </w:tblPrEx>
        <w:tc>
          <w:tcPr>
            <w:tcW w:w="1339" w:type="dxa"/>
            <w:shd w:val="clear" w:color="auto" w:fill="auto"/>
          </w:tcPr>
          <w:p w:rsidR="00345A1B" w:rsidRPr="008D3524" w:rsidP="006640F7">
            <w:pPr>
              <w:jc w:val="center"/>
            </w:pPr>
            <w:r w:rsidRPr="008D3524">
              <w:t>4.7.</w:t>
            </w:r>
          </w:p>
        </w:tc>
        <w:tc>
          <w:tcPr>
            <w:tcW w:w="3609" w:type="dxa"/>
            <w:shd w:val="clear" w:color="auto" w:fill="auto"/>
          </w:tcPr>
          <w:p w:rsidR="00345A1B" w:rsidRPr="008D3524" w:rsidP="006640F7">
            <w:r w:rsidRPr="008D3524">
              <w:t>Магазины</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6</w:t>
            </w:r>
          </w:p>
        </w:tc>
        <w:tc>
          <w:tcPr>
            <w:tcW w:w="1349" w:type="dxa"/>
            <w:shd w:val="clear" w:color="auto" w:fill="auto"/>
          </w:tcPr>
          <w:p w:rsidR="00345A1B" w:rsidRPr="008D3524" w:rsidP="006640F7">
            <w:pPr>
              <w:jc w:val="center"/>
            </w:pPr>
            <w:r>
              <w:t>6</w:t>
            </w:r>
          </w:p>
        </w:tc>
      </w:tr>
      <w:tr w:rsidTr="006640F7">
        <w:tblPrEx>
          <w:tblW w:w="0" w:type="auto"/>
          <w:tblLook w:val="01E0"/>
        </w:tblPrEx>
        <w:tc>
          <w:tcPr>
            <w:tcW w:w="1339" w:type="dxa"/>
            <w:shd w:val="clear" w:color="auto" w:fill="auto"/>
          </w:tcPr>
          <w:p w:rsidR="00345A1B" w:rsidRPr="008D3524" w:rsidP="006640F7">
            <w:pPr>
              <w:jc w:val="center"/>
            </w:pPr>
            <w:r w:rsidRPr="008D3524">
              <w:t>4.8.</w:t>
            </w:r>
          </w:p>
        </w:tc>
        <w:tc>
          <w:tcPr>
            <w:tcW w:w="3609" w:type="dxa"/>
            <w:shd w:val="clear" w:color="auto" w:fill="auto"/>
          </w:tcPr>
          <w:p w:rsidR="00345A1B" w:rsidRPr="008D3524" w:rsidP="006640F7">
            <w:pPr>
              <w:rPr>
                <w:color w:val="FF0000"/>
              </w:rPr>
            </w:pPr>
            <w:r w:rsidRPr="008D3524">
              <w:t>Почтовое отделение</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2</w:t>
            </w:r>
          </w:p>
        </w:tc>
        <w:tc>
          <w:tcPr>
            <w:tcW w:w="1349" w:type="dxa"/>
            <w:shd w:val="clear" w:color="auto" w:fill="auto"/>
          </w:tcPr>
          <w:p w:rsidR="00345A1B" w:rsidRPr="008D3524" w:rsidP="006640F7">
            <w:pPr>
              <w:jc w:val="center"/>
            </w:pPr>
            <w:r>
              <w:t>2</w:t>
            </w:r>
          </w:p>
        </w:tc>
      </w:tr>
      <w:tr w:rsidTr="006640F7">
        <w:tblPrEx>
          <w:tblW w:w="0" w:type="auto"/>
          <w:tblLook w:val="01E0"/>
        </w:tblPrEx>
        <w:tc>
          <w:tcPr>
            <w:tcW w:w="1339" w:type="dxa"/>
            <w:shd w:val="clear" w:color="auto" w:fill="auto"/>
          </w:tcPr>
          <w:p w:rsidR="00345A1B" w:rsidRPr="008D3524" w:rsidP="006640F7">
            <w:pPr>
              <w:jc w:val="center"/>
            </w:pPr>
            <w:r w:rsidRPr="008D3524">
              <w:t>4.</w:t>
            </w:r>
            <w:r>
              <w:t>9</w:t>
            </w:r>
            <w:r w:rsidRPr="008D3524">
              <w:t>.</w:t>
            </w:r>
          </w:p>
        </w:tc>
        <w:tc>
          <w:tcPr>
            <w:tcW w:w="3609" w:type="dxa"/>
            <w:shd w:val="clear" w:color="auto" w:fill="auto"/>
          </w:tcPr>
          <w:p w:rsidR="00345A1B" w:rsidRPr="008D3524" w:rsidP="006640F7">
            <w:r w:rsidRPr="008D3524">
              <w:t>Столовая</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1</w:t>
            </w:r>
          </w:p>
        </w:tc>
        <w:tc>
          <w:tcPr>
            <w:tcW w:w="1349" w:type="dxa"/>
            <w:shd w:val="clear" w:color="auto" w:fill="auto"/>
          </w:tcPr>
          <w:p w:rsidR="00345A1B" w:rsidRPr="008D3524" w:rsidP="006640F7">
            <w:pPr>
              <w:jc w:val="center"/>
            </w:pPr>
            <w:r>
              <w:t>1</w:t>
            </w:r>
          </w:p>
        </w:tc>
      </w:tr>
      <w:tr w:rsidTr="006640F7">
        <w:tblPrEx>
          <w:tblW w:w="0" w:type="auto"/>
          <w:tblLook w:val="01E0"/>
        </w:tblPrEx>
        <w:tc>
          <w:tcPr>
            <w:tcW w:w="1339" w:type="dxa"/>
            <w:shd w:val="clear" w:color="auto" w:fill="auto"/>
          </w:tcPr>
          <w:p w:rsidR="00345A1B" w:rsidRPr="008D3524" w:rsidP="006640F7">
            <w:pPr>
              <w:jc w:val="center"/>
              <w:rPr>
                <w:b/>
              </w:rPr>
            </w:pPr>
            <w:r w:rsidRPr="008D3524">
              <w:rPr>
                <w:b/>
              </w:rPr>
              <w:t>5</w:t>
            </w:r>
          </w:p>
        </w:tc>
        <w:tc>
          <w:tcPr>
            <w:tcW w:w="3609" w:type="dxa"/>
            <w:shd w:val="clear" w:color="auto" w:fill="auto"/>
          </w:tcPr>
          <w:p w:rsidR="00345A1B" w:rsidRPr="008D3524" w:rsidP="006640F7">
            <w:pPr>
              <w:rPr>
                <w:b/>
              </w:rPr>
            </w:pPr>
            <w:r w:rsidRPr="008D3524">
              <w:rPr>
                <w:b/>
              </w:rPr>
              <w:t>ТРАНСПОРТНАЯ ИНФРАСТРУКТУРА</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rPr>
          <w:trHeight w:val="619"/>
        </w:trPr>
        <w:tc>
          <w:tcPr>
            <w:tcW w:w="1339" w:type="dxa"/>
            <w:shd w:val="clear" w:color="auto" w:fill="auto"/>
          </w:tcPr>
          <w:p w:rsidR="00345A1B" w:rsidRPr="008D3524" w:rsidP="006640F7">
            <w:pPr>
              <w:jc w:val="center"/>
            </w:pPr>
            <w:r w:rsidRPr="008D3524">
              <w:t>5.1.</w:t>
            </w:r>
          </w:p>
        </w:tc>
        <w:tc>
          <w:tcPr>
            <w:tcW w:w="3609" w:type="dxa"/>
            <w:shd w:val="clear" w:color="auto" w:fill="auto"/>
          </w:tcPr>
          <w:p w:rsidR="00345A1B" w:rsidRPr="008D3524" w:rsidP="006640F7">
            <w:r w:rsidRPr="008D3524">
              <w:t xml:space="preserve">Протяженность автомобильных дорог </w:t>
            </w:r>
            <w:r>
              <w:t>межмуниципального</w:t>
            </w:r>
            <w:r w:rsidRPr="008D3524">
              <w:t xml:space="preserve"> значения</w:t>
            </w:r>
          </w:p>
        </w:tc>
        <w:tc>
          <w:tcPr>
            <w:tcW w:w="1696" w:type="dxa"/>
            <w:shd w:val="clear" w:color="auto" w:fill="auto"/>
          </w:tcPr>
          <w:p w:rsidR="00345A1B" w:rsidRPr="008D3524" w:rsidP="006640F7">
            <w:pPr>
              <w:jc w:val="center"/>
            </w:pPr>
            <w:r w:rsidRPr="008D3524">
              <w:t>км</w:t>
            </w:r>
          </w:p>
        </w:tc>
        <w:tc>
          <w:tcPr>
            <w:tcW w:w="1578" w:type="dxa"/>
            <w:shd w:val="clear" w:color="auto" w:fill="auto"/>
          </w:tcPr>
          <w:p w:rsidR="00345A1B" w:rsidRPr="008D3524" w:rsidP="006640F7">
            <w:pPr>
              <w:jc w:val="center"/>
            </w:pPr>
            <w:r>
              <w:t>15,1</w:t>
            </w:r>
          </w:p>
        </w:tc>
        <w:tc>
          <w:tcPr>
            <w:tcW w:w="1349" w:type="dxa"/>
            <w:shd w:val="clear" w:color="auto" w:fill="auto"/>
          </w:tcPr>
          <w:p w:rsidR="00345A1B" w:rsidRPr="008D3524" w:rsidP="006640F7">
            <w:pPr>
              <w:jc w:val="center"/>
            </w:pPr>
            <w:r>
              <w:t>15,1</w:t>
            </w:r>
          </w:p>
        </w:tc>
      </w:tr>
      <w:tr w:rsidTr="006640F7">
        <w:tblPrEx>
          <w:tblW w:w="0" w:type="auto"/>
          <w:tblLook w:val="01E0"/>
        </w:tblPrEx>
        <w:tc>
          <w:tcPr>
            <w:tcW w:w="1339" w:type="dxa"/>
            <w:shd w:val="clear" w:color="auto" w:fill="auto"/>
          </w:tcPr>
          <w:p w:rsidR="00345A1B" w:rsidRPr="008D3524" w:rsidP="006640F7">
            <w:pPr>
              <w:jc w:val="center"/>
            </w:pPr>
            <w:r w:rsidRPr="008D3524">
              <w:t>5.</w:t>
            </w:r>
            <w:r>
              <w:t>2</w:t>
            </w:r>
            <w:r w:rsidRPr="008D3524">
              <w:t>.</w:t>
            </w:r>
          </w:p>
        </w:tc>
        <w:tc>
          <w:tcPr>
            <w:tcW w:w="3609" w:type="dxa"/>
            <w:shd w:val="clear" w:color="auto" w:fill="auto"/>
          </w:tcPr>
          <w:p w:rsidR="00345A1B" w:rsidRPr="008D3524" w:rsidP="006640F7">
            <w:r w:rsidRPr="008D3524">
              <w:t>Протяженность автомобильных дорог местного значения</w:t>
            </w:r>
          </w:p>
        </w:tc>
        <w:tc>
          <w:tcPr>
            <w:tcW w:w="1696" w:type="dxa"/>
            <w:shd w:val="clear" w:color="auto" w:fill="auto"/>
          </w:tcPr>
          <w:p w:rsidR="00345A1B" w:rsidRPr="008D3524" w:rsidP="006640F7">
            <w:pPr>
              <w:jc w:val="center"/>
            </w:pPr>
            <w:r w:rsidRPr="008D3524">
              <w:t>км</w:t>
            </w:r>
          </w:p>
        </w:tc>
        <w:tc>
          <w:tcPr>
            <w:tcW w:w="1578" w:type="dxa"/>
            <w:shd w:val="clear" w:color="auto" w:fill="auto"/>
          </w:tcPr>
          <w:p w:rsidR="00345A1B" w:rsidRPr="008D3524" w:rsidP="006640F7">
            <w:pPr>
              <w:jc w:val="center"/>
            </w:pPr>
            <w:r>
              <w:t>19,4</w:t>
            </w:r>
          </w:p>
        </w:tc>
        <w:tc>
          <w:tcPr>
            <w:tcW w:w="1349" w:type="dxa"/>
            <w:shd w:val="clear" w:color="auto" w:fill="auto"/>
          </w:tcPr>
          <w:p w:rsidR="00345A1B" w:rsidRPr="008D3524" w:rsidP="006640F7">
            <w:pPr>
              <w:jc w:val="center"/>
            </w:pPr>
            <w:r>
              <w:t>19,4</w:t>
            </w:r>
          </w:p>
        </w:tc>
      </w:tr>
      <w:tr w:rsidTr="006640F7">
        <w:tblPrEx>
          <w:tblW w:w="0" w:type="auto"/>
          <w:tblLook w:val="01E0"/>
        </w:tblPrEx>
        <w:tc>
          <w:tcPr>
            <w:tcW w:w="1339" w:type="dxa"/>
            <w:shd w:val="clear" w:color="auto" w:fill="auto"/>
          </w:tcPr>
          <w:p w:rsidR="00345A1B" w:rsidRPr="008D3524" w:rsidP="006640F7">
            <w:pPr>
              <w:jc w:val="center"/>
              <w:rPr>
                <w:b/>
              </w:rPr>
            </w:pPr>
            <w:r w:rsidRPr="008D3524">
              <w:rPr>
                <w:b/>
              </w:rPr>
              <w:t>6.</w:t>
            </w:r>
          </w:p>
        </w:tc>
        <w:tc>
          <w:tcPr>
            <w:tcW w:w="3609" w:type="dxa"/>
            <w:shd w:val="clear" w:color="auto" w:fill="auto"/>
          </w:tcPr>
          <w:p w:rsidR="00345A1B" w:rsidRPr="008D3524" w:rsidP="006640F7">
            <w:pPr>
              <w:rPr>
                <w:b/>
              </w:rPr>
            </w:pPr>
            <w:r w:rsidRPr="008D3524">
              <w:rPr>
                <w:b/>
              </w:rPr>
              <w:t>ИНЖЕНЕРНАЯ ИНФРАСТРУКТУРА</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6.1.</w:t>
            </w:r>
          </w:p>
        </w:tc>
        <w:tc>
          <w:tcPr>
            <w:tcW w:w="3609" w:type="dxa"/>
            <w:shd w:val="clear" w:color="auto" w:fill="auto"/>
          </w:tcPr>
          <w:p w:rsidR="00345A1B" w:rsidRPr="008D3524" w:rsidP="006640F7">
            <w:r w:rsidRPr="008D3524">
              <w:t>ВОДОСНАБЖЕНИЕ</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6.1.1.</w:t>
            </w:r>
          </w:p>
        </w:tc>
        <w:tc>
          <w:tcPr>
            <w:tcW w:w="3609" w:type="dxa"/>
            <w:shd w:val="clear" w:color="auto" w:fill="auto"/>
          </w:tcPr>
          <w:p w:rsidR="00345A1B" w:rsidRPr="008D3524" w:rsidP="006640F7">
            <w:r w:rsidRPr="008D3524">
              <w:t>Протяженность водопровода</w:t>
            </w:r>
          </w:p>
        </w:tc>
        <w:tc>
          <w:tcPr>
            <w:tcW w:w="1696" w:type="dxa"/>
            <w:shd w:val="clear" w:color="auto" w:fill="auto"/>
          </w:tcPr>
          <w:p w:rsidR="00345A1B" w:rsidRPr="008D3524" w:rsidP="006640F7">
            <w:pPr>
              <w:jc w:val="center"/>
            </w:pPr>
            <w:r w:rsidRPr="008D3524">
              <w:t>км</w:t>
            </w:r>
          </w:p>
        </w:tc>
        <w:tc>
          <w:tcPr>
            <w:tcW w:w="1578" w:type="dxa"/>
            <w:shd w:val="clear" w:color="auto" w:fill="auto"/>
          </w:tcPr>
          <w:p w:rsidR="00345A1B" w:rsidRPr="008D3524" w:rsidP="006640F7">
            <w:pPr>
              <w:jc w:val="center"/>
            </w:pPr>
            <w:r>
              <w:t>21,9</w:t>
            </w:r>
          </w:p>
        </w:tc>
        <w:tc>
          <w:tcPr>
            <w:tcW w:w="1349" w:type="dxa"/>
            <w:shd w:val="clear" w:color="auto" w:fill="auto"/>
          </w:tcPr>
          <w:p w:rsidR="00345A1B" w:rsidRPr="008D3524" w:rsidP="006640F7">
            <w:pPr>
              <w:jc w:val="center"/>
            </w:pPr>
            <w:r>
              <w:t>21,9</w:t>
            </w:r>
          </w:p>
        </w:tc>
      </w:tr>
      <w:tr w:rsidTr="006640F7">
        <w:tblPrEx>
          <w:tblW w:w="0" w:type="auto"/>
          <w:tblLook w:val="01E0"/>
        </w:tblPrEx>
        <w:tc>
          <w:tcPr>
            <w:tcW w:w="1339" w:type="dxa"/>
            <w:shd w:val="clear" w:color="auto" w:fill="auto"/>
          </w:tcPr>
          <w:p w:rsidR="00345A1B" w:rsidRPr="008D3524" w:rsidP="006640F7">
            <w:pPr>
              <w:jc w:val="center"/>
            </w:pPr>
            <w:r w:rsidRPr="008D3524">
              <w:t>6.1.2.</w:t>
            </w:r>
          </w:p>
        </w:tc>
        <w:tc>
          <w:tcPr>
            <w:tcW w:w="3609" w:type="dxa"/>
            <w:shd w:val="clear" w:color="auto" w:fill="auto"/>
          </w:tcPr>
          <w:p w:rsidR="00345A1B" w:rsidRPr="008D3524" w:rsidP="006640F7">
            <w:r w:rsidRPr="008D3524">
              <w:t>Артскважины/</w:t>
            </w:r>
            <w:r>
              <w:t>Водонапорные башни</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7/9/2 не действует</w:t>
            </w:r>
          </w:p>
        </w:tc>
        <w:tc>
          <w:tcPr>
            <w:tcW w:w="1349" w:type="dxa"/>
            <w:shd w:val="clear" w:color="auto" w:fill="auto"/>
          </w:tcPr>
          <w:p w:rsidR="00345A1B" w:rsidRPr="008D3524" w:rsidP="006640F7">
            <w:pPr>
              <w:jc w:val="center"/>
            </w:pPr>
            <w:r>
              <w:t>7/9/2 не действует</w:t>
            </w:r>
          </w:p>
        </w:tc>
      </w:tr>
      <w:tr w:rsidTr="006640F7">
        <w:tblPrEx>
          <w:tblW w:w="0" w:type="auto"/>
          <w:tblLook w:val="01E0"/>
        </w:tblPrEx>
        <w:tc>
          <w:tcPr>
            <w:tcW w:w="1339" w:type="dxa"/>
            <w:shd w:val="clear" w:color="auto" w:fill="auto"/>
          </w:tcPr>
          <w:p w:rsidR="00345A1B" w:rsidRPr="008D3524" w:rsidP="006640F7">
            <w:pPr>
              <w:jc w:val="center"/>
            </w:pPr>
            <w:r w:rsidRPr="008D3524">
              <w:t>6.2.</w:t>
            </w:r>
          </w:p>
        </w:tc>
        <w:tc>
          <w:tcPr>
            <w:tcW w:w="3609" w:type="dxa"/>
            <w:shd w:val="clear" w:color="auto" w:fill="auto"/>
          </w:tcPr>
          <w:p w:rsidR="00345A1B" w:rsidRPr="008D3524" w:rsidP="006640F7">
            <w:r w:rsidRPr="008D3524">
              <w:t>ЭЛЕКТРОСНАБЖЕНИЕ</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6.2.1.</w:t>
            </w:r>
          </w:p>
        </w:tc>
        <w:tc>
          <w:tcPr>
            <w:tcW w:w="3609" w:type="dxa"/>
            <w:shd w:val="clear" w:color="auto" w:fill="auto"/>
          </w:tcPr>
          <w:p w:rsidR="00345A1B" w:rsidRPr="008D3524" w:rsidP="006640F7">
            <w:r w:rsidRPr="008D3524">
              <w:t>Электроподстанции/ТП</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1/32</w:t>
            </w:r>
          </w:p>
        </w:tc>
        <w:tc>
          <w:tcPr>
            <w:tcW w:w="1349" w:type="dxa"/>
            <w:shd w:val="clear" w:color="auto" w:fill="auto"/>
          </w:tcPr>
          <w:p w:rsidR="00345A1B" w:rsidRPr="008D3524" w:rsidP="006640F7">
            <w:pPr>
              <w:jc w:val="center"/>
            </w:pPr>
            <w:r>
              <w:t>1/32</w:t>
            </w:r>
          </w:p>
        </w:tc>
      </w:tr>
      <w:tr w:rsidTr="006640F7">
        <w:tblPrEx>
          <w:tblW w:w="0" w:type="auto"/>
          <w:tblLook w:val="01E0"/>
        </w:tblPrEx>
        <w:tc>
          <w:tcPr>
            <w:tcW w:w="1339" w:type="dxa"/>
            <w:shd w:val="clear" w:color="auto" w:fill="auto"/>
          </w:tcPr>
          <w:p w:rsidR="00345A1B" w:rsidRPr="008D3524" w:rsidP="006640F7">
            <w:pPr>
              <w:jc w:val="center"/>
            </w:pPr>
            <w:r w:rsidRPr="008D3524">
              <w:t>6.2.2.</w:t>
            </w:r>
          </w:p>
        </w:tc>
        <w:tc>
          <w:tcPr>
            <w:tcW w:w="3609" w:type="dxa"/>
            <w:shd w:val="clear" w:color="auto" w:fill="auto"/>
          </w:tcPr>
          <w:p w:rsidR="00345A1B" w:rsidRPr="008D3524" w:rsidP="006640F7">
            <w:r w:rsidRPr="008D3524">
              <w:t xml:space="preserve">Протяженность линий электропередачи </w:t>
            </w:r>
            <w:r>
              <w:t>35</w:t>
            </w:r>
            <w:r w:rsidRPr="008D3524">
              <w:t xml:space="preserve"> кВ</w:t>
            </w:r>
          </w:p>
        </w:tc>
        <w:tc>
          <w:tcPr>
            <w:tcW w:w="1696" w:type="dxa"/>
            <w:shd w:val="clear" w:color="auto" w:fill="auto"/>
          </w:tcPr>
          <w:p w:rsidR="00345A1B" w:rsidRPr="008D3524" w:rsidP="006640F7">
            <w:pPr>
              <w:jc w:val="center"/>
            </w:pPr>
            <w:r w:rsidRPr="008D3524">
              <w:t>км</w:t>
            </w:r>
          </w:p>
        </w:tc>
        <w:tc>
          <w:tcPr>
            <w:tcW w:w="1578" w:type="dxa"/>
            <w:shd w:val="clear" w:color="auto" w:fill="auto"/>
          </w:tcPr>
          <w:p w:rsidR="00345A1B" w:rsidRPr="008D3524" w:rsidP="006640F7">
            <w:pPr>
              <w:jc w:val="center"/>
            </w:pPr>
            <w:r>
              <w:t>13,3</w:t>
            </w:r>
          </w:p>
        </w:tc>
        <w:tc>
          <w:tcPr>
            <w:tcW w:w="1349" w:type="dxa"/>
            <w:shd w:val="clear" w:color="auto" w:fill="auto"/>
          </w:tcPr>
          <w:p w:rsidR="00345A1B" w:rsidRPr="008D3524" w:rsidP="006640F7">
            <w:pPr>
              <w:jc w:val="center"/>
            </w:pPr>
            <w:r>
              <w:t>13,3</w:t>
            </w:r>
          </w:p>
        </w:tc>
      </w:tr>
      <w:tr w:rsidTr="006640F7">
        <w:tblPrEx>
          <w:tblW w:w="0" w:type="auto"/>
          <w:tblLook w:val="01E0"/>
        </w:tblPrEx>
        <w:tc>
          <w:tcPr>
            <w:tcW w:w="1339" w:type="dxa"/>
            <w:shd w:val="clear" w:color="auto" w:fill="auto"/>
          </w:tcPr>
          <w:p w:rsidR="00345A1B" w:rsidRPr="008D3524" w:rsidP="006640F7">
            <w:pPr>
              <w:jc w:val="center"/>
            </w:pPr>
            <w:r w:rsidRPr="008D3524">
              <w:t>6.2.3.</w:t>
            </w:r>
          </w:p>
        </w:tc>
        <w:tc>
          <w:tcPr>
            <w:tcW w:w="3609" w:type="dxa"/>
            <w:shd w:val="clear" w:color="auto" w:fill="auto"/>
          </w:tcPr>
          <w:p w:rsidR="00345A1B" w:rsidRPr="008D3524" w:rsidP="006640F7">
            <w:r w:rsidRPr="008D3524">
              <w:t>Протяженность линий электропередачи 10 кВ</w:t>
            </w:r>
          </w:p>
        </w:tc>
        <w:tc>
          <w:tcPr>
            <w:tcW w:w="1696" w:type="dxa"/>
            <w:shd w:val="clear" w:color="auto" w:fill="auto"/>
          </w:tcPr>
          <w:p w:rsidR="00345A1B" w:rsidRPr="008D3524" w:rsidP="006640F7">
            <w:pPr>
              <w:jc w:val="center"/>
            </w:pPr>
            <w:r w:rsidRPr="008D3524">
              <w:t>км</w:t>
            </w:r>
          </w:p>
        </w:tc>
        <w:tc>
          <w:tcPr>
            <w:tcW w:w="1578" w:type="dxa"/>
            <w:shd w:val="clear" w:color="auto" w:fill="auto"/>
          </w:tcPr>
          <w:p w:rsidR="00345A1B" w:rsidRPr="008D3524" w:rsidP="006640F7">
            <w:pPr>
              <w:jc w:val="center"/>
            </w:pPr>
            <w:r>
              <w:t>50,5</w:t>
            </w:r>
          </w:p>
        </w:tc>
        <w:tc>
          <w:tcPr>
            <w:tcW w:w="1349" w:type="dxa"/>
            <w:shd w:val="clear" w:color="auto" w:fill="auto"/>
          </w:tcPr>
          <w:p w:rsidR="00345A1B" w:rsidRPr="008D3524" w:rsidP="006640F7">
            <w:pPr>
              <w:jc w:val="center"/>
            </w:pPr>
            <w:r>
              <w:t>50,5</w:t>
            </w:r>
          </w:p>
        </w:tc>
      </w:tr>
      <w:tr w:rsidTr="006640F7">
        <w:tblPrEx>
          <w:tblW w:w="0" w:type="auto"/>
          <w:tblLook w:val="01E0"/>
        </w:tblPrEx>
        <w:tc>
          <w:tcPr>
            <w:tcW w:w="1339" w:type="dxa"/>
            <w:shd w:val="clear" w:color="auto" w:fill="auto"/>
          </w:tcPr>
          <w:p w:rsidR="00345A1B" w:rsidRPr="008D3524" w:rsidP="006640F7">
            <w:pPr>
              <w:jc w:val="center"/>
            </w:pPr>
            <w:r w:rsidRPr="008D3524">
              <w:t>6.3.</w:t>
            </w:r>
          </w:p>
        </w:tc>
        <w:tc>
          <w:tcPr>
            <w:tcW w:w="3609" w:type="dxa"/>
            <w:shd w:val="clear" w:color="auto" w:fill="auto"/>
          </w:tcPr>
          <w:p w:rsidR="00345A1B" w:rsidRPr="008D3524" w:rsidP="006640F7">
            <w:r w:rsidRPr="008D3524">
              <w:t>ГАЗОСНАБЖЕНИЕ</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6.3.1.</w:t>
            </w:r>
          </w:p>
        </w:tc>
        <w:tc>
          <w:tcPr>
            <w:tcW w:w="3609" w:type="dxa"/>
            <w:shd w:val="clear" w:color="auto" w:fill="auto"/>
          </w:tcPr>
          <w:p w:rsidR="00345A1B" w:rsidRPr="008D3524" w:rsidP="006640F7">
            <w:r w:rsidRPr="008D3524">
              <w:t>Протяженность газовых сетей</w:t>
            </w:r>
          </w:p>
        </w:tc>
        <w:tc>
          <w:tcPr>
            <w:tcW w:w="1696" w:type="dxa"/>
            <w:shd w:val="clear" w:color="auto" w:fill="auto"/>
          </w:tcPr>
          <w:p w:rsidR="00345A1B" w:rsidRPr="008D3524" w:rsidP="006640F7">
            <w:pPr>
              <w:jc w:val="center"/>
            </w:pPr>
            <w:r w:rsidRPr="008D3524">
              <w:t>км</w:t>
            </w:r>
          </w:p>
        </w:tc>
        <w:tc>
          <w:tcPr>
            <w:tcW w:w="1578" w:type="dxa"/>
            <w:shd w:val="clear" w:color="auto" w:fill="auto"/>
          </w:tcPr>
          <w:p w:rsidR="00345A1B" w:rsidRPr="008D3524" w:rsidP="006640F7">
            <w:pPr>
              <w:jc w:val="center"/>
            </w:pPr>
            <w:r>
              <w:t>22</w:t>
            </w:r>
          </w:p>
        </w:tc>
        <w:tc>
          <w:tcPr>
            <w:tcW w:w="1349" w:type="dxa"/>
            <w:shd w:val="clear" w:color="auto" w:fill="auto"/>
          </w:tcPr>
          <w:p w:rsidR="00345A1B" w:rsidRPr="008D3524" w:rsidP="006640F7">
            <w:pPr>
              <w:jc w:val="center"/>
            </w:pPr>
            <w:r>
              <w:t>22</w:t>
            </w:r>
          </w:p>
        </w:tc>
      </w:tr>
      <w:tr w:rsidTr="006640F7">
        <w:tblPrEx>
          <w:tblW w:w="0" w:type="auto"/>
          <w:tblLook w:val="01E0"/>
        </w:tblPrEx>
        <w:tc>
          <w:tcPr>
            <w:tcW w:w="1339" w:type="dxa"/>
            <w:shd w:val="clear" w:color="auto" w:fill="auto"/>
          </w:tcPr>
          <w:p w:rsidR="00345A1B" w:rsidRPr="008D3524" w:rsidP="006640F7">
            <w:pPr>
              <w:jc w:val="center"/>
            </w:pPr>
            <w:r w:rsidRPr="008D3524">
              <w:t>6.4.</w:t>
            </w:r>
          </w:p>
        </w:tc>
        <w:tc>
          <w:tcPr>
            <w:tcW w:w="3609" w:type="dxa"/>
            <w:shd w:val="clear" w:color="auto" w:fill="auto"/>
          </w:tcPr>
          <w:p w:rsidR="00345A1B" w:rsidRPr="008D3524" w:rsidP="006640F7">
            <w:r w:rsidRPr="008D3524">
              <w:t>СВЯЗЬ</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6.4.1.</w:t>
            </w:r>
          </w:p>
        </w:tc>
        <w:tc>
          <w:tcPr>
            <w:tcW w:w="3609" w:type="dxa"/>
            <w:shd w:val="clear" w:color="auto" w:fill="auto"/>
            <w:vAlign w:val="center"/>
          </w:tcPr>
          <w:p w:rsidR="00345A1B" w:rsidRPr="008D3524" w:rsidP="006640F7">
            <w:r w:rsidRPr="008D3524">
              <w:t>АТС</w:t>
            </w:r>
          </w:p>
        </w:tc>
        <w:tc>
          <w:tcPr>
            <w:tcW w:w="1696" w:type="dxa"/>
            <w:shd w:val="clear" w:color="auto" w:fill="auto"/>
          </w:tcPr>
          <w:p w:rsidR="00345A1B" w:rsidRPr="008D3524" w:rsidP="006640F7">
            <w:pPr>
              <w:jc w:val="center"/>
            </w:pPr>
            <w:r w:rsidRPr="008D3524">
              <w:t>единиц</w:t>
            </w:r>
          </w:p>
        </w:tc>
        <w:tc>
          <w:tcPr>
            <w:tcW w:w="1578" w:type="dxa"/>
            <w:shd w:val="clear" w:color="auto" w:fill="auto"/>
          </w:tcPr>
          <w:p w:rsidR="00345A1B" w:rsidRPr="008D3524" w:rsidP="006640F7">
            <w:pPr>
              <w:jc w:val="center"/>
            </w:pPr>
            <w:r>
              <w:t>3</w:t>
            </w:r>
          </w:p>
        </w:tc>
        <w:tc>
          <w:tcPr>
            <w:tcW w:w="1349" w:type="dxa"/>
            <w:shd w:val="clear" w:color="auto" w:fill="auto"/>
          </w:tcPr>
          <w:p w:rsidR="00345A1B" w:rsidRPr="008D3524" w:rsidP="006640F7">
            <w:pPr>
              <w:jc w:val="center"/>
            </w:pPr>
            <w:r>
              <w:t>3</w:t>
            </w:r>
          </w:p>
        </w:tc>
      </w:tr>
      <w:tr w:rsidTr="006640F7">
        <w:tblPrEx>
          <w:tblW w:w="0" w:type="auto"/>
          <w:tblLook w:val="01E0"/>
        </w:tblPrEx>
        <w:tc>
          <w:tcPr>
            <w:tcW w:w="1339" w:type="dxa"/>
            <w:shd w:val="clear" w:color="auto" w:fill="auto"/>
          </w:tcPr>
          <w:p w:rsidR="00345A1B" w:rsidRPr="008D3524" w:rsidP="006640F7">
            <w:pPr>
              <w:jc w:val="center"/>
              <w:rPr>
                <w:b/>
              </w:rPr>
            </w:pPr>
            <w:r w:rsidRPr="008D3524">
              <w:rPr>
                <w:b/>
              </w:rPr>
              <w:t>7</w:t>
            </w:r>
          </w:p>
        </w:tc>
        <w:tc>
          <w:tcPr>
            <w:tcW w:w="3609" w:type="dxa"/>
            <w:shd w:val="clear" w:color="auto" w:fill="auto"/>
          </w:tcPr>
          <w:p w:rsidR="00345A1B" w:rsidRPr="008D3524" w:rsidP="006640F7">
            <w:pPr>
              <w:rPr>
                <w:b/>
              </w:rPr>
            </w:pPr>
            <w:r w:rsidRPr="008D3524">
              <w:rPr>
                <w:b/>
              </w:rPr>
              <w:t>ОБЪЕКТЫ СПЕЦИАЛЬНОГО НАЗНАЧЕНИЯ</w:t>
            </w:r>
          </w:p>
        </w:tc>
        <w:tc>
          <w:tcPr>
            <w:tcW w:w="1696" w:type="dxa"/>
            <w:shd w:val="clear" w:color="auto" w:fill="auto"/>
          </w:tcPr>
          <w:p w:rsidR="00345A1B" w:rsidRPr="008D3524" w:rsidP="006640F7">
            <w:pPr>
              <w:jc w:val="center"/>
            </w:pPr>
          </w:p>
        </w:tc>
        <w:tc>
          <w:tcPr>
            <w:tcW w:w="1578" w:type="dxa"/>
            <w:shd w:val="clear" w:color="auto" w:fill="auto"/>
          </w:tcPr>
          <w:p w:rsidR="00345A1B" w:rsidRPr="008D3524" w:rsidP="006640F7">
            <w:pPr>
              <w:jc w:val="center"/>
            </w:pPr>
          </w:p>
        </w:tc>
        <w:tc>
          <w:tcPr>
            <w:tcW w:w="1349" w:type="dxa"/>
            <w:shd w:val="clear" w:color="auto" w:fill="auto"/>
          </w:tcPr>
          <w:p w:rsidR="00345A1B" w:rsidRPr="008D3524" w:rsidP="006640F7">
            <w:pPr>
              <w:jc w:val="center"/>
            </w:pPr>
          </w:p>
        </w:tc>
      </w:tr>
      <w:tr w:rsidTr="006640F7">
        <w:tblPrEx>
          <w:tblW w:w="0" w:type="auto"/>
          <w:tblLook w:val="01E0"/>
        </w:tblPrEx>
        <w:tc>
          <w:tcPr>
            <w:tcW w:w="1339" w:type="dxa"/>
            <w:shd w:val="clear" w:color="auto" w:fill="auto"/>
          </w:tcPr>
          <w:p w:rsidR="00345A1B" w:rsidRPr="008D3524" w:rsidP="006640F7">
            <w:pPr>
              <w:jc w:val="center"/>
            </w:pPr>
            <w:r w:rsidRPr="008D3524">
              <w:t>7.1.</w:t>
            </w:r>
          </w:p>
        </w:tc>
        <w:tc>
          <w:tcPr>
            <w:tcW w:w="3609" w:type="dxa"/>
            <w:shd w:val="clear" w:color="auto" w:fill="auto"/>
          </w:tcPr>
          <w:p w:rsidR="00345A1B" w:rsidRPr="008D3524" w:rsidP="006640F7">
            <w:r w:rsidRPr="008D3524">
              <w:t>Ритуального назначения: кладбище</w:t>
            </w:r>
          </w:p>
        </w:tc>
        <w:tc>
          <w:tcPr>
            <w:tcW w:w="1696" w:type="dxa"/>
            <w:shd w:val="clear" w:color="auto" w:fill="auto"/>
          </w:tcPr>
          <w:p w:rsidR="00345A1B" w:rsidRPr="008D3524" w:rsidP="00837150">
            <w:pPr>
              <w:jc w:val="center"/>
            </w:pPr>
            <w:r w:rsidRPr="008D3524">
              <w:t>единиц</w:t>
            </w:r>
          </w:p>
        </w:tc>
        <w:tc>
          <w:tcPr>
            <w:tcW w:w="1578" w:type="dxa"/>
            <w:shd w:val="clear" w:color="auto" w:fill="auto"/>
          </w:tcPr>
          <w:p w:rsidR="00345A1B" w:rsidRPr="008D3524" w:rsidP="006640F7">
            <w:pPr>
              <w:jc w:val="center"/>
            </w:pPr>
            <w:r>
              <w:t>10</w:t>
            </w:r>
          </w:p>
        </w:tc>
        <w:tc>
          <w:tcPr>
            <w:tcW w:w="1349" w:type="dxa"/>
            <w:shd w:val="clear" w:color="auto" w:fill="auto"/>
          </w:tcPr>
          <w:p w:rsidR="00345A1B" w:rsidRPr="008D3524" w:rsidP="006640F7">
            <w:pPr>
              <w:jc w:val="center"/>
            </w:pPr>
            <w:r>
              <w:t>10</w:t>
            </w:r>
          </w:p>
        </w:tc>
      </w:tr>
      <w:tr w:rsidTr="00837150">
        <w:tblPrEx>
          <w:tblW w:w="0" w:type="auto"/>
          <w:tblLook w:val="01E0"/>
        </w:tblPrEx>
        <w:trPr>
          <w:trHeight w:val="70"/>
        </w:trPr>
        <w:tc>
          <w:tcPr>
            <w:tcW w:w="1339" w:type="dxa"/>
            <w:shd w:val="clear" w:color="auto" w:fill="auto"/>
          </w:tcPr>
          <w:p w:rsidR="00345A1B" w:rsidRPr="008D3524" w:rsidP="006640F7">
            <w:pPr>
              <w:jc w:val="center"/>
            </w:pPr>
            <w:r w:rsidRPr="008D3524">
              <w:t>7.</w:t>
            </w:r>
            <w:r>
              <w:t>2</w:t>
            </w:r>
            <w:r w:rsidRPr="008D3524">
              <w:t>.</w:t>
            </w:r>
          </w:p>
        </w:tc>
        <w:tc>
          <w:tcPr>
            <w:tcW w:w="3609" w:type="dxa"/>
            <w:shd w:val="clear" w:color="auto" w:fill="auto"/>
          </w:tcPr>
          <w:p w:rsidR="00345A1B" w:rsidRPr="000F6B3F" w:rsidP="006640F7">
            <w:r w:rsidRPr="000F6B3F">
              <w:t>Скотомогильник</w:t>
            </w:r>
            <w:r>
              <w:t>и</w:t>
            </w:r>
            <w:r w:rsidRPr="000F6B3F">
              <w:t xml:space="preserve">  </w:t>
            </w:r>
          </w:p>
          <w:p w:rsidR="00345A1B" w:rsidRPr="000F6B3F" w:rsidP="006640F7"/>
        </w:tc>
        <w:tc>
          <w:tcPr>
            <w:tcW w:w="1696" w:type="dxa"/>
            <w:shd w:val="clear" w:color="auto" w:fill="auto"/>
          </w:tcPr>
          <w:p w:rsidR="00345A1B" w:rsidRPr="008D3524" w:rsidP="006640F7">
            <w:pPr>
              <w:jc w:val="center"/>
            </w:pPr>
            <w:r w:rsidRPr="008D3524">
              <w:t>единиц</w:t>
            </w:r>
          </w:p>
          <w:p w:rsidR="00345A1B" w:rsidRPr="008D3524" w:rsidP="006640F7">
            <w:pPr>
              <w:jc w:val="center"/>
            </w:pPr>
          </w:p>
        </w:tc>
        <w:tc>
          <w:tcPr>
            <w:tcW w:w="1578" w:type="dxa"/>
            <w:shd w:val="clear" w:color="auto" w:fill="auto"/>
          </w:tcPr>
          <w:p w:rsidR="00345A1B" w:rsidRPr="008D3524" w:rsidP="006640F7">
            <w:pPr>
              <w:jc w:val="center"/>
            </w:pPr>
            <w:r>
              <w:t>2</w:t>
            </w:r>
          </w:p>
        </w:tc>
        <w:tc>
          <w:tcPr>
            <w:tcW w:w="1349" w:type="dxa"/>
            <w:shd w:val="clear" w:color="auto" w:fill="auto"/>
          </w:tcPr>
          <w:p w:rsidR="00345A1B" w:rsidRPr="008D3524" w:rsidP="006640F7">
            <w:pPr>
              <w:jc w:val="center"/>
            </w:pPr>
            <w:r>
              <w:t>2</w:t>
            </w:r>
          </w:p>
        </w:tc>
      </w:tr>
    </w:tbl>
    <w:p w:rsidR="00345A1B"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1" type="#_x0000_t75" style="height:368.65pt;width:421.45pt" stroked="f">
            <v:imagedata r:id="rId15" o:title="Карта_ПланирРазмОФРМЗ_ССовета"/>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2" type="#_x0000_t75" style="height:346.1pt;width:491.5pt" stroked="f">
            <v:imagedata r:id="rId16" o:title="Карта_ПланРазмОФРМЗ_дЛоховщино, сПлетневка"/>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3" type="#_x0000_t75" style="height:368.65pt;width:458.9pt" stroked="f">
            <v:imagedata r:id="rId17" o:title="Карта_ПланРазмОФРМЗ_дНовоархангельское"/>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4" type="#_x0000_t75" style="height:319.7pt;width:491.5pt" stroked="f">
            <v:imagedata r:id="rId18" o:title="Карта_ПланРазмОФРМЗ_пШишовыеВыселки"/>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5" type="#_x0000_t75" style="height:368.65pt;width:406.1pt" stroked="f">
            <v:imagedata r:id="rId19" o:title="Карта_ПланРазмОФРМЗ_сВерхняяСалмовка"/>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6" type="#_x0000_t75" style="height:374.9pt;width:368.65pt" stroked="f">
            <v:imagedata r:id="rId20" o:title="Карта_ПланРазмОФРМЗ_сКаменныйБрод"/>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7" type="#_x0000_t75" style="height:368.65pt;width:423.85pt" stroked="f">
            <v:imagedata r:id="rId21" o:title="Карта_ПланРазмОФРМЗ_сКильмаевка_сМишино"/>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8" type="#_x0000_t75" style="height:368.65pt;width:395.05pt" stroked="f">
            <v:imagedata r:id="rId22" o:title="Карта_ПланРазмОФРМЗ_сНовотрехсвятское_сГубарево"/>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39" type="#_x0000_t75" style="height:338.9pt;width:491.5pt" stroked="f">
            <v:imagedata r:id="rId23" o:title="Карта_ПланРазмОФРМЗ_сСтаротрехсвятское"/>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40" type="#_x0000_t75" style="height:368.65pt;width:470.9pt" stroked="f">
            <v:imagedata r:id="rId24" o:title="Карта_ПланРазмОФРМЗ_сУкраинцево"/>
          </v:shape>
        </w:pict>
      </w:r>
    </w:p>
    <w:p w:rsidR="00862553" w:rsidP="00345A1B">
      <w:pPr>
        <w:pStyle w:val="BodyText"/>
        <w:spacing w:line="360" w:lineRule="auto"/>
        <w:rPr>
          <w:b/>
          <w:bCs/>
          <w:i/>
          <w:iCs/>
        </w:rPr>
      </w:pPr>
      <w:r>
        <w:rPr>
          <w:b/>
          <w:bCs/>
          <w:i/>
          <w:iCs/>
        </w:rPr>
        <w:t>\</w: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r>
        <w:rPr>
          <w:b/>
          <w:bCs/>
          <w:i/>
          <w:iCs/>
        </w:rPr>
        <w:pict>
          <v:shape id="_x0000_i1041" type="#_x0000_t75" style="height:368.65pt;width:462.7pt" stroked="f">
            <v:imagedata r:id="rId25" o:title="Карта_ЧС_КаменноБродскогоСС"/>
          </v:shape>
        </w:pict>
      </w: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862553" w:rsidP="00345A1B">
      <w:pPr>
        <w:pStyle w:val="BodyText"/>
        <w:spacing w:line="360" w:lineRule="auto"/>
        <w:rPr>
          <w:b/>
          <w:bCs/>
          <w:i/>
          <w:iCs/>
        </w:rPr>
      </w:pPr>
    </w:p>
    <w:p w:rsidR="00B43267" w:rsidP="0026322C">
      <w:pPr>
        <w:jc w:val="center"/>
        <w:rPr>
          <w:w w:val="110"/>
          <w:szCs w:val="21"/>
        </w:rPr>
      </w:pPr>
      <w:bookmarkStart w:id="8" w:name="_Toc303086143"/>
      <w:bookmarkStart w:id="9" w:name="_Toc314848077"/>
      <w:bookmarkStart w:id="10" w:name="_Toc422121728"/>
    </w:p>
    <w:p w:rsidR="00B43267" w:rsidP="0026322C">
      <w:pPr>
        <w:jc w:val="center"/>
        <w:rPr>
          <w:w w:val="110"/>
          <w:szCs w:val="21"/>
        </w:rPr>
      </w:pPr>
    </w:p>
    <w:p w:rsidR="00B43267" w:rsidP="0026322C">
      <w:pPr>
        <w:jc w:val="center"/>
        <w:rPr>
          <w:w w:val="110"/>
          <w:szCs w:val="21"/>
        </w:rPr>
      </w:pPr>
    </w:p>
    <w:p w:rsidR="00B43267" w:rsidP="0026322C">
      <w:pPr>
        <w:jc w:val="center"/>
        <w:rPr>
          <w:w w:val="110"/>
          <w:szCs w:val="21"/>
        </w:rPr>
      </w:pPr>
    </w:p>
    <w:p w:rsidR="0026322C" w:rsidRPr="00467A90" w:rsidP="0026322C">
      <w:pPr>
        <w:jc w:val="center"/>
        <w:rPr>
          <w:w w:val="110"/>
          <w:szCs w:val="21"/>
        </w:rPr>
      </w:pPr>
      <w:r w:rsidRPr="00467A90">
        <w:rPr>
          <w:w w:val="110"/>
          <w:szCs w:val="21"/>
        </w:rPr>
        <w:t>ОБЩЕСТВО С ОГРАНИЧЕННОЙ ОТВЕТСТВЕННОСТЬЮ</w:t>
      </w:r>
    </w:p>
    <w:p w:rsidR="0026322C" w:rsidRPr="00467A90" w:rsidP="0026322C">
      <w:pPr>
        <w:jc w:val="center"/>
        <w:rPr>
          <w:w w:val="110"/>
          <w:szCs w:val="21"/>
        </w:rPr>
      </w:pPr>
      <w:r w:rsidRPr="00467A90">
        <w:rPr>
          <w:w w:val="110"/>
          <w:szCs w:val="21"/>
        </w:rPr>
        <w:t>«НАУЧНО-ИССЛЕДОВАТЕЛЬСКИЙ ИНСТИТУТ</w:t>
      </w:r>
    </w:p>
    <w:p w:rsidR="0026322C" w:rsidRPr="00467A90" w:rsidP="0026322C">
      <w:pPr>
        <w:jc w:val="center"/>
        <w:rPr>
          <w:w w:val="110"/>
          <w:szCs w:val="21"/>
        </w:rPr>
      </w:pPr>
      <w:r w:rsidRPr="00467A90">
        <w:rPr>
          <w:w w:val="110"/>
          <w:szCs w:val="21"/>
        </w:rPr>
        <w:t>ГРАДОСТРОИТЕЛЬСТВА И ЗЕМЛЕУСТРОЙСТВА»</w:t>
      </w:r>
    </w:p>
    <w:p w:rsidR="0026322C" w:rsidRPr="00141676" w:rsidP="0026322C"/>
    <w:p w:rsidR="0026322C" w:rsidP="0026322C"/>
    <w:p w:rsidR="0026322C" w:rsidRPr="00141676" w:rsidP="0026322C"/>
    <w:p w:rsidR="0026322C" w:rsidRPr="00141676" w:rsidP="0026322C">
      <w:pPr>
        <w:ind w:firstLine="3420"/>
        <w:rPr>
          <w:b/>
        </w:rPr>
      </w:pPr>
    </w:p>
    <w:p w:rsidR="0026322C" w:rsidRPr="00141676" w:rsidP="0026322C">
      <w:pPr>
        <w:ind w:firstLine="3686"/>
      </w:pPr>
      <w:r w:rsidRPr="00141676">
        <w:rPr>
          <w:b/>
        </w:rPr>
        <w:t xml:space="preserve">Заказчик: </w:t>
      </w:r>
      <w:r>
        <w:rPr>
          <w:b/>
        </w:rPr>
        <w:t xml:space="preserve"> </w:t>
      </w:r>
      <w:r w:rsidRPr="00141676">
        <w:t>Администрация</w:t>
      </w:r>
      <w:r>
        <w:t xml:space="preserve"> Каменно-Бродского сельсовета </w:t>
      </w:r>
      <w:r w:rsidRPr="00141676">
        <w:t xml:space="preserve"> </w:t>
      </w:r>
    </w:p>
    <w:p w:rsidR="0026322C" w:rsidRPr="00141676" w:rsidP="0026322C">
      <w:pPr>
        <w:ind w:firstLine="4820"/>
      </w:pPr>
      <w:r>
        <w:t xml:space="preserve">Иссинского района </w:t>
      </w:r>
      <w:r w:rsidRPr="00141676">
        <w:t>Пензенской области</w:t>
      </w:r>
    </w:p>
    <w:p w:rsidR="0026322C" w:rsidRPr="00141676" w:rsidP="0026322C">
      <w:pPr>
        <w:ind w:firstLine="5387"/>
      </w:pPr>
    </w:p>
    <w:p w:rsidR="0026322C" w:rsidRPr="00141676" w:rsidP="0026322C">
      <w:pPr>
        <w:ind w:firstLine="4253"/>
        <w:rPr>
          <w:szCs w:val="24"/>
        </w:rPr>
      </w:pPr>
    </w:p>
    <w:p w:rsidR="0026322C" w:rsidP="0026322C">
      <w:pPr>
        <w:ind w:left="4500" w:firstLine="3420"/>
        <w:rPr>
          <w:b/>
        </w:rPr>
      </w:pPr>
    </w:p>
    <w:p w:rsidR="0026322C" w:rsidP="0026322C">
      <w:pPr>
        <w:ind w:left="4500" w:firstLine="3420"/>
        <w:rPr>
          <w:b/>
        </w:rPr>
      </w:pPr>
    </w:p>
    <w:p w:rsidR="0026322C" w:rsidP="0026322C">
      <w:pPr>
        <w:jc w:val="center"/>
        <w:rPr>
          <w:b/>
        </w:rPr>
      </w:pPr>
    </w:p>
    <w:p w:rsidR="0026322C" w:rsidP="0026322C">
      <w:pPr>
        <w:jc w:val="center"/>
        <w:rPr>
          <w:b/>
        </w:rPr>
      </w:pPr>
      <w:r>
        <w:rPr>
          <w:b/>
        </w:rPr>
        <w:t xml:space="preserve">   </w:t>
      </w:r>
    </w:p>
    <w:p w:rsidR="0026322C" w:rsidRPr="00141676" w:rsidP="0026322C">
      <w:pPr>
        <w:jc w:val="center"/>
        <w:rPr>
          <w:b/>
        </w:rPr>
      </w:pPr>
    </w:p>
    <w:p w:rsidR="0026322C" w:rsidP="0026322C">
      <w:pPr>
        <w:jc w:val="center"/>
        <w:rPr>
          <w:b/>
        </w:rPr>
      </w:pPr>
    </w:p>
    <w:p w:rsidR="0026322C" w:rsidP="0026322C">
      <w:pPr>
        <w:jc w:val="center"/>
        <w:rPr>
          <w:b/>
        </w:rPr>
      </w:pPr>
    </w:p>
    <w:p w:rsidR="0026322C" w:rsidP="0026322C">
      <w:pPr>
        <w:jc w:val="center"/>
        <w:rPr>
          <w:b/>
        </w:rPr>
      </w:pPr>
    </w:p>
    <w:p w:rsidR="0026322C" w:rsidRPr="00201AFA" w:rsidP="0026322C">
      <w:pPr>
        <w:jc w:val="center"/>
        <w:rPr>
          <w:b/>
          <w:sz w:val="32"/>
          <w:szCs w:val="32"/>
        </w:rPr>
      </w:pPr>
      <w:r w:rsidRPr="00201AFA">
        <w:rPr>
          <w:b/>
          <w:sz w:val="32"/>
          <w:szCs w:val="32"/>
        </w:rPr>
        <w:t>ГЕНЕРАЛЬНЫЙ ПЛАН</w:t>
      </w:r>
    </w:p>
    <w:p w:rsidR="0026322C" w:rsidRPr="00201AFA" w:rsidP="0026322C">
      <w:pPr>
        <w:jc w:val="center"/>
        <w:rPr>
          <w:b/>
          <w:sz w:val="32"/>
          <w:szCs w:val="32"/>
        </w:rPr>
      </w:pPr>
      <w:r w:rsidRPr="00201AFA">
        <w:rPr>
          <w:b/>
          <w:sz w:val="32"/>
          <w:szCs w:val="32"/>
        </w:rPr>
        <w:t xml:space="preserve"> </w:t>
      </w:r>
      <w:r>
        <w:rPr>
          <w:b/>
          <w:sz w:val="32"/>
          <w:szCs w:val="32"/>
        </w:rPr>
        <w:t>КАМЕННО-БРОДСКОГО СЕЛЬСОВЕТА</w:t>
      </w:r>
    </w:p>
    <w:p w:rsidR="0026322C" w:rsidP="0026322C">
      <w:pPr>
        <w:jc w:val="center"/>
        <w:rPr>
          <w:b/>
          <w:sz w:val="32"/>
          <w:szCs w:val="32"/>
        </w:rPr>
      </w:pPr>
      <w:r>
        <w:rPr>
          <w:b/>
          <w:sz w:val="32"/>
          <w:szCs w:val="32"/>
        </w:rPr>
        <w:t xml:space="preserve">ИССИНСКОГО </w:t>
      </w:r>
      <w:r w:rsidRPr="00201AFA">
        <w:rPr>
          <w:b/>
          <w:sz w:val="32"/>
          <w:szCs w:val="32"/>
        </w:rPr>
        <w:t>РАЙОНА</w:t>
      </w:r>
      <w:r>
        <w:rPr>
          <w:b/>
          <w:sz w:val="32"/>
          <w:szCs w:val="32"/>
        </w:rPr>
        <w:t xml:space="preserve"> </w:t>
      </w:r>
    </w:p>
    <w:p w:rsidR="0026322C" w:rsidRPr="00201AFA" w:rsidP="0026322C">
      <w:pPr>
        <w:jc w:val="center"/>
        <w:rPr>
          <w:b/>
          <w:sz w:val="32"/>
          <w:szCs w:val="32"/>
        </w:rPr>
      </w:pPr>
      <w:r w:rsidRPr="00201AFA">
        <w:rPr>
          <w:b/>
          <w:sz w:val="32"/>
          <w:szCs w:val="32"/>
        </w:rPr>
        <w:t>ПЕНЗЕНСКОЙ ОБЛАСТИ</w:t>
      </w:r>
    </w:p>
    <w:p w:rsidR="0026322C" w:rsidRPr="00201AFA" w:rsidP="0026322C">
      <w:pPr>
        <w:jc w:val="center"/>
        <w:rPr>
          <w:b/>
        </w:rPr>
      </w:pPr>
    </w:p>
    <w:p w:rsidR="0026322C" w:rsidRPr="00141676" w:rsidP="0026322C">
      <w:pPr>
        <w:jc w:val="center"/>
        <w:rPr>
          <w:b/>
        </w:rPr>
      </w:pPr>
    </w:p>
    <w:p w:rsidR="0026322C" w:rsidP="0026322C">
      <w:pPr>
        <w:jc w:val="center"/>
        <w:rPr>
          <w:b/>
          <w:sz w:val="28"/>
          <w:szCs w:val="28"/>
        </w:rPr>
      </w:pPr>
      <w:r w:rsidRPr="007A59C9">
        <w:rPr>
          <w:b/>
          <w:sz w:val="28"/>
          <w:szCs w:val="28"/>
        </w:rPr>
        <w:t>Положение о территориальном планировании</w:t>
      </w:r>
    </w:p>
    <w:p w:rsidR="0026322C" w:rsidRPr="0067105C" w:rsidP="0026322C">
      <w:pPr>
        <w:jc w:val="center"/>
        <w:rPr>
          <w:b/>
          <w:szCs w:val="24"/>
        </w:rPr>
      </w:pPr>
      <w:r w:rsidRPr="0067105C">
        <w:rPr>
          <w:b/>
          <w:szCs w:val="24"/>
        </w:rPr>
        <w:t>(</w:t>
      </w:r>
      <w:r>
        <w:rPr>
          <w:b/>
          <w:szCs w:val="24"/>
        </w:rPr>
        <w:t>внесение изменений)</w:t>
      </w:r>
    </w:p>
    <w:p w:rsidR="0026322C" w:rsidRPr="00141676" w:rsidP="0026322C">
      <w:pPr>
        <w:jc w:val="center"/>
        <w:rPr>
          <w:rFonts w:ascii="Arial Black" w:hAnsi="Arial Black" w:cs="Arial"/>
          <w:b/>
          <w:szCs w:val="24"/>
        </w:rPr>
      </w:pPr>
    </w:p>
    <w:p w:rsidR="0026322C" w:rsidRPr="00141676" w:rsidP="0026322C">
      <w:pPr>
        <w:jc w:val="center"/>
        <w:rPr>
          <w:rFonts w:ascii="Arial Black" w:hAnsi="Arial Black" w:cs="Courier New"/>
          <w:szCs w:val="24"/>
        </w:rPr>
      </w:pPr>
    </w:p>
    <w:p w:rsidR="0026322C" w:rsidP="0026322C">
      <w:pPr>
        <w:jc w:val="center"/>
        <w:rPr>
          <w:rFonts w:ascii="Arial Black" w:hAnsi="Arial Black" w:cs="Courier New"/>
          <w:szCs w:val="24"/>
        </w:rPr>
      </w:pPr>
    </w:p>
    <w:p w:rsidR="0026322C" w:rsidRPr="00141676" w:rsidP="0026322C">
      <w:pPr>
        <w:jc w:val="center"/>
        <w:rPr>
          <w:rFonts w:ascii="Arial Black" w:hAnsi="Arial Black" w:cs="Courier New"/>
          <w:szCs w:val="24"/>
        </w:rPr>
      </w:pPr>
    </w:p>
    <w:p w:rsidR="0026322C" w:rsidP="0026322C">
      <w:pPr>
        <w:jc w:val="center"/>
        <w:rPr>
          <w:rFonts w:ascii="Arial Black" w:hAnsi="Arial Black" w:cs="Courier New"/>
          <w:szCs w:val="24"/>
        </w:rPr>
      </w:pPr>
    </w:p>
    <w:p w:rsidR="0026322C" w:rsidP="0026322C">
      <w:pPr>
        <w:jc w:val="center"/>
        <w:rPr>
          <w:rFonts w:ascii="Arial Black" w:hAnsi="Arial Black" w:cs="Courier New"/>
          <w:szCs w:val="24"/>
        </w:rPr>
      </w:pPr>
    </w:p>
    <w:p w:rsidR="0026322C" w:rsidP="0026322C">
      <w:pPr>
        <w:jc w:val="center"/>
        <w:rPr>
          <w:rFonts w:ascii="Arial Black" w:hAnsi="Arial Black" w:cs="Courier New"/>
          <w:szCs w:val="24"/>
        </w:rPr>
      </w:pPr>
    </w:p>
    <w:p w:rsidR="0026322C" w:rsidRPr="00141676" w:rsidP="0026322C">
      <w:pPr>
        <w:jc w:val="center"/>
        <w:rPr>
          <w:rFonts w:ascii="Arial Black" w:hAnsi="Arial Black" w:cs="Courier New"/>
          <w:szCs w:val="24"/>
        </w:rPr>
      </w:pPr>
    </w:p>
    <w:p w:rsidR="0026322C" w:rsidRPr="00141676" w:rsidP="0026322C">
      <w:pPr>
        <w:jc w:val="center"/>
        <w:rPr>
          <w:rFonts w:ascii="Arial Black" w:hAnsi="Arial Black" w:cs="Courier New"/>
          <w:szCs w:val="24"/>
        </w:rPr>
      </w:pPr>
    </w:p>
    <w:p w:rsidR="0026322C" w:rsidRPr="00141676" w:rsidP="0026322C">
      <w:pPr>
        <w:ind w:firstLine="360"/>
        <w:rPr>
          <w:b/>
          <w:szCs w:val="24"/>
        </w:rPr>
      </w:pPr>
      <w:r w:rsidRPr="00141676">
        <w:rPr>
          <w:b/>
          <w:szCs w:val="24"/>
        </w:rPr>
        <w:t>Генеральный директор,</w:t>
      </w:r>
    </w:p>
    <w:p w:rsidR="0026322C" w:rsidP="0026322C">
      <w:pPr>
        <w:ind w:firstLine="360"/>
        <w:rPr>
          <w:b/>
          <w:szCs w:val="24"/>
        </w:rPr>
      </w:pPr>
      <w:r w:rsidRPr="00141676">
        <w:rPr>
          <w:b/>
          <w:szCs w:val="24"/>
        </w:rPr>
        <w:t xml:space="preserve">канд. эконом. наук  </w:t>
      </w:r>
      <w:r w:rsidRPr="00141676">
        <w:rPr>
          <w:szCs w:val="24"/>
        </w:rPr>
        <w:t xml:space="preserve">                                                                            </w:t>
      </w:r>
      <w:r w:rsidRPr="00141676">
        <w:rPr>
          <w:b/>
          <w:szCs w:val="24"/>
        </w:rPr>
        <w:t>А. К. Есин</w:t>
      </w:r>
    </w:p>
    <w:p w:rsidR="0026322C" w:rsidP="0026322C">
      <w:pPr>
        <w:jc w:val="center"/>
        <w:rPr>
          <w:b/>
          <w:szCs w:val="24"/>
        </w:rPr>
      </w:pPr>
    </w:p>
    <w:p w:rsidR="0026322C" w:rsidP="0026322C">
      <w:pPr>
        <w:jc w:val="center"/>
        <w:rPr>
          <w:b/>
          <w:szCs w:val="24"/>
        </w:rPr>
      </w:pPr>
    </w:p>
    <w:p w:rsidR="0026322C" w:rsidP="0026322C">
      <w:pPr>
        <w:jc w:val="center"/>
        <w:rPr>
          <w:b/>
          <w:szCs w:val="24"/>
        </w:rPr>
      </w:pPr>
    </w:p>
    <w:p w:rsidR="0026322C" w:rsidP="0026322C">
      <w:pPr>
        <w:jc w:val="center"/>
        <w:rPr>
          <w:b/>
          <w:szCs w:val="24"/>
        </w:rPr>
      </w:pPr>
    </w:p>
    <w:p w:rsidR="0026322C" w:rsidP="0026322C">
      <w:pPr>
        <w:jc w:val="center"/>
        <w:rPr>
          <w:b/>
          <w:szCs w:val="24"/>
        </w:rPr>
      </w:pPr>
    </w:p>
    <w:p w:rsidR="0026322C" w:rsidP="0026322C">
      <w:pPr>
        <w:jc w:val="center"/>
        <w:rPr>
          <w:b/>
          <w:szCs w:val="24"/>
        </w:rPr>
      </w:pPr>
    </w:p>
    <w:p w:rsidR="0026322C" w:rsidP="0026322C">
      <w:pPr>
        <w:jc w:val="center"/>
        <w:rPr>
          <w:b/>
          <w:szCs w:val="24"/>
        </w:rPr>
      </w:pPr>
    </w:p>
    <w:p w:rsidR="0026322C" w:rsidRPr="00201AFA" w:rsidP="0026322C">
      <w:pPr>
        <w:jc w:val="center"/>
        <w:rPr>
          <w:b/>
          <w:szCs w:val="24"/>
        </w:rPr>
        <w:sectPr w:rsidSect="004E2F29">
          <w:headerReference w:type="default" r:id="rId26"/>
          <w:footerReference w:type="default" r:id="rId27"/>
          <w:headerReference w:type="first" r:id="rId28"/>
          <w:pgSz w:w="11906" w:h="16838"/>
          <w:pgMar w:top="993" w:right="850" w:bottom="993" w:left="1701" w:header="708" w:footer="708" w:gutter="0"/>
          <w:pgNumType w:start="5"/>
          <w:cols w:space="708"/>
          <w:titlePg/>
          <w:docGrid w:linePitch="360"/>
        </w:sectPr>
      </w:pPr>
      <w:r w:rsidRPr="00201AFA">
        <w:rPr>
          <w:b/>
          <w:szCs w:val="24"/>
        </w:rPr>
        <w:t>г. Пенза, 201</w:t>
      </w:r>
      <w:r>
        <w:rPr>
          <w:b/>
          <w:szCs w:val="24"/>
        </w:rPr>
        <w:t>7</w:t>
      </w:r>
      <w:r w:rsidRPr="00201AFA">
        <w:rPr>
          <w:b/>
          <w:szCs w:val="24"/>
        </w:rPr>
        <w:t xml:space="preserve"> г.</w:t>
      </w:r>
    </w:p>
    <w:p w:rsidR="0026322C" w:rsidRPr="00141676" w:rsidP="0026322C">
      <w:pPr>
        <w:jc w:val="center"/>
        <w:rPr>
          <w:b/>
          <w:szCs w:val="24"/>
        </w:rPr>
      </w:pPr>
    </w:p>
    <w:p w:rsidR="0026322C" w:rsidRPr="000067DD" w:rsidP="0026322C">
      <w:pPr>
        <w:keepNext/>
        <w:keepLines/>
        <w:spacing w:before="480"/>
        <w:jc w:val="center"/>
        <w:rPr>
          <w:bCs/>
          <w:i/>
          <w:sz w:val="28"/>
          <w:szCs w:val="28"/>
          <w:lang w:eastAsia="en-US"/>
        </w:rPr>
      </w:pPr>
      <w:r w:rsidRPr="000067DD">
        <w:rPr>
          <w:bCs/>
          <w:i/>
          <w:sz w:val="28"/>
          <w:szCs w:val="28"/>
          <w:lang w:eastAsia="en-US"/>
        </w:rPr>
        <w:t>Содержание</w:t>
      </w:r>
    </w:p>
    <w:p w:rsidR="0026322C" w:rsidRPr="0090314C" w:rsidP="0026322C">
      <w:pPr>
        <w:pStyle w:val="TOC1"/>
        <w:spacing w:line="360" w:lineRule="auto"/>
        <w:jc w:val="both"/>
        <w:rPr>
          <w:rFonts w:ascii="Calibri" w:hAnsi="Calibri"/>
          <w:noProof/>
          <w:sz w:val="22"/>
        </w:rPr>
      </w:pPr>
      <w:r w:rsidRPr="00CE452C">
        <w:rPr>
          <w:b/>
          <w:i/>
          <w:caps/>
          <w:noProof/>
          <w:lang w:eastAsia="en-US"/>
        </w:rPr>
        <w:fldChar w:fldCharType="begin"/>
      </w:r>
      <w:r w:rsidRPr="00CE452C">
        <w:rPr>
          <w:b/>
          <w:i/>
          <w:caps/>
          <w:noProof/>
          <w:lang w:eastAsia="en-US"/>
        </w:rPr>
        <w:instrText xml:space="preserve"> TOC \h \z \t "Заголовок 1;1;заголовок 2;2" </w:instrText>
      </w:r>
      <w:r w:rsidRPr="00CE452C">
        <w:rPr>
          <w:b/>
          <w:i/>
          <w:caps/>
          <w:noProof/>
          <w:lang w:eastAsia="en-US"/>
        </w:rPr>
        <w:fldChar w:fldCharType="separate"/>
      </w:r>
      <w:r w:rsidRPr="00E167C4">
        <w:rPr>
          <w:rStyle w:val="Hyperlink"/>
          <w:noProof/>
        </w:rPr>
        <w:fldChar w:fldCharType="begin"/>
      </w:r>
      <w:r w:rsidRPr="00E167C4">
        <w:rPr>
          <w:rStyle w:val="Hyperlink"/>
          <w:noProof/>
        </w:rPr>
        <w:instrText xml:space="preserve"> </w:instrText>
      </w:r>
      <w:r>
        <w:rPr>
          <w:noProof/>
        </w:rPr>
        <w:instrText>HYPERLINK \l "_Toc500777747"</w:instrText>
      </w:r>
      <w:r w:rsidRPr="00E167C4">
        <w:rPr>
          <w:rStyle w:val="Hyperlink"/>
          <w:noProof/>
        </w:rPr>
        <w:instrText xml:space="preserve"> </w:instrText>
      </w:r>
      <w:r w:rsidRPr="00E167C4">
        <w:rPr>
          <w:rStyle w:val="Hyperlink"/>
          <w:noProof/>
        </w:rPr>
        <w:fldChar w:fldCharType="separate"/>
      </w:r>
      <w:r w:rsidRPr="00E167C4">
        <w:rPr>
          <w:rStyle w:val="Hyperlink"/>
          <w:rFonts w:eastAsia="TimesNewRoman"/>
          <w:noProof/>
        </w:rPr>
        <w:t>1.Введение</w:t>
      </w:r>
      <w:r>
        <w:rPr>
          <w:noProof/>
          <w:webHidden/>
        </w:rPr>
        <w:tab/>
      </w:r>
      <w:r w:rsidRPr="00E167C4">
        <w:rPr>
          <w:rStyle w:val="Hyperlink"/>
          <w:noProof/>
        </w:rPr>
        <w:fldChar w:fldCharType="end"/>
      </w:r>
    </w:p>
    <w:p w:rsidR="0026322C" w:rsidRPr="0090314C" w:rsidP="0026322C">
      <w:pPr>
        <w:pStyle w:val="TOC1"/>
        <w:spacing w:line="360" w:lineRule="auto"/>
        <w:jc w:val="both"/>
        <w:rPr>
          <w:rFonts w:ascii="Calibri" w:hAnsi="Calibri"/>
          <w:noProof/>
          <w:sz w:val="22"/>
        </w:rPr>
      </w:pPr>
      <w:r w:rsidRPr="00E167C4">
        <w:rPr>
          <w:rStyle w:val="Hyperlink"/>
          <w:noProof/>
        </w:rPr>
        <w:fldChar w:fldCharType="begin"/>
      </w:r>
      <w:r w:rsidRPr="00E167C4">
        <w:rPr>
          <w:rStyle w:val="Hyperlink"/>
          <w:noProof/>
        </w:rPr>
        <w:instrText xml:space="preserve"> </w:instrText>
      </w:r>
      <w:r>
        <w:rPr>
          <w:noProof/>
        </w:rPr>
        <w:instrText>HYPERLINK \l "_Toc500777748"</w:instrText>
      </w:r>
      <w:r w:rsidRPr="00E167C4">
        <w:rPr>
          <w:rStyle w:val="Hyperlink"/>
          <w:noProof/>
        </w:rPr>
        <w:instrText xml:space="preserve"> </w:instrText>
      </w:r>
      <w:r w:rsidRPr="00E167C4">
        <w:rPr>
          <w:rStyle w:val="Hyperlink"/>
          <w:noProof/>
        </w:rPr>
        <w:fldChar w:fldCharType="separate"/>
      </w:r>
      <w:r w:rsidRPr="00E167C4">
        <w:rPr>
          <w:rStyle w:val="Hyperlink"/>
          <w:rFonts w:eastAsia="TimesNewRoman"/>
          <w:noProof/>
        </w:rPr>
        <w:t>2. Сведения о видах, назначении и наименовании планируемых для размещения объектов местного значения поселения</w:t>
      </w:r>
      <w:r>
        <w:rPr>
          <w:noProof/>
          <w:webHidden/>
        </w:rPr>
        <w:tab/>
        <w:t xml:space="preserve">                                                                                              </w:t>
      </w:r>
      <w:r w:rsidRPr="00E167C4">
        <w:rPr>
          <w:rStyle w:val="Hyperlink"/>
          <w:noProof/>
        </w:rPr>
        <w:fldChar w:fldCharType="end"/>
      </w:r>
    </w:p>
    <w:p w:rsidR="0026322C" w:rsidRPr="0090314C" w:rsidP="0026322C">
      <w:pPr>
        <w:pStyle w:val="TOC1"/>
        <w:spacing w:line="360" w:lineRule="auto"/>
        <w:jc w:val="both"/>
        <w:rPr>
          <w:rFonts w:ascii="Calibri" w:hAnsi="Calibri"/>
          <w:noProof/>
          <w:sz w:val="22"/>
        </w:rPr>
      </w:pPr>
      <w:r w:rsidRPr="00E167C4">
        <w:rPr>
          <w:rStyle w:val="Hyperlink"/>
          <w:noProof/>
        </w:rPr>
        <w:fldChar w:fldCharType="begin"/>
      </w:r>
      <w:r w:rsidRPr="00E167C4">
        <w:rPr>
          <w:rStyle w:val="Hyperlink"/>
          <w:noProof/>
        </w:rPr>
        <w:instrText xml:space="preserve"> </w:instrText>
      </w:r>
      <w:r>
        <w:rPr>
          <w:noProof/>
        </w:rPr>
        <w:instrText>HYPERLINK \l "_Toc500777749"</w:instrText>
      </w:r>
      <w:r w:rsidRPr="00E167C4">
        <w:rPr>
          <w:rStyle w:val="Hyperlink"/>
          <w:noProof/>
        </w:rPr>
        <w:instrText xml:space="preserve"> </w:instrText>
      </w:r>
      <w:r w:rsidRPr="00E167C4">
        <w:rPr>
          <w:rStyle w:val="Hyperlink"/>
          <w:noProof/>
        </w:rPr>
        <w:fldChar w:fldCharType="separate"/>
      </w:r>
      <w:r w:rsidRPr="00E167C4">
        <w:rPr>
          <w:rStyle w:val="Hyperlink"/>
          <w:rFonts w:eastAsia="TimesNewRoman"/>
          <w:noProof/>
        </w:rPr>
        <w:t>3.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Иссинского района, объектов местного значения Каменно-Бродского сельсовета за исключением линейных объектов</w:t>
      </w:r>
      <w:r>
        <w:rPr>
          <w:noProof/>
          <w:webHidden/>
        </w:rPr>
        <w:tab/>
      </w:r>
      <w:r w:rsidRPr="00E167C4">
        <w:rPr>
          <w:rStyle w:val="Hyperlink"/>
          <w:noProof/>
        </w:rPr>
        <w:fldChar w:fldCharType="end"/>
      </w:r>
    </w:p>
    <w:p w:rsidR="0026322C" w:rsidRPr="0090314C" w:rsidP="0026322C">
      <w:pPr>
        <w:pStyle w:val="TOC1"/>
        <w:spacing w:line="360" w:lineRule="auto"/>
        <w:jc w:val="both"/>
        <w:rPr>
          <w:rFonts w:ascii="Calibri" w:hAnsi="Calibri"/>
          <w:noProof/>
          <w:sz w:val="22"/>
        </w:rPr>
      </w:pPr>
      <w:r w:rsidRPr="00E167C4">
        <w:rPr>
          <w:rStyle w:val="Hyperlink"/>
          <w:noProof/>
        </w:rPr>
        <w:fldChar w:fldCharType="begin"/>
      </w:r>
      <w:r w:rsidRPr="00E167C4">
        <w:rPr>
          <w:rStyle w:val="Hyperlink"/>
          <w:noProof/>
        </w:rPr>
        <w:instrText xml:space="preserve"> </w:instrText>
      </w:r>
      <w:r>
        <w:rPr>
          <w:noProof/>
        </w:rPr>
        <w:instrText>HYPERLINK \l "_Toc500777750"</w:instrText>
      </w:r>
      <w:r w:rsidRPr="00E167C4">
        <w:rPr>
          <w:rStyle w:val="Hyperlink"/>
          <w:noProof/>
        </w:rPr>
        <w:instrText xml:space="preserve"> </w:instrText>
      </w:r>
      <w:r w:rsidRPr="00E167C4">
        <w:rPr>
          <w:rStyle w:val="Hyperlink"/>
          <w:noProof/>
        </w:rPr>
        <w:fldChar w:fldCharType="separate"/>
      </w:r>
      <w:r w:rsidRPr="00E167C4">
        <w:rPr>
          <w:rStyle w:val="Hyperlink"/>
          <w:rFonts w:eastAsia="TimesNewRoman"/>
          <w:noProof/>
        </w:rPr>
        <w:t>4. Изменение границ населенных пунктов и сведения об изменении категории земель</w:t>
      </w:r>
      <w:r>
        <w:rPr>
          <w:noProof/>
          <w:webHidden/>
        </w:rPr>
        <w:tab/>
      </w:r>
      <w:r w:rsidRPr="00E167C4">
        <w:rPr>
          <w:rStyle w:val="Hyperlink"/>
          <w:noProof/>
        </w:rPr>
        <w:fldChar w:fldCharType="end"/>
      </w:r>
    </w:p>
    <w:p w:rsidR="0026322C" w:rsidRPr="0090314C" w:rsidP="0026322C">
      <w:pPr>
        <w:pStyle w:val="TOC1"/>
        <w:spacing w:line="360" w:lineRule="auto"/>
        <w:jc w:val="both"/>
        <w:rPr>
          <w:rFonts w:ascii="Calibri" w:hAnsi="Calibri"/>
          <w:noProof/>
          <w:sz w:val="22"/>
        </w:rPr>
      </w:pPr>
      <w:r w:rsidRPr="00E167C4">
        <w:rPr>
          <w:rStyle w:val="Hyperlink"/>
          <w:noProof/>
        </w:rPr>
        <w:fldChar w:fldCharType="begin"/>
      </w:r>
      <w:r w:rsidRPr="00E167C4">
        <w:rPr>
          <w:rStyle w:val="Hyperlink"/>
          <w:noProof/>
        </w:rPr>
        <w:instrText xml:space="preserve"> </w:instrText>
      </w:r>
      <w:r>
        <w:rPr>
          <w:noProof/>
        </w:rPr>
        <w:instrText>HYPERLINK \l "_Toc500777751"</w:instrText>
      </w:r>
      <w:r w:rsidRPr="00E167C4">
        <w:rPr>
          <w:rStyle w:val="Hyperlink"/>
          <w:noProof/>
        </w:rPr>
        <w:instrText xml:space="preserve"> </w:instrText>
      </w:r>
      <w:r w:rsidRPr="00E167C4">
        <w:rPr>
          <w:rStyle w:val="Hyperlink"/>
          <w:noProof/>
        </w:rPr>
        <w:fldChar w:fldCharType="separate"/>
      </w:r>
      <w:r w:rsidRPr="00E167C4">
        <w:rPr>
          <w:rStyle w:val="Hyperlink"/>
          <w:rFonts w:eastAsia="TimesNewRoman"/>
          <w:noProof/>
        </w:rPr>
        <w:t>5. Карты Генерального плана</w:t>
      </w:r>
      <w:r>
        <w:rPr>
          <w:noProof/>
          <w:webHidden/>
        </w:rPr>
        <w:tab/>
      </w:r>
      <w:r w:rsidRPr="00E167C4">
        <w:rPr>
          <w:rStyle w:val="Hyperlink"/>
          <w:noProof/>
        </w:rPr>
        <w:fldChar w:fldCharType="end"/>
      </w:r>
    </w:p>
    <w:p w:rsidR="0026322C" w:rsidP="0026322C">
      <w:pPr>
        <w:spacing w:line="360" w:lineRule="auto"/>
        <w:jc w:val="both"/>
        <w:rPr>
          <w:szCs w:val="24"/>
        </w:rPr>
      </w:pPr>
      <w:r w:rsidRPr="00CE452C">
        <w:rPr>
          <w:szCs w:val="24"/>
        </w:rPr>
        <w:fldChar w:fldCharType="end"/>
      </w: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spacing w:line="360" w:lineRule="auto"/>
        <w:jc w:val="center"/>
        <w:rPr>
          <w:szCs w:val="24"/>
        </w:rPr>
      </w:pPr>
    </w:p>
    <w:p w:rsidR="0026322C" w:rsidP="0026322C">
      <w:pPr>
        <w:pStyle w:val="Heading1"/>
        <w:rPr>
          <w:rFonts w:eastAsia="TimesNewRoman"/>
          <w:sz w:val="24"/>
          <w:szCs w:val="24"/>
        </w:rPr>
      </w:pPr>
      <w:bookmarkStart w:id="11" w:name="_Toc500777747"/>
    </w:p>
    <w:p w:rsidR="00862553" w:rsidP="0026322C">
      <w:pPr>
        <w:pStyle w:val="Heading1"/>
        <w:rPr>
          <w:rFonts w:ascii="Times New Roman" w:eastAsia="TimesNewRoman" w:hAnsi="Times New Roman"/>
          <w:sz w:val="24"/>
          <w:szCs w:val="24"/>
        </w:rPr>
      </w:pPr>
    </w:p>
    <w:p w:rsidR="00862553" w:rsidP="0026322C">
      <w:pPr>
        <w:pStyle w:val="Heading1"/>
        <w:rPr>
          <w:rFonts w:ascii="Times New Roman" w:eastAsia="TimesNewRoman" w:hAnsi="Times New Roman"/>
          <w:sz w:val="24"/>
          <w:szCs w:val="24"/>
        </w:rPr>
      </w:pPr>
    </w:p>
    <w:p w:rsidR="0026322C" w:rsidRPr="0026322C" w:rsidP="0026322C">
      <w:pPr>
        <w:pStyle w:val="Heading1"/>
        <w:rPr>
          <w:rFonts w:ascii="Times New Roman" w:eastAsia="TimesNewRoman" w:hAnsi="Times New Roman"/>
          <w:sz w:val="24"/>
          <w:szCs w:val="24"/>
        </w:rPr>
      </w:pPr>
      <w:r w:rsidRPr="0026322C">
        <w:rPr>
          <w:rFonts w:ascii="Times New Roman" w:eastAsia="TimesNewRoman" w:hAnsi="Times New Roman"/>
          <w:sz w:val="24"/>
          <w:szCs w:val="24"/>
        </w:rPr>
        <w:t>1.</w:t>
      </w:r>
      <w:bookmarkEnd w:id="8"/>
      <w:bookmarkEnd w:id="9"/>
      <w:bookmarkEnd w:id="10"/>
      <w:r w:rsidRPr="0026322C">
        <w:rPr>
          <w:rFonts w:ascii="Times New Roman" w:eastAsia="TimesNewRoman" w:hAnsi="Times New Roman"/>
          <w:sz w:val="24"/>
          <w:szCs w:val="24"/>
        </w:rPr>
        <w:t>Введение</w:t>
      </w:r>
      <w:bookmarkEnd w:id="11"/>
    </w:p>
    <w:p w:rsidR="0026322C" w:rsidRPr="0026322C" w:rsidP="0026322C">
      <w:pPr>
        <w:ind w:firstLine="567"/>
        <w:jc w:val="both"/>
        <w:rPr>
          <w:bCs/>
          <w:sz w:val="24"/>
          <w:szCs w:val="24"/>
        </w:rPr>
      </w:pPr>
      <w:r w:rsidRPr="0026322C">
        <w:rPr>
          <w:bCs/>
          <w:sz w:val="24"/>
          <w:szCs w:val="24"/>
        </w:rPr>
        <w:t xml:space="preserve">Муниципальное образование –Каменно-Бродский сельсовет расположен в западной части Иссинского района Пензенской области. Территория сельсовета состоит из единого массива и граничит на севере – с Республикой Мордовия; на востоке – с муниципальным образованием «Рабочий поселок Исса»; на юге – с Уваровским сельсоветом и Республикой Мордовия, на западе – с Республикой Мордовия.    </w:t>
      </w:r>
    </w:p>
    <w:p w:rsidR="0026322C" w:rsidRPr="0026322C" w:rsidP="0026322C">
      <w:pPr>
        <w:ind w:firstLine="567"/>
        <w:jc w:val="both"/>
        <w:rPr>
          <w:sz w:val="24"/>
          <w:szCs w:val="24"/>
        </w:rPr>
      </w:pPr>
      <w:r w:rsidRPr="0026322C">
        <w:rPr>
          <w:sz w:val="24"/>
          <w:szCs w:val="24"/>
        </w:rPr>
        <w:t xml:space="preserve">Общая площадь сельсовета составляет 15546га. </w:t>
      </w:r>
    </w:p>
    <w:p w:rsidR="0026322C" w:rsidRPr="0026322C" w:rsidP="0026322C">
      <w:pPr>
        <w:jc w:val="both"/>
        <w:rPr>
          <w:bCs/>
          <w:sz w:val="24"/>
          <w:szCs w:val="24"/>
        </w:rPr>
      </w:pPr>
      <w:r w:rsidRPr="0026322C">
        <w:rPr>
          <w:bCs/>
          <w:sz w:val="24"/>
          <w:szCs w:val="24"/>
        </w:rPr>
        <w:t xml:space="preserve">          На территории Каменно-Бродского сельсовета находятся  двенадцать населённых пункта: с.Каменный Брод, с.Верхняя Салмовка, с.Губарево, с.Кильмаевка, д.Лоховщино, с.Мишино, д.Новоархангельское, с.Новотрехсвятское, с.Плетневка, с.Старотрехсвятское, с.Украинцево, п.Шишовые Выселки. Административный центр – с.Каменный Брод.  </w:t>
      </w:r>
    </w:p>
    <w:p w:rsidR="0026322C" w:rsidRPr="0026322C" w:rsidP="0026322C">
      <w:pPr>
        <w:ind w:firstLine="567"/>
        <w:jc w:val="both"/>
        <w:rPr>
          <w:sz w:val="24"/>
          <w:szCs w:val="24"/>
        </w:rPr>
      </w:pPr>
      <w:r w:rsidRPr="0026322C">
        <w:rPr>
          <w:bCs/>
          <w:sz w:val="24"/>
          <w:szCs w:val="24"/>
        </w:rPr>
        <w:t xml:space="preserve"> </w:t>
      </w:r>
      <w:r w:rsidRPr="0026322C">
        <w:rPr>
          <w:sz w:val="24"/>
          <w:szCs w:val="24"/>
        </w:rPr>
        <w:t>Работы по внесению изменений в Генеральный план территории Каменно-Бродского сельсовета Иссинского района Пензенской области, утвержденного Решением Комитета местного самоуправления №125-62/5 от 13.07.2011г.</w:t>
      </w:r>
      <w:r w:rsidRPr="0026322C">
        <w:rPr>
          <w:color w:val="FF0000"/>
          <w:sz w:val="24"/>
          <w:szCs w:val="24"/>
        </w:rPr>
        <w:t xml:space="preserve"> </w:t>
      </w:r>
      <w:r w:rsidRPr="0026322C">
        <w:rPr>
          <w:sz w:val="24"/>
          <w:szCs w:val="24"/>
        </w:rPr>
        <w:t>выполнены</w:t>
      </w:r>
      <w:r w:rsidRPr="0026322C">
        <w:rPr>
          <w:color w:val="FF0000"/>
          <w:sz w:val="24"/>
          <w:szCs w:val="24"/>
        </w:rPr>
        <w:t xml:space="preserve"> </w:t>
      </w:r>
      <w:r w:rsidRPr="0026322C">
        <w:rPr>
          <w:sz w:val="24"/>
          <w:szCs w:val="24"/>
        </w:rPr>
        <w:t xml:space="preserve">специалистами ООО «Научно-исследовательский институт градостроительства и землеустройства».  </w:t>
      </w:r>
    </w:p>
    <w:p w:rsidR="0026322C" w:rsidRPr="0026322C" w:rsidP="0026322C">
      <w:pPr>
        <w:ind w:firstLine="567"/>
        <w:jc w:val="both"/>
        <w:rPr>
          <w:sz w:val="24"/>
          <w:szCs w:val="24"/>
        </w:rPr>
      </w:pPr>
      <w:r w:rsidRPr="0026322C">
        <w:rPr>
          <w:sz w:val="24"/>
          <w:szCs w:val="24"/>
        </w:rPr>
        <w:t>Заказчиком на проведение работ является Администрация Каменно-Бродского сельсовета.</w:t>
      </w:r>
    </w:p>
    <w:p w:rsidR="0026322C" w:rsidRPr="0026322C" w:rsidP="0026322C">
      <w:pPr>
        <w:ind w:firstLine="567"/>
        <w:jc w:val="both"/>
        <w:rPr>
          <w:sz w:val="24"/>
          <w:szCs w:val="24"/>
        </w:rPr>
      </w:pPr>
      <w:r w:rsidRPr="0026322C">
        <w:rPr>
          <w:sz w:val="24"/>
          <w:szCs w:val="24"/>
        </w:rPr>
        <w:t xml:space="preserve"> Внесение изменений в Генеральный план территории Каменно-Бродского сельсовета Иссинского района Пензенской области вызвано необходимостью уточнения границ населенных пунктов.</w:t>
      </w:r>
    </w:p>
    <w:p w:rsidR="0026322C" w:rsidRPr="0026322C" w:rsidP="0026322C">
      <w:pPr>
        <w:ind w:firstLine="567"/>
        <w:jc w:val="both"/>
        <w:rPr>
          <w:sz w:val="24"/>
          <w:szCs w:val="24"/>
        </w:rPr>
      </w:pPr>
      <w:r w:rsidRPr="0026322C">
        <w:rPr>
          <w:sz w:val="24"/>
          <w:szCs w:val="24"/>
        </w:rPr>
        <w:t xml:space="preserve">Кроме того учтены  предложениями администрации Каменно-Бродского сельсовета, физических и юридических лиц в связи с уточнением существующих границ функциональных и территориальных зон в соответствии с кадастровым планом территории. </w:t>
      </w:r>
    </w:p>
    <w:p w:rsidR="0026322C" w:rsidRPr="0026322C" w:rsidP="0026322C">
      <w:pPr>
        <w:autoSpaceDE w:val="0"/>
        <w:autoSpaceDN w:val="0"/>
        <w:adjustRightInd w:val="0"/>
        <w:ind w:firstLine="567"/>
        <w:jc w:val="both"/>
        <w:rPr>
          <w:sz w:val="24"/>
          <w:szCs w:val="24"/>
        </w:rPr>
      </w:pPr>
      <w:r w:rsidRPr="0026322C">
        <w:rPr>
          <w:sz w:val="24"/>
          <w:szCs w:val="24"/>
        </w:rPr>
        <w:t xml:space="preserve">При подготовке проекта внесения изменений в Генеральный план было учтено действующее законодательство о градостроительной деятельности. </w:t>
      </w:r>
    </w:p>
    <w:p w:rsidR="0026322C" w:rsidRPr="0026322C" w:rsidP="0026322C">
      <w:pPr>
        <w:autoSpaceDE w:val="0"/>
        <w:autoSpaceDN w:val="0"/>
        <w:adjustRightInd w:val="0"/>
        <w:ind w:firstLine="567"/>
        <w:jc w:val="both"/>
        <w:rPr>
          <w:sz w:val="24"/>
          <w:szCs w:val="24"/>
        </w:rPr>
      </w:pPr>
      <w:r w:rsidRPr="0026322C">
        <w:rPr>
          <w:sz w:val="24"/>
          <w:szCs w:val="24"/>
        </w:rPr>
        <w:t xml:space="preserve">Подготовка проекта внесения изменений в Генеральный план выполнена в соответствии с требованиями, предусмотренными статьями 9, 18, 23 и 24 Градостроительного Кодекса Российской Федерации. </w:t>
      </w:r>
    </w:p>
    <w:p w:rsidR="0026322C" w:rsidRPr="0026322C" w:rsidP="0026322C">
      <w:pPr>
        <w:autoSpaceDE w:val="0"/>
        <w:autoSpaceDN w:val="0"/>
        <w:adjustRightInd w:val="0"/>
        <w:ind w:firstLine="567"/>
        <w:jc w:val="both"/>
        <w:rPr>
          <w:sz w:val="24"/>
          <w:szCs w:val="24"/>
        </w:rPr>
      </w:pPr>
      <w:r w:rsidRPr="0026322C">
        <w:rPr>
          <w:sz w:val="24"/>
          <w:szCs w:val="24"/>
        </w:rPr>
        <w:t xml:space="preserve">Проект внесения изменений в Генеральный план выполнен применительно ко всей территории поселения, с учетом региональных и местных нормативов градостроительного проектирования. </w:t>
      </w:r>
    </w:p>
    <w:p w:rsidR="0026322C" w:rsidRPr="0026322C" w:rsidP="0026322C">
      <w:pPr>
        <w:autoSpaceDE w:val="0"/>
        <w:autoSpaceDN w:val="0"/>
        <w:adjustRightInd w:val="0"/>
        <w:ind w:firstLine="567"/>
        <w:jc w:val="both"/>
        <w:rPr>
          <w:sz w:val="24"/>
          <w:szCs w:val="24"/>
        </w:rPr>
      </w:pPr>
      <w:r w:rsidRPr="0026322C">
        <w:rPr>
          <w:sz w:val="24"/>
          <w:szCs w:val="24"/>
        </w:rPr>
        <w:t xml:space="preserve">В проекте внесения изменений в Генеральный план не применяются положения статьи 23 Градостроительного кодекса Российской Федерации в части пункта 4 части 8, в связи с тем, что на территории Каменно-Бродского сельсовета особые экономические зоны отсутствуют. </w:t>
      </w:r>
    </w:p>
    <w:p w:rsidR="0026322C" w:rsidRPr="0026322C" w:rsidP="0026322C">
      <w:pPr>
        <w:autoSpaceDE w:val="0"/>
        <w:autoSpaceDN w:val="0"/>
        <w:adjustRightInd w:val="0"/>
        <w:ind w:firstLine="567"/>
        <w:jc w:val="both"/>
        <w:rPr>
          <w:sz w:val="24"/>
          <w:szCs w:val="24"/>
        </w:rPr>
      </w:pPr>
      <w:r w:rsidRPr="0026322C">
        <w:rPr>
          <w:b/>
          <w:bCs/>
          <w:sz w:val="24"/>
          <w:szCs w:val="24"/>
        </w:rPr>
        <w:t xml:space="preserve">Проект внесения изменений в Генеральный план </w:t>
      </w:r>
      <w:r w:rsidRPr="0026322C">
        <w:rPr>
          <w:sz w:val="24"/>
          <w:szCs w:val="24"/>
        </w:rPr>
        <w:t xml:space="preserve">подготовлен с учетом требований части 5 и 6 статьи 9 Градостроительного Кодекса Российской Федерации, а именно на основании планов и программ комплексного социально-экономического развития муниципального образования с учетом программ, принятых в установленном порядке и реализуемых за счет средств бюджета Пензенской области, местного бюджета, решений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 инвестиционных программ субъектов естественных монополий, организаций коммунального комплекса и сведений, содержащихся в федеральной государственной информационной системе территориального планирования. </w:t>
      </w:r>
    </w:p>
    <w:p w:rsidR="0026322C" w:rsidRPr="0026322C" w:rsidP="0026322C">
      <w:pPr>
        <w:autoSpaceDE w:val="0"/>
        <w:autoSpaceDN w:val="0"/>
        <w:adjustRightInd w:val="0"/>
        <w:ind w:firstLine="567"/>
        <w:jc w:val="both"/>
        <w:rPr>
          <w:sz w:val="24"/>
          <w:szCs w:val="24"/>
        </w:rPr>
      </w:pPr>
      <w:r w:rsidRPr="0026322C">
        <w:rPr>
          <w:sz w:val="24"/>
          <w:szCs w:val="24"/>
        </w:rPr>
        <w:t xml:space="preserve">При подготовке текстовой части материалов по обоснованию и положения о территориальном планировании </w:t>
      </w:r>
      <w:r w:rsidRPr="0026322C">
        <w:rPr>
          <w:b/>
          <w:bCs/>
          <w:sz w:val="24"/>
          <w:szCs w:val="24"/>
        </w:rPr>
        <w:t xml:space="preserve">проекта внесения изменений в Генеральный план </w:t>
      </w:r>
      <w:r w:rsidRPr="0026322C">
        <w:rPr>
          <w:sz w:val="24"/>
          <w:szCs w:val="24"/>
        </w:rPr>
        <w:t xml:space="preserve">были учтены основные положения методических рекомендаций Министерства регионального развития Российской Федерации, утвержденные приказом Министерства регионального развития Российской Федерации от 19 апреля 2013 г. № 169, применительно к проекту Генерального плана. </w:t>
      </w:r>
    </w:p>
    <w:p w:rsidR="0026322C" w:rsidRPr="0026322C" w:rsidP="0026322C">
      <w:pPr>
        <w:autoSpaceDE w:val="0"/>
        <w:autoSpaceDN w:val="0"/>
        <w:adjustRightInd w:val="0"/>
        <w:ind w:firstLine="567"/>
        <w:jc w:val="both"/>
        <w:rPr>
          <w:sz w:val="24"/>
          <w:szCs w:val="24"/>
        </w:rPr>
      </w:pPr>
      <w:r w:rsidRPr="0026322C">
        <w:rPr>
          <w:sz w:val="24"/>
          <w:szCs w:val="24"/>
        </w:rPr>
        <w:t xml:space="preserve">При подготовке материалов по обоснованию проекта внесения изменений в Генеральный план в виде карт, указанных в части 5 статьи 23 Градостроительного Кодекса Российской Федерации и карт, указанных в части 8 статьи 23 Градостроительного Кодекса Российской Федерации, были учтены положения приказа Министерства регионального развития Российской Федерации от 30 января 2012 г. № 19, в части применения приложения к приказу «Требования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w:t>
      </w:r>
    </w:p>
    <w:p w:rsidR="0026322C" w:rsidRPr="0026322C" w:rsidP="0026322C">
      <w:pPr>
        <w:autoSpaceDE w:val="0"/>
        <w:autoSpaceDN w:val="0"/>
        <w:adjustRightInd w:val="0"/>
        <w:ind w:firstLine="567"/>
        <w:jc w:val="both"/>
        <w:rPr>
          <w:sz w:val="24"/>
          <w:szCs w:val="24"/>
        </w:rPr>
      </w:pPr>
      <w:r w:rsidRPr="0026322C">
        <w:rPr>
          <w:sz w:val="24"/>
          <w:szCs w:val="24"/>
        </w:rPr>
        <w:t xml:space="preserve">Состав и содержание Положения о территориальном планировании соответствует требованиям части 4 статьи 23 Градостроительного Кодекса Российской Федерации. </w:t>
      </w:r>
    </w:p>
    <w:p w:rsidR="0026322C" w:rsidRPr="0026322C" w:rsidP="0026322C">
      <w:pPr>
        <w:autoSpaceDE w:val="0"/>
        <w:autoSpaceDN w:val="0"/>
        <w:adjustRightInd w:val="0"/>
        <w:ind w:firstLine="567"/>
        <w:jc w:val="both"/>
        <w:rPr>
          <w:sz w:val="24"/>
          <w:szCs w:val="24"/>
        </w:rPr>
      </w:pPr>
      <w:r w:rsidRPr="0026322C">
        <w:rPr>
          <w:sz w:val="24"/>
          <w:szCs w:val="24"/>
        </w:rPr>
        <w:t xml:space="preserve">Карты, содержащиеся в Генеральном плане, соответствуют требованиям части 3 и части 5 статьи 23 Градостроительного Кодекса Российской Федерации. </w:t>
      </w:r>
    </w:p>
    <w:p w:rsidR="0026322C" w:rsidRPr="0026322C" w:rsidP="0026322C">
      <w:pPr>
        <w:pStyle w:val="Heading1"/>
        <w:spacing w:before="0" w:after="0"/>
        <w:ind w:firstLine="142"/>
        <w:rPr>
          <w:rFonts w:ascii="Times New Roman" w:eastAsia="TimesNewRoman" w:hAnsi="Times New Roman"/>
          <w:bCs w:val="0"/>
          <w:sz w:val="24"/>
          <w:szCs w:val="24"/>
        </w:rPr>
      </w:pPr>
    </w:p>
    <w:p w:rsidR="0026322C" w:rsidRPr="0026322C" w:rsidP="0026322C">
      <w:pPr>
        <w:pStyle w:val="Heading1"/>
        <w:spacing w:before="0" w:after="0"/>
        <w:ind w:firstLine="142"/>
        <w:rPr>
          <w:rFonts w:ascii="Times New Roman" w:eastAsia="TimesNewRoman" w:hAnsi="Times New Roman"/>
          <w:sz w:val="24"/>
          <w:szCs w:val="24"/>
        </w:rPr>
      </w:pPr>
      <w:bookmarkStart w:id="12" w:name="_Toc500777748"/>
      <w:r w:rsidRPr="0026322C">
        <w:rPr>
          <w:rFonts w:ascii="Times New Roman" w:eastAsia="TimesNewRoman" w:hAnsi="Times New Roman"/>
          <w:bCs w:val="0"/>
          <w:sz w:val="24"/>
          <w:szCs w:val="24"/>
        </w:rPr>
        <w:t>2.</w:t>
      </w:r>
      <w:r w:rsidRPr="0026322C">
        <w:rPr>
          <w:rFonts w:ascii="Times New Roman" w:eastAsia="TimesNewRoman" w:hAnsi="Times New Roman"/>
          <w:sz w:val="24"/>
          <w:szCs w:val="24"/>
        </w:rPr>
        <w:t xml:space="preserve"> Сведения о видах, назначении и наименовании планируемых для размещения объектов местного значения поселения</w:t>
      </w:r>
      <w:bookmarkEnd w:id="12"/>
    </w:p>
    <w:p w:rsidR="0026322C" w:rsidRPr="0026322C" w:rsidP="0026322C">
      <w:pPr>
        <w:autoSpaceDE w:val="0"/>
        <w:autoSpaceDN w:val="0"/>
        <w:adjustRightInd w:val="0"/>
        <w:ind w:firstLine="567"/>
        <w:jc w:val="both"/>
        <w:rPr>
          <w:rFonts w:eastAsia="MS Mincho"/>
          <w:sz w:val="24"/>
          <w:szCs w:val="24"/>
        </w:rPr>
      </w:pPr>
      <w:r w:rsidRPr="0026322C">
        <w:rPr>
          <w:rFonts w:eastAsia="MS Mincho"/>
          <w:sz w:val="24"/>
          <w:szCs w:val="24"/>
        </w:rPr>
        <w:t>В данном разделе представлены сведения о видах, назначении и наименовании планируемых для размещения объектов местного значения Каменно-Бродского сельсовета, их основные характеристики,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(таблица 1).</w:t>
      </w:r>
    </w:p>
    <w:p w:rsidR="0026322C" w:rsidRPr="0026322C" w:rsidP="0026322C">
      <w:pPr>
        <w:autoSpaceDE w:val="0"/>
        <w:autoSpaceDN w:val="0"/>
        <w:adjustRightInd w:val="0"/>
        <w:ind w:firstLine="567"/>
        <w:jc w:val="both"/>
        <w:rPr>
          <w:rFonts w:eastAsia="MS Mincho"/>
          <w:sz w:val="24"/>
          <w:szCs w:val="24"/>
        </w:rPr>
      </w:pPr>
      <w:r w:rsidRPr="0026322C">
        <w:rPr>
          <w:rFonts w:eastAsia="MS Mincho"/>
          <w:sz w:val="24"/>
          <w:szCs w:val="24"/>
        </w:rPr>
        <w:t>Виды объектов местного значения Каменно-Бродского сельсовета, отображенные на карте функциональных зон и планируемого размещения объектов местного значения поселения, соответствуют требованиям ст. 9-2 Закона Пензенской области от 14 ноября 2006 года №1164-ЗПО «Градостроительный устав Пензенской области» (с изменениями).</w:t>
      </w:r>
    </w:p>
    <w:p w:rsidR="0026322C" w:rsidRPr="0026322C" w:rsidP="0026322C">
      <w:pPr>
        <w:autoSpaceDE w:val="0"/>
        <w:autoSpaceDN w:val="0"/>
        <w:adjustRightInd w:val="0"/>
        <w:ind w:firstLine="567"/>
        <w:jc w:val="both"/>
        <w:rPr>
          <w:rFonts w:eastAsia="MS Mincho"/>
          <w:sz w:val="24"/>
          <w:szCs w:val="24"/>
        </w:rPr>
      </w:pPr>
      <w:r w:rsidRPr="0026322C">
        <w:rPr>
          <w:rFonts w:eastAsia="MS Mincho"/>
          <w:sz w:val="24"/>
          <w:szCs w:val="24"/>
        </w:rPr>
        <w:t>Указанные в настоящем Положении характеристики планируемых для размещения объектов местного значения Каменно-Бродского сельсовета (площадь, протяженность и иные) являются ориентировочными и подлежат уточнению в документации по планировке территории и в проектной документации на соответствующие объекты.</w:t>
      </w:r>
    </w:p>
    <w:p w:rsidR="0026322C" w:rsidRPr="0026322C" w:rsidP="0026322C">
      <w:pPr>
        <w:ind w:firstLine="567"/>
        <w:contextualSpacing/>
        <w:jc w:val="both"/>
        <w:rPr>
          <w:sz w:val="24"/>
          <w:szCs w:val="24"/>
          <w:lang w:eastAsia="en-US"/>
        </w:rPr>
      </w:pPr>
      <w:r w:rsidRPr="0026322C">
        <w:rPr>
          <w:sz w:val="24"/>
          <w:szCs w:val="24"/>
          <w:lang w:eastAsia="en-US"/>
        </w:rPr>
        <w:t>Обоснование для размещения объектов местного значения выполнены в Материалах по обоснованию проекта изменений Генерального плана в текстовой форме.</w:t>
      </w:r>
    </w:p>
    <w:p w:rsidR="0026322C" w:rsidRPr="0026322C" w:rsidP="0026322C">
      <w:pPr>
        <w:autoSpaceDE w:val="0"/>
        <w:autoSpaceDN w:val="0"/>
        <w:adjustRightInd w:val="0"/>
        <w:ind w:firstLine="567"/>
        <w:jc w:val="both"/>
        <w:rPr>
          <w:rFonts w:eastAsia="MS Mincho"/>
          <w:sz w:val="24"/>
          <w:szCs w:val="24"/>
        </w:rPr>
      </w:pPr>
      <w:r w:rsidRPr="0026322C">
        <w:rPr>
          <w:rFonts w:eastAsia="MS Mincho"/>
          <w:sz w:val="24"/>
          <w:szCs w:val="24"/>
        </w:rPr>
        <w:t>Характеристики зон с особыми условиями использования территории планируемых объектов местного значения Каменно-Бродского сельсовета, в случае если установление таких зон требуется в связи с размещением данных объектов, определены в соответствии с законодательством Российской Федерации.</w:t>
      </w:r>
    </w:p>
    <w:p w:rsidR="0026322C" w:rsidRPr="0026322C" w:rsidP="0026322C">
      <w:pPr>
        <w:autoSpaceDE w:val="0"/>
        <w:autoSpaceDN w:val="0"/>
        <w:adjustRightInd w:val="0"/>
        <w:ind w:firstLine="567"/>
        <w:jc w:val="both"/>
        <w:rPr>
          <w:rFonts w:eastAsia="TimesNewRoman"/>
          <w:sz w:val="24"/>
          <w:szCs w:val="24"/>
        </w:rPr>
      </w:pPr>
    </w:p>
    <w:p w:rsidR="0026322C" w:rsidRPr="0026322C" w:rsidP="0026322C">
      <w:pPr>
        <w:autoSpaceDE w:val="0"/>
        <w:autoSpaceDN w:val="0"/>
        <w:adjustRightInd w:val="0"/>
        <w:ind w:firstLine="567"/>
        <w:jc w:val="both"/>
        <w:rPr>
          <w:rFonts w:eastAsia="TimesNewRoman"/>
          <w:sz w:val="24"/>
          <w:szCs w:val="24"/>
        </w:rPr>
      </w:pPr>
    </w:p>
    <w:p w:rsidR="0026322C" w:rsidP="0026322C">
      <w:pPr>
        <w:autoSpaceDE w:val="0"/>
        <w:autoSpaceDN w:val="0"/>
        <w:adjustRightInd w:val="0"/>
        <w:spacing w:line="360" w:lineRule="auto"/>
        <w:ind w:firstLine="567"/>
        <w:jc w:val="both"/>
        <w:rPr>
          <w:rFonts w:eastAsia="TimesNewRoman"/>
          <w:szCs w:val="24"/>
        </w:rPr>
        <w:sectPr w:rsidSect="004E2F29">
          <w:footerReference w:type="default" r:id="rId29"/>
          <w:pgSz w:w="11906" w:h="16838"/>
          <w:pgMar w:top="993" w:right="850" w:bottom="993" w:left="1701" w:header="708" w:footer="708" w:gutter="0"/>
          <w:pgNumType w:start="6"/>
          <w:cols w:space="708"/>
          <w:docGrid w:linePitch="360"/>
        </w:sectPr>
      </w:pPr>
    </w:p>
    <w:p w:rsidR="0026322C" w:rsidRPr="00FD254D" w:rsidP="0026322C">
      <w:pPr>
        <w:autoSpaceDE w:val="0"/>
        <w:autoSpaceDN w:val="0"/>
        <w:adjustRightInd w:val="0"/>
        <w:jc w:val="center"/>
        <w:rPr>
          <w:b/>
          <w:bCs/>
          <w:szCs w:val="24"/>
          <w:lang w:eastAsia="en-US"/>
        </w:rPr>
      </w:pPr>
      <w:r w:rsidRPr="00FD254D">
        <w:rPr>
          <w:b/>
          <w:bCs/>
          <w:szCs w:val="24"/>
          <w:lang w:eastAsia="en-US"/>
        </w:rPr>
        <w:t>Перечень планируемых объектов местного значения</w:t>
      </w:r>
      <w:r>
        <w:rPr>
          <w:b/>
          <w:bCs/>
          <w:szCs w:val="24"/>
          <w:lang w:eastAsia="en-US"/>
        </w:rPr>
        <w:t xml:space="preserve"> Каменно-Бродского сельсовета</w:t>
      </w:r>
      <w:r w:rsidRPr="00FD254D">
        <w:rPr>
          <w:rFonts w:eastAsia="MS Mincho"/>
          <w:szCs w:val="24"/>
        </w:rPr>
        <w:t xml:space="preserve"> </w:t>
      </w:r>
      <w:r>
        <w:rPr>
          <w:rFonts w:eastAsia="MS Mincho"/>
          <w:b/>
          <w:szCs w:val="24"/>
        </w:rPr>
        <w:t xml:space="preserve"> Иссинского</w:t>
      </w:r>
      <w:r w:rsidRPr="00FD254D">
        <w:rPr>
          <w:rFonts w:eastAsia="MS Mincho"/>
          <w:b/>
          <w:szCs w:val="24"/>
        </w:rPr>
        <w:t xml:space="preserve"> района Пензенской области</w:t>
      </w:r>
      <w:r w:rsidRPr="00FD254D">
        <w:rPr>
          <w:b/>
          <w:bCs/>
          <w:szCs w:val="24"/>
          <w:lang w:eastAsia="en-US"/>
        </w:rPr>
        <w:t>, их основные характеристики и местоположение</w:t>
      </w:r>
    </w:p>
    <w:p w:rsidR="0026322C" w:rsidP="0026322C">
      <w:pPr>
        <w:autoSpaceDE w:val="0"/>
        <w:autoSpaceDN w:val="0"/>
        <w:adjustRightInd w:val="0"/>
        <w:jc w:val="right"/>
        <w:rPr>
          <w:bCs/>
          <w:sz w:val="26"/>
          <w:szCs w:val="26"/>
          <w:lang w:eastAsia="en-US"/>
        </w:rPr>
      </w:pPr>
      <w:r w:rsidRPr="00FD254D">
        <w:rPr>
          <w:bCs/>
          <w:sz w:val="26"/>
          <w:szCs w:val="26"/>
          <w:lang w:eastAsia="en-US"/>
        </w:rPr>
        <w:t>Таблица 1</w:t>
      </w:r>
    </w:p>
    <w:tbl>
      <w:tblPr>
        <w:tblStyle w:val="TableNormal"/>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
        <w:gridCol w:w="2078"/>
        <w:gridCol w:w="3423"/>
        <w:gridCol w:w="2852"/>
        <w:gridCol w:w="2852"/>
        <w:gridCol w:w="2914"/>
      </w:tblGrid>
      <w:tr w:rsidTr="004E2F29">
        <w:tblPrEx>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7" w:type="pct"/>
            <w:shd w:val="clear" w:color="auto" w:fill="D9D9D9"/>
            <w:vAlign w:val="center"/>
          </w:tcPr>
          <w:p w:rsidR="0026322C" w:rsidRPr="00C44AFC" w:rsidP="004E2F29">
            <w:pPr>
              <w:autoSpaceDE w:val="0"/>
              <w:autoSpaceDN w:val="0"/>
              <w:adjustRightInd w:val="0"/>
              <w:jc w:val="center"/>
              <w:rPr>
                <w:lang w:eastAsia="en-US"/>
              </w:rPr>
            </w:pPr>
            <w:r w:rsidRPr="00C44AFC">
              <w:rPr>
                <w:lang w:eastAsia="en-US"/>
              </w:rPr>
              <w:t>№п/п</w:t>
            </w:r>
          </w:p>
        </w:tc>
        <w:tc>
          <w:tcPr>
            <w:tcW w:w="698" w:type="pct"/>
            <w:shd w:val="clear" w:color="auto" w:fill="D9D9D9"/>
            <w:vAlign w:val="center"/>
          </w:tcPr>
          <w:p w:rsidR="0026322C" w:rsidRPr="00C44AFC" w:rsidP="004E2F29">
            <w:pPr>
              <w:autoSpaceDE w:val="0"/>
              <w:autoSpaceDN w:val="0"/>
              <w:adjustRightInd w:val="0"/>
              <w:jc w:val="center"/>
              <w:rPr>
                <w:lang w:eastAsia="en-US"/>
              </w:rPr>
            </w:pPr>
            <w:r w:rsidRPr="00C44AFC">
              <w:rPr>
                <w:lang w:eastAsia="en-US"/>
              </w:rPr>
              <w:t>Наименование объекта местного значения</w:t>
            </w:r>
          </w:p>
        </w:tc>
        <w:tc>
          <w:tcPr>
            <w:tcW w:w="1150" w:type="pct"/>
            <w:shd w:val="clear" w:color="auto" w:fill="D9D9D9"/>
            <w:vAlign w:val="center"/>
          </w:tcPr>
          <w:p w:rsidR="0026322C" w:rsidRPr="00C44AFC" w:rsidP="004E2F29">
            <w:pPr>
              <w:autoSpaceDE w:val="0"/>
              <w:autoSpaceDN w:val="0"/>
              <w:adjustRightInd w:val="0"/>
              <w:jc w:val="center"/>
              <w:rPr>
                <w:lang w:eastAsia="en-US"/>
              </w:rPr>
            </w:pPr>
            <w:r w:rsidRPr="00C44AFC">
              <w:rPr>
                <w:lang w:eastAsia="en-US"/>
              </w:rPr>
              <w:t>Краткая характеристика объекта</w:t>
            </w:r>
          </w:p>
        </w:tc>
        <w:tc>
          <w:tcPr>
            <w:tcW w:w="958" w:type="pct"/>
            <w:shd w:val="clear" w:color="auto" w:fill="D9D9D9"/>
            <w:vAlign w:val="center"/>
          </w:tcPr>
          <w:p w:rsidR="0026322C" w:rsidRPr="00C44AFC" w:rsidP="004E2F29">
            <w:pPr>
              <w:autoSpaceDE w:val="0"/>
              <w:autoSpaceDN w:val="0"/>
              <w:adjustRightInd w:val="0"/>
              <w:jc w:val="center"/>
              <w:rPr>
                <w:lang w:eastAsia="en-US"/>
              </w:rPr>
            </w:pPr>
            <w:r w:rsidRPr="00C44AFC">
              <w:rPr>
                <w:lang w:eastAsia="en-US"/>
              </w:rPr>
              <w:t>Местоположение</w:t>
            </w:r>
          </w:p>
          <w:p w:rsidR="0026322C" w:rsidRPr="00C44AFC" w:rsidP="004E2F29">
            <w:pPr>
              <w:autoSpaceDE w:val="0"/>
              <w:autoSpaceDN w:val="0"/>
              <w:adjustRightInd w:val="0"/>
              <w:jc w:val="center"/>
              <w:rPr>
                <w:lang w:eastAsia="en-US"/>
              </w:rPr>
            </w:pPr>
            <w:r w:rsidRPr="00C44AFC">
              <w:rPr>
                <w:lang w:eastAsia="en-US"/>
              </w:rPr>
              <w:t>планируемого объекта</w:t>
            </w:r>
          </w:p>
          <w:p w:rsidR="0026322C" w:rsidRPr="00C44AFC" w:rsidP="004E2F29">
            <w:pPr>
              <w:autoSpaceDE w:val="0"/>
              <w:autoSpaceDN w:val="0"/>
              <w:adjustRightInd w:val="0"/>
              <w:jc w:val="center"/>
              <w:rPr>
                <w:lang w:eastAsia="en-US"/>
              </w:rPr>
            </w:pPr>
          </w:p>
        </w:tc>
        <w:tc>
          <w:tcPr>
            <w:tcW w:w="958" w:type="pct"/>
            <w:shd w:val="clear" w:color="auto" w:fill="D9D9D9"/>
            <w:vAlign w:val="center"/>
          </w:tcPr>
          <w:p w:rsidR="0026322C" w:rsidRPr="00C44AFC" w:rsidP="004E2F29">
            <w:pPr>
              <w:autoSpaceDE w:val="0"/>
              <w:autoSpaceDN w:val="0"/>
              <w:adjustRightInd w:val="0"/>
              <w:jc w:val="center"/>
              <w:rPr>
                <w:lang w:eastAsia="en-US"/>
              </w:rPr>
            </w:pPr>
            <w:r w:rsidRPr="00C44AFC">
              <w:rPr>
                <w:lang w:eastAsia="en-US"/>
              </w:rPr>
              <w:t>Функциональная зона</w:t>
            </w:r>
          </w:p>
        </w:tc>
        <w:tc>
          <w:tcPr>
            <w:tcW w:w="979" w:type="pct"/>
            <w:shd w:val="clear" w:color="auto" w:fill="D9D9D9"/>
            <w:vAlign w:val="center"/>
          </w:tcPr>
          <w:p w:rsidR="0026322C" w:rsidRPr="00C44AFC" w:rsidP="004E2F29">
            <w:pPr>
              <w:autoSpaceDE w:val="0"/>
              <w:autoSpaceDN w:val="0"/>
              <w:adjustRightInd w:val="0"/>
              <w:jc w:val="center"/>
              <w:rPr>
                <w:lang w:eastAsia="en-US"/>
              </w:rPr>
            </w:pPr>
            <w:r w:rsidRPr="00C44AFC">
              <w:rPr>
                <w:lang w:eastAsia="en-US"/>
              </w:rPr>
              <w:t>Наличие зон с особыми условиями использования территории</w:t>
            </w:r>
          </w:p>
        </w:tc>
      </w:tr>
      <w:tr w:rsidTr="004E2F29">
        <w:tblPrEx>
          <w:tblW w:w="4939" w:type="pct"/>
          <w:tblInd w:w="108" w:type="dxa"/>
          <w:tblLook w:val="04A0"/>
        </w:tblPrEx>
        <w:tc>
          <w:tcPr>
            <w:tcW w:w="5000" w:type="pct"/>
            <w:gridSpan w:val="6"/>
            <w:shd w:val="clear" w:color="auto" w:fill="FFFFFF"/>
            <w:vAlign w:val="center"/>
          </w:tcPr>
          <w:p w:rsidR="0026322C" w:rsidRPr="00B3517D" w:rsidP="004E2F29">
            <w:pPr>
              <w:autoSpaceDE w:val="0"/>
              <w:autoSpaceDN w:val="0"/>
              <w:adjustRightInd w:val="0"/>
              <w:jc w:val="center"/>
              <w:rPr>
                <w:lang w:eastAsia="en-US"/>
              </w:rPr>
            </w:pPr>
            <w:r w:rsidRPr="00B3517D">
              <w:rPr>
                <w:b/>
                <w:lang w:eastAsia="en-US"/>
              </w:rPr>
              <w:t>В области электро-, тепло-, газо- и водоснабжения населения, водоотведения</w:t>
            </w:r>
          </w:p>
        </w:tc>
      </w:tr>
      <w:tr w:rsidTr="004E2F29">
        <w:tblPrEx>
          <w:tblW w:w="4939" w:type="pct"/>
          <w:tblInd w:w="108" w:type="dxa"/>
          <w:tblLook w:val="04A0"/>
        </w:tblPrEx>
        <w:trPr>
          <w:trHeight w:val="1206"/>
        </w:trPr>
        <w:tc>
          <w:tcPr>
            <w:tcW w:w="257"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1</w:t>
            </w:r>
          </w:p>
        </w:tc>
        <w:tc>
          <w:tcPr>
            <w:tcW w:w="698" w:type="pct"/>
            <w:shd w:val="clear" w:color="auto" w:fill="FFFFFF"/>
            <w:vAlign w:val="center"/>
          </w:tcPr>
          <w:p w:rsidR="0026322C" w:rsidRPr="00C44AFC" w:rsidP="004E2F29">
            <w:pPr>
              <w:autoSpaceDE w:val="0"/>
              <w:autoSpaceDN w:val="0"/>
              <w:adjustRightInd w:val="0"/>
              <w:rPr>
                <w:rFonts w:eastAsia="MS Mincho"/>
              </w:rPr>
            </w:pPr>
            <w:r w:rsidRPr="00C44AFC">
              <w:rPr>
                <w:rFonts w:eastAsia="MS Mincho"/>
              </w:rPr>
              <w:t xml:space="preserve">Капитальный ремонт </w:t>
            </w:r>
            <w:r>
              <w:rPr>
                <w:rFonts w:eastAsia="MS Mincho"/>
              </w:rPr>
              <w:t>артезианской</w:t>
            </w:r>
            <w:r w:rsidRPr="00C44AFC">
              <w:rPr>
                <w:rFonts w:eastAsia="MS Mincho"/>
              </w:rPr>
              <w:t xml:space="preserve"> </w:t>
            </w:r>
            <w:r>
              <w:rPr>
                <w:rFonts w:eastAsia="MS Mincho"/>
              </w:rPr>
              <w:t>скважины</w:t>
            </w:r>
          </w:p>
          <w:p w:rsidR="0026322C" w:rsidRPr="00B3517D" w:rsidP="004E2F29">
            <w:pPr>
              <w:autoSpaceDE w:val="0"/>
              <w:autoSpaceDN w:val="0"/>
              <w:adjustRightInd w:val="0"/>
              <w:rPr>
                <w:lang w:eastAsia="en-US"/>
              </w:rPr>
            </w:pPr>
          </w:p>
        </w:tc>
        <w:tc>
          <w:tcPr>
            <w:tcW w:w="1150" w:type="pct"/>
            <w:shd w:val="clear" w:color="auto" w:fill="FFFFFF"/>
            <w:vAlign w:val="center"/>
          </w:tcPr>
          <w:p w:rsidR="0026322C" w:rsidP="004E2F29">
            <w:pPr>
              <w:autoSpaceDE w:val="0"/>
              <w:autoSpaceDN w:val="0"/>
              <w:adjustRightInd w:val="0"/>
              <w:jc w:val="center"/>
            </w:pPr>
            <w:r>
              <w:t>Глубина скважины 220м</w:t>
            </w:r>
          </w:p>
          <w:p w:rsidR="0026322C" w:rsidRPr="00B3517D" w:rsidP="004E2F29">
            <w:pPr>
              <w:autoSpaceDE w:val="0"/>
              <w:autoSpaceDN w:val="0"/>
              <w:adjustRightInd w:val="0"/>
              <w:jc w:val="center"/>
            </w:pPr>
            <w:r w:rsidRPr="00B3517D">
              <w:t xml:space="preserve">Дебит </w:t>
            </w:r>
            <w:r>
              <w:t>1,</w:t>
            </w:r>
            <w:r w:rsidRPr="00B3517D">
              <w:t>6</w:t>
            </w:r>
            <w:r>
              <w:t xml:space="preserve"> </w:t>
            </w:r>
            <w:r w:rsidRPr="00B3517D">
              <w:t>м³/час</w:t>
            </w:r>
          </w:p>
          <w:p w:rsidR="0026322C" w:rsidRPr="00B3517D" w:rsidP="004E2F29">
            <w:pPr>
              <w:autoSpaceDE w:val="0"/>
              <w:autoSpaceDN w:val="0"/>
              <w:adjustRightInd w:val="0"/>
              <w:jc w:val="center"/>
            </w:pPr>
          </w:p>
        </w:tc>
        <w:tc>
          <w:tcPr>
            <w:tcW w:w="958" w:type="pct"/>
            <w:shd w:val="clear" w:color="auto" w:fill="FFFFFF"/>
            <w:vAlign w:val="center"/>
          </w:tcPr>
          <w:p w:rsidR="0026322C" w:rsidRPr="00B3517D" w:rsidP="004E2F29">
            <w:pPr>
              <w:rPr>
                <w:rFonts w:eastAsia="MS Mincho"/>
                <w:shd w:val="clear" w:color="auto" w:fill="FFFFFF"/>
              </w:rPr>
            </w:pPr>
            <w:r>
              <w:rPr>
                <w:rFonts w:eastAsia="MS Mincho"/>
                <w:shd w:val="clear" w:color="auto" w:fill="FFFFFF"/>
              </w:rPr>
              <w:t>с.Каменный-Брод</w:t>
            </w:r>
          </w:p>
        </w:tc>
        <w:tc>
          <w:tcPr>
            <w:tcW w:w="958" w:type="pct"/>
            <w:shd w:val="clear" w:color="auto" w:fill="FFFFFF"/>
            <w:vAlign w:val="center"/>
          </w:tcPr>
          <w:p w:rsidR="0026322C" w:rsidRPr="00B3517D" w:rsidP="004E2F29">
            <w:pPr>
              <w:jc w:val="center"/>
            </w:pPr>
            <w:r w:rsidRPr="00B3517D">
              <w:t>Для линейных объектов и объектов коммунального обслуживания не определяются</w:t>
            </w:r>
          </w:p>
        </w:tc>
        <w:tc>
          <w:tcPr>
            <w:tcW w:w="979" w:type="pct"/>
            <w:shd w:val="clear" w:color="auto" w:fill="FFFFFF"/>
            <w:vAlign w:val="center"/>
          </w:tcPr>
          <w:p w:rsidR="0026322C" w:rsidRPr="004909DD" w:rsidP="004E2F29">
            <w:pPr>
              <w:jc w:val="center"/>
              <w:rPr>
                <w:lang w:eastAsia="en-US"/>
              </w:rPr>
            </w:pPr>
            <w:r w:rsidRPr="004909DD">
              <w:rPr>
                <w:rFonts w:ascii="Calibri" w:hAnsi="Calibri"/>
              </w:rPr>
              <w:t>*</w:t>
            </w:r>
            <w:r w:rsidRPr="004909DD">
              <w:rPr>
                <w:lang w:eastAsia="en-US"/>
              </w:rPr>
              <w:t>Требуется установление зон с особыми условиями использования</w:t>
            </w:r>
          </w:p>
          <w:p w:rsidR="0026322C" w:rsidP="004E2F29">
            <w:pPr>
              <w:autoSpaceDE w:val="0"/>
              <w:autoSpaceDN w:val="0"/>
              <w:adjustRightInd w:val="0"/>
              <w:jc w:val="center"/>
              <w:rPr>
                <w:lang w:eastAsia="en-US"/>
              </w:rPr>
            </w:pPr>
          </w:p>
        </w:tc>
      </w:tr>
      <w:tr w:rsidTr="004E2F29">
        <w:tblPrEx>
          <w:tblW w:w="4939" w:type="pct"/>
          <w:tblInd w:w="108" w:type="dxa"/>
          <w:tblLook w:val="04A0"/>
        </w:tblPrEx>
        <w:trPr>
          <w:trHeight w:val="1206"/>
        </w:trPr>
        <w:tc>
          <w:tcPr>
            <w:tcW w:w="257"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2</w:t>
            </w:r>
          </w:p>
        </w:tc>
        <w:tc>
          <w:tcPr>
            <w:tcW w:w="698" w:type="pct"/>
            <w:shd w:val="clear" w:color="auto" w:fill="FFFFFF"/>
            <w:vAlign w:val="center"/>
          </w:tcPr>
          <w:p w:rsidR="0026322C" w:rsidRPr="00B3517D" w:rsidP="004E2F29">
            <w:pPr>
              <w:autoSpaceDE w:val="0"/>
              <w:autoSpaceDN w:val="0"/>
              <w:adjustRightInd w:val="0"/>
              <w:rPr>
                <w:rFonts w:eastAsia="MS Mincho"/>
              </w:rPr>
            </w:pPr>
            <w:r w:rsidRPr="00C44AFC">
              <w:rPr>
                <w:rFonts w:eastAsia="MS Mincho"/>
              </w:rPr>
              <w:t xml:space="preserve">Капитальный ремонт </w:t>
            </w:r>
            <w:r w:rsidRPr="00B3517D">
              <w:rPr>
                <w:rFonts w:eastAsia="MS Mincho"/>
              </w:rPr>
              <w:t>водопроводной башни</w:t>
            </w:r>
          </w:p>
          <w:p w:rsidR="0026322C" w:rsidRPr="00B3517D" w:rsidP="004E2F29">
            <w:pPr>
              <w:autoSpaceDE w:val="0"/>
              <w:autoSpaceDN w:val="0"/>
              <w:adjustRightInd w:val="0"/>
              <w:rPr>
                <w:rFonts w:eastAsia="MS Mincho"/>
              </w:rPr>
            </w:pPr>
          </w:p>
        </w:tc>
        <w:tc>
          <w:tcPr>
            <w:tcW w:w="1150" w:type="pct"/>
            <w:shd w:val="clear" w:color="auto" w:fill="FFFFFF"/>
            <w:vAlign w:val="center"/>
          </w:tcPr>
          <w:p w:rsidR="0026322C" w:rsidRPr="00B3517D" w:rsidP="004E2F29">
            <w:pPr>
              <w:autoSpaceDE w:val="0"/>
              <w:autoSpaceDN w:val="0"/>
              <w:adjustRightInd w:val="0"/>
              <w:jc w:val="center"/>
            </w:pPr>
            <w:r w:rsidRPr="00B3517D">
              <w:t xml:space="preserve">Дебит </w:t>
            </w:r>
            <w:r>
              <w:t>1,</w:t>
            </w:r>
            <w:r w:rsidRPr="00B3517D">
              <w:t>6</w:t>
            </w:r>
            <w:r>
              <w:t xml:space="preserve"> </w:t>
            </w:r>
            <w:r w:rsidRPr="00B3517D">
              <w:t>м³/час</w:t>
            </w:r>
          </w:p>
          <w:p w:rsidR="0026322C" w:rsidRPr="00B3517D" w:rsidP="004E2F29">
            <w:pPr>
              <w:autoSpaceDE w:val="0"/>
              <w:autoSpaceDN w:val="0"/>
              <w:adjustRightInd w:val="0"/>
              <w:jc w:val="center"/>
            </w:pPr>
          </w:p>
        </w:tc>
        <w:tc>
          <w:tcPr>
            <w:tcW w:w="958" w:type="pct"/>
            <w:shd w:val="clear" w:color="auto" w:fill="FFFFFF"/>
            <w:vAlign w:val="center"/>
          </w:tcPr>
          <w:p w:rsidR="0026322C" w:rsidRPr="00B3517D" w:rsidP="004E2F29">
            <w:pPr>
              <w:rPr>
                <w:rFonts w:eastAsia="MS Mincho"/>
                <w:shd w:val="clear" w:color="auto" w:fill="FFFFFF"/>
              </w:rPr>
            </w:pPr>
            <w:r>
              <w:rPr>
                <w:rFonts w:eastAsia="MS Mincho"/>
                <w:shd w:val="clear" w:color="auto" w:fill="FFFFFF"/>
              </w:rPr>
              <w:t>с.Украинцево</w:t>
            </w:r>
          </w:p>
        </w:tc>
        <w:tc>
          <w:tcPr>
            <w:tcW w:w="958" w:type="pct"/>
            <w:shd w:val="clear" w:color="auto" w:fill="FFFFFF"/>
            <w:vAlign w:val="center"/>
          </w:tcPr>
          <w:p w:rsidR="0026322C" w:rsidRPr="00B3517D" w:rsidP="004E2F29">
            <w:pPr>
              <w:jc w:val="center"/>
            </w:pPr>
            <w:r w:rsidRPr="00B3517D">
              <w:t>Для линейных объектов и объектов коммунального обслуживания не определяются</w:t>
            </w:r>
          </w:p>
        </w:tc>
        <w:tc>
          <w:tcPr>
            <w:tcW w:w="979" w:type="pct"/>
            <w:shd w:val="clear" w:color="auto" w:fill="FFFFFF"/>
            <w:vAlign w:val="center"/>
          </w:tcPr>
          <w:p w:rsidR="0026322C" w:rsidRPr="004909DD" w:rsidP="004E2F29">
            <w:pPr>
              <w:jc w:val="center"/>
              <w:rPr>
                <w:lang w:eastAsia="en-US"/>
              </w:rPr>
            </w:pPr>
            <w:r w:rsidRPr="004909DD">
              <w:rPr>
                <w:rFonts w:ascii="Calibri" w:hAnsi="Calibri"/>
              </w:rPr>
              <w:t>*</w:t>
            </w:r>
            <w:r w:rsidRPr="004909DD">
              <w:rPr>
                <w:lang w:eastAsia="en-US"/>
              </w:rPr>
              <w:t>Требуется установление зон с особыми условиями использования</w:t>
            </w:r>
          </w:p>
          <w:p w:rsidR="0026322C" w:rsidRPr="004909DD" w:rsidP="004E2F29">
            <w:pPr>
              <w:jc w:val="center"/>
              <w:rPr>
                <w:rFonts w:ascii="Calibri" w:hAnsi="Calibri"/>
              </w:rPr>
            </w:pPr>
          </w:p>
        </w:tc>
      </w:tr>
      <w:tr w:rsidTr="004E2F29">
        <w:tblPrEx>
          <w:tblW w:w="4939" w:type="pct"/>
          <w:tblInd w:w="108" w:type="dxa"/>
          <w:tblLook w:val="04A0"/>
        </w:tblPrEx>
        <w:trPr>
          <w:trHeight w:val="1206"/>
        </w:trPr>
        <w:tc>
          <w:tcPr>
            <w:tcW w:w="257"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3</w:t>
            </w:r>
          </w:p>
        </w:tc>
        <w:tc>
          <w:tcPr>
            <w:tcW w:w="698" w:type="pct"/>
            <w:shd w:val="clear" w:color="auto" w:fill="FFFFFF"/>
            <w:vAlign w:val="center"/>
          </w:tcPr>
          <w:p w:rsidR="0026322C" w:rsidRPr="00B3517D" w:rsidP="004E2F29">
            <w:pPr>
              <w:autoSpaceDE w:val="0"/>
              <w:autoSpaceDN w:val="0"/>
              <w:adjustRightInd w:val="0"/>
              <w:rPr>
                <w:rFonts w:eastAsia="MS Mincho"/>
              </w:rPr>
            </w:pPr>
            <w:r w:rsidRPr="00B3517D">
              <w:rPr>
                <w:lang w:eastAsia="en-US"/>
              </w:rPr>
              <w:t>Капитальный ремонт водопроводных сетей</w:t>
            </w:r>
          </w:p>
        </w:tc>
        <w:tc>
          <w:tcPr>
            <w:tcW w:w="1150" w:type="pct"/>
            <w:shd w:val="clear" w:color="auto" w:fill="FFFFFF"/>
            <w:vAlign w:val="center"/>
          </w:tcPr>
          <w:p w:rsidR="0026322C" w:rsidRPr="00B3517D" w:rsidP="004E2F29">
            <w:pPr>
              <w:autoSpaceDE w:val="0"/>
              <w:autoSpaceDN w:val="0"/>
              <w:adjustRightInd w:val="0"/>
              <w:jc w:val="center"/>
              <w:rPr>
                <w:rFonts w:eastAsia="MS Mincho"/>
              </w:rPr>
            </w:pPr>
            <w:r w:rsidRPr="00B3517D">
              <w:t xml:space="preserve">Протяженность </w:t>
            </w:r>
            <w:r w:rsidRPr="00B3517D">
              <w:rPr>
                <w:rFonts w:eastAsia="MS Mincho"/>
              </w:rPr>
              <w:t>(ориентировочно</w:t>
            </w:r>
          </w:p>
          <w:p w:rsidR="0026322C" w:rsidRPr="00B3517D" w:rsidP="004E2F29">
            <w:pPr>
              <w:autoSpaceDE w:val="0"/>
              <w:autoSpaceDN w:val="0"/>
              <w:adjustRightInd w:val="0"/>
              <w:jc w:val="center"/>
            </w:pPr>
            <w:r w:rsidRPr="00187452">
              <w:rPr>
                <w:rFonts w:eastAsia="MS Mincho"/>
              </w:rPr>
              <w:t>16,0</w:t>
            </w:r>
            <w:r w:rsidRPr="00B3517D">
              <w:rPr>
                <w:rFonts w:eastAsia="MS Mincho"/>
              </w:rPr>
              <w:t xml:space="preserve"> км)</w:t>
            </w:r>
            <w:r w:rsidRPr="00B3517D">
              <w:t>, (диаметр, протяженность, тип прокладки, материал- устанавливаются в проектной документации</w:t>
            </w:r>
            <w:r>
              <w:t>)</w:t>
            </w:r>
          </w:p>
        </w:tc>
        <w:tc>
          <w:tcPr>
            <w:tcW w:w="958" w:type="pct"/>
            <w:shd w:val="clear" w:color="auto" w:fill="FFFFFF"/>
            <w:vAlign w:val="center"/>
          </w:tcPr>
          <w:p w:rsidR="0026322C" w:rsidRPr="00B3517D" w:rsidP="004E2F29">
            <w:pPr>
              <w:rPr>
                <w:rFonts w:eastAsia="MS Mincho"/>
                <w:shd w:val="clear" w:color="auto" w:fill="FFFFFF"/>
              </w:rPr>
            </w:pPr>
            <w:r>
              <w:rPr>
                <w:rFonts w:eastAsia="MS Mincho"/>
                <w:shd w:val="clear" w:color="auto" w:fill="FFFFFF"/>
              </w:rPr>
              <w:t>Населенные пункты сельсовета</w:t>
            </w:r>
          </w:p>
        </w:tc>
        <w:tc>
          <w:tcPr>
            <w:tcW w:w="958" w:type="pct"/>
            <w:shd w:val="clear" w:color="auto" w:fill="FFFFFF"/>
            <w:vAlign w:val="center"/>
          </w:tcPr>
          <w:p w:rsidR="0026322C" w:rsidRPr="00B3517D" w:rsidP="004E2F29">
            <w:pPr>
              <w:jc w:val="center"/>
            </w:pPr>
            <w:r w:rsidRPr="00B3517D">
              <w:t>Для линейных объектов и объектов коммунального обслуживания не определяются</w:t>
            </w:r>
          </w:p>
        </w:tc>
        <w:tc>
          <w:tcPr>
            <w:tcW w:w="979" w:type="pct"/>
            <w:shd w:val="clear" w:color="auto" w:fill="FFFFFF"/>
            <w:vAlign w:val="center"/>
          </w:tcPr>
          <w:p w:rsidR="0026322C" w:rsidP="004E2F29">
            <w:pPr>
              <w:autoSpaceDE w:val="0"/>
              <w:autoSpaceDN w:val="0"/>
              <w:adjustRightInd w:val="0"/>
              <w:jc w:val="center"/>
              <w:rPr>
                <w:rFonts w:eastAsia="MS Mincho"/>
              </w:rPr>
            </w:pPr>
            <w:r>
              <w:rPr>
                <w:lang w:eastAsia="en-US"/>
              </w:rPr>
              <w:t>**</w:t>
            </w:r>
            <w:r w:rsidRPr="00D27DCB">
              <w:rPr>
                <w:lang w:eastAsia="en-US"/>
              </w:rPr>
              <w:t xml:space="preserve">Требуется установление </w:t>
            </w:r>
            <w:r>
              <w:rPr>
                <w:rFonts w:eastAsia="MS Mincho"/>
              </w:rPr>
              <w:t>зон с осо</w:t>
            </w:r>
            <w:r w:rsidRPr="00D27DCB">
              <w:rPr>
                <w:rFonts w:eastAsia="MS Mincho"/>
              </w:rPr>
              <w:t>быми условиям</w:t>
            </w:r>
            <w:r>
              <w:rPr>
                <w:rFonts w:eastAsia="MS Mincho"/>
              </w:rPr>
              <w:t>и исполь</w:t>
            </w:r>
            <w:r w:rsidRPr="00D27DCB">
              <w:rPr>
                <w:rFonts w:eastAsia="MS Mincho"/>
              </w:rPr>
              <w:t>зования</w:t>
            </w:r>
          </w:p>
          <w:p w:rsidR="0026322C" w:rsidRPr="004909DD" w:rsidP="004E2F29">
            <w:pPr>
              <w:jc w:val="center"/>
              <w:rPr>
                <w:rFonts w:ascii="Calibri" w:hAnsi="Calibri"/>
              </w:rPr>
            </w:pPr>
          </w:p>
        </w:tc>
      </w:tr>
      <w:tr w:rsidTr="004E2F29">
        <w:tblPrEx>
          <w:tblW w:w="4939" w:type="pct"/>
          <w:tblInd w:w="108" w:type="dxa"/>
          <w:tblLook w:val="04A0"/>
        </w:tblPrEx>
        <w:tc>
          <w:tcPr>
            <w:tcW w:w="5000" w:type="pct"/>
            <w:gridSpan w:val="6"/>
            <w:shd w:val="clear" w:color="auto" w:fill="FFFFFF"/>
            <w:vAlign w:val="center"/>
          </w:tcPr>
          <w:p w:rsidR="0026322C" w:rsidRPr="00B3517D" w:rsidP="004E2F29">
            <w:pPr>
              <w:jc w:val="center"/>
              <w:rPr>
                <w:b/>
              </w:rPr>
            </w:pPr>
            <w:r w:rsidRPr="00B3517D">
              <w:rPr>
                <w:b/>
              </w:rPr>
              <w:t>В области транспортной инфраструктуры</w:t>
            </w:r>
          </w:p>
        </w:tc>
      </w:tr>
      <w:tr w:rsidTr="004E2F29">
        <w:tblPrEx>
          <w:tblW w:w="4939" w:type="pct"/>
          <w:tblInd w:w="108" w:type="dxa"/>
          <w:tblLook w:val="04A0"/>
        </w:tblPrEx>
        <w:tc>
          <w:tcPr>
            <w:tcW w:w="257"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4</w:t>
            </w:r>
          </w:p>
        </w:tc>
        <w:tc>
          <w:tcPr>
            <w:tcW w:w="698" w:type="pct"/>
            <w:shd w:val="clear" w:color="auto" w:fill="FFFFFF"/>
            <w:vAlign w:val="center"/>
          </w:tcPr>
          <w:p w:rsidR="0026322C" w:rsidRPr="00B3517D" w:rsidP="004E2F29">
            <w:pPr>
              <w:tabs>
                <w:tab w:val="left" w:pos="540"/>
              </w:tabs>
              <w:ind w:right="-284"/>
            </w:pPr>
            <w:r w:rsidRPr="00B3517D">
              <w:t>Улично-дорожная сеть (</w:t>
            </w:r>
            <w:r>
              <w:t>асфальтобетонное покрытие</w:t>
            </w:r>
            <w:r w:rsidRPr="00B3517D">
              <w:t xml:space="preserve">) </w:t>
            </w:r>
          </w:p>
          <w:p w:rsidR="0026322C" w:rsidRPr="00B3517D" w:rsidP="004E2F29">
            <w:pPr>
              <w:pStyle w:val="Default"/>
              <w:rPr>
                <w:sz w:val="22"/>
                <w:szCs w:val="22"/>
              </w:rPr>
            </w:pPr>
          </w:p>
        </w:tc>
        <w:tc>
          <w:tcPr>
            <w:tcW w:w="1150" w:type="pct"/>
            <w:shd w:val="clear" w:color="auto" w:fill="FFFFFF"/>
            <w:vAlign w:val="center"/>
          </w:tcPr>
          <w:p w:rsidR="0026322C" w:rsidRPr="00B3517D" w:rsidP="004E2F29">
            <w:pPr>
              <w:autoSpaceDE w:val="0"/>
              <w:autoSpaceDN w:val="0"/>
              <w:adjustRightInd w:val="0"/>
              <w:jc w:val="center"/>
            </w:pPr>
            <w:r w:rsidRPr="00B3517D">
              <w:t xml:space="preserve">Протяженность – </w:t>
            </w:r>
            <w:r>
              <w:t>24</w:t>
            </w:r>
            <w:r w:rsidRPr="00B3517D">
              <w:t>,</w:t>
            </w:r>
            <w:r>
              <w:t>1</w:t>
            </w:r>
            <w:r w:rsidRPr="00B3517D">
              <w:t xml:space="preserve"> км</w:t>
            </w:r>
          </w:p>
        </w:tc>
        <w:tc>
          <w:tcPr>
            <w:tcW w:w="958" w:type="pct"/>
            <w:shd w:val="clear" w:color="auto" w:fill="FFFFFF"/>
            <w:vAlign w:val="center"/>
          </w:tcPr>
          <w:p w:rsidR="0026322C" w:rsidRPr="00B3517D" w:rsidP="004E2F29">
            <w:pPr>
              <w:rPr>
                <w:rFonts w:eastAsia="MS Mincho"/>
                <w:shd w:val="clear" w:color="auto" w:fill="FFFFFF"/>
              </w:rPr>
            </w:pPr>
            <w:r>
              <w:rPr>
                <w:rFonts w:eastAsia="MS Mincho"/>
                <w:shd w:val="clear" w:color="auto" w:fill="FFFFFF"/>
              </w:rPr>
              <w:t>Населенные пункты сельсовета</w:t>
            </w:r>
          </w:p>
        </w:tc>
        <w:tc>
          <w:tcPr>
            <w:tcW w:w="958"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Для линейных объектов не определяются</w:t>
            </w:r>
          </w:p>
          <w:p w:rsidR="0026322C" w:rsidRPr="00B3517D" w:rsidP="004E2F29">
            <w:pPr>
              <w:jc w:val="center"/>
              <w:rPr>
                <w:lang w:eastAsia="en-US"/>
              </w:rPr>
            </w:pPr>
          </w:p>
        </w:tc>
        <w:tc>
          <w:tcPr>
            <w:tcW w:w="979" w:type="pct"/>
            <w:shd w:val="clear" w:color="auto" w:fill="FFFFFF"/>
            <w:vAlign w:val="center"/>
          </w:tcPr>
          <w:p w:rsidR="0026322C" w:rsidRPr="00C44AFC" w:rsidP="004E2F29">
            <w:pPr>
              <w:jc w:val="center"/>
              <w:rPr>
                <w:rFonts w:ascii="Calibri" w:hAnsi="Calibri"/>
              </w:rPr>
            </w:pPr>
            <w:r w:rsidRPr="00C44AFC">
              <w:t xml:space="preserve">Установление </w:t>
            </w:r>
            <w:r>
              <w:t>зон с особыми условиями использования</w:t>
            </w:r>
            <w:r w:rsidRPr="00C44AFC">
              <w:t xml:space="preserve"> не требуется</w:t>
            </w:r>
          </w:p>
        </w:tc>
      </w:tr>
      <w:tr w:rsidTr="004E2F29">
        <w:tblPrEx>
          <w:tblW w:w="4939" w:type="pct"/>
          <w:tblInd w:w="108" w:type="dxa"/>
          <w:tblLook w:val="04A0"/>
        </w:tblPrEx>
        <w:tc>
          <w:tcPr>
            <w:tcW w:w="257" w:type="pct"/>
            <w:shd w:val="clear" w:color="auto" w:fill="FFFFFF"/>
            <w:vAlign w:val="center"/>
          </w:tcPr>
          <w:p w:rsidR="0026322C" w:rsidRPr="00B3517D" w:rsidP="004E2F29">
            <w:pPr>
              <w:autoSpaceDE w:val="0"/>
              <w:autoSpaceDN w:val="0"/>
              <w:adjustRightInd w:val="0"/>
              <w:jc w:val="center"/>
              <w:rPr>
                <w:lang w:eastAsia="en-US"/>
              </w:rPr>
            </w:pPr>
            <w:r>
              <w:rPr>
                <w:lang w:eastAsia="en-US"/>
              </w:rPr>
              <w:t>5</w:t>
            </w:r>
          </w:p>
        </w:tc>
        <w:tc>
          <w:tcPr>
            <w:tcW w:w="698" w:type="pct"/>
            <w:shd w:val="clear" w:color="auto" w:fill="FFFFFF"/>
            <w:vAlign w:val="center"/>
          </w:tcPr>
          <w:p w:rsidR="0026322C" w:rsidP="004E2F29">
            <w:pPr>
              <w:tabs>
                <w:tab w:val="left" w:pos="540"/>
              </w:tabs>
              <w:ind w:right="-284"/>
            </w:pPr>
            <w:r w:rsidRPr="00B3517D">
              <w:t xml:space="preserve">Ремонт автодороги  </w:t>
            </w:r>
            <w:r>
              <w:t>межмуниципального</w:t>
            </w:r>
            <w:r w:rsidRPr="00B3517D">
              <w:t xml:space="preserve"> значения «</w:t>
            </w:r>
            <w:r>
              <w:t>р.п.Исса</w:t>
            </w:r>
            <w:r w:rsidRPr="00B3517D">
              <w:t>-</w:t>
            </w:r>
          </w:p>
          <w:p w:rsidR="0026322C" w:rsidP="004E2F29">
            <w:pPr>
              <w:tabs>
                <w:tab w:val="left" w:pos="540"/>
              </w:tabs>
              <w:ind w:right="-284"/>
            </w:pPr>
            <w:r w:rsidRPr="00B3517D">
              <w:t>с.</w:t>
            </w:r>
            <w:r>
              <w:t>Каменный Брод-</w:t>
            </w:r>
          </w:p>
          <w:p w:rsidR="0026322C" w:rsidRPr="00B3517D" w:rsidP="004E2F29">
            <w:pPr>
              <w:tabs>
                <w:tab w:val="left" w:pos="540"/>
              </w:tabs>
              <w:ind w:right="-284"/>
            </w:pPr>
            <w:r>
              <w:t>с.Губарево»</w:t>
            </w:r>
            <w:r w:rsidRPr="00B3517D">
              <w:t xml:space="preserve"> </w:t>
            </w:r>
          </w:p>
        </w:tc>
        <w:tc>
          <w:tcPr>
            <w:tcW w:w="1150" w:type="pct"/>
            <w:shd w:val="clear" w:color="auto" w:fill="FFFFFF"/>
            <w:vAlign w:val="center"/>
          </w:tcPr>
          <w:p w:rsidR="0026322C" w:rsidRPr="00B3517D" w:rsidP="004E2F29">
            <w:pPr>
              <w:autoSpaceDE w:val="0"/>
              <w:autoSpaceDN w:val="0"/>
              <w:adjustRightInd w:val="0"/>
              <w:jc w:val="center"/>
            </w:pPr>
            <w:r w:rsidRPr="00B3517D">
              <w:t xml:space="preserve">Протяженность – </w:t>
            </w:r>
            <w:r>
              <w:t xml:space="preserve">15,1 </w:t>
            </w:r>
            <w:r w:rsidRPr="00B3517D">
              <w:t>км</w:t>
            </w:r>
          </w:p>
        </w:tc>
        <w:tc>
          <w:tcPr>
            <w:tcW w:w="958" w:type="pct"/>
            <w:shd w:val="clear" w:color="auto" w:fill="FFFFFF"/>
            <w:vAlign w:val="center"/>
          </w:tcPr>
          <w:p w:rsidR="0026322C" w:rsidP="004E2F29">
            <w:pPr>
              <w:rPr>
                <w:rFonts w:eastAsia="MS Mincho"/>
                <w:shd w:val="clear" w:color="auto" w:fill="FFFFFF"/>
              </w:rPr>
            </w:pPr>
            <w:r w:rsidRPr="00B3517D">
              <w:rPr>
                <w:rFonts w:eastAsia="MS Mincho"/>
                <w:shd w:val="clear" w:color="auto" w:fill="FFFFFF"/>
              </w:rPr>
              <w:t>Территория сельсовета</w:t>
            </w:r>
          </w:p>
        </w:tc>
        <w:tc>
          <w:tcPr>
            <w:tcW w:w="958"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Для линейных объектов не определяются</w:t>
            </w:r>
          </w:p>
          <w:p w:rsidR="0026322C" w:rsidRPr="00B3517D" w:rsidP="004E2F29">
            <w:pPr>
              <w:autoSpaceDE w:val="0"/>
              <w:autoSpaceDN w:val="0"/>
              <w:adjustRightInd w:val="0"/>
              <w:jc w:val="center"/>
              <w:rPr>
                <w:lang w:eastAsia="en-US"/>
              </w:rPr>
            </w:pPr>
          </w:p>
        </w:tc>
        <w:tc>
          <w:tcPr>
            <w:tcW w:w="979" w:type="pct"/>
            <w:shd w:val="clear" w:color="auto" w:fill="FFFFFF"/>
            <w:vAlign w:val="center"/>
          </w:tcPr>
          <w:p w:rsidR="0026322C" w:rsidRPr="00C44AFC" w:rsidP="004E2F29">
            <w:pPr>
              <w:jc w:val="center"/>
            </w:pPr>
            <w:r>
              <w:rPr>
                <w:sz w:val="20"/>
                <w:szCs w:val="20"/>
              </w:rPr>
              <w:t>***Установлена придорожная полоса шириной 50 м</w:t>
            </w:r>
          </w:p>
        </w:tc>
      </w:tr>
      <w:tr w:rsidTr="004E2F29">
        <w:tblPrEx>
          <w:tblW w:w="4939" w:type="pct"/>
          <w:tblInd w:w="108" w:type="dxa"/>
          <w:tblLook w:val="04A0"/>
        </w:tblPrEx>
        <w:tc>
          <w:tcPr>
            <w:tcW w:w="5000" w:type="pct"/>
            <w:gridSpan w:val="6"/>
            <w:shd w:val="clear" w:color="auto" w:fill="FFFFFF"/>
            <w:vAlign w:val="center"/>
          </w:tcPr>
          <w:p w:rsidR="0026322C" w:rsidRPr="00B3517D" w:rsidP="004E2F29">
            <w:pPr>
              <w:jc w:val="center"/>
              <w:rPr>
                <w:rFonts w:eastAsia="MS Mincho"/>
              </w:rPr>
            </w:pPr>
            <w:r w:rsidRPr="00B3517D">
              <w:rPr>
                <w:b/>
                <w:lang w:eastAsia="en-US"/>
              </w:rPr>
              <w:t>Объекты образования, культуры, здравоохранения и иных областей</w:t>
            </w:r>
          </w:p>
        </w:tc>
      </w:tr>
      <w:tr w:rsidTr="004E2F29">
        <w:tblPrEx>
          <w:tblW w:w="4939" w:type="pct"/>
          <w:tblInd w:w="108" w:type="dxa"/>
          <w:tblLook w:val="04A0"/>
        </w:tblPrEx>
        <w:tc>
          <w:tcPr>
            <w:tcW w:w="257" w:type="pct"/>
            <w:shd w:val="clear" w:color="auto" w:fill="FFFFFF"/>
            <w:vAlign w:val="center"/>
          </w:tcPr>
          <w:p w:rsidR="0026322C" w:rsidRPr="00B3517D" w:rsidP="004E2F29">
            <w:pPr>
              <w:autoSpaceDE w:val="0"/>
              <w:autoSpaceDN w:val="0"/>
              <w:adjustRightInd w:val="0"/>
              <w:jc w:val="center"/>
              <w:rPr>
                <w:lang w:eastAsia="en-US"/>
              </w:rPr>
            </w:pPr>
            <w:r>
              <w:rPr>
                <w:lang w:eastAsia="en-US"/>
              </w:rPr>
              <w:t>6</w:t>
            </w:r>
          </w:p>
        </w:tc>
        <w:tc>
          <w:tcPr>
            <w:tcW w:w="698" w:type="pct"/>
            <w:shd w:val="clear" w:color="auto" w:fill="FFFFFF"/>
            <w:vAlign w:val="center"/>
          </w:tcPr>
          <w:p w:rsidR="0026322C" w:rsidRPr="00B3517D" w:rsidP="004E2F29">
            <w:pPr>
              <w:pStyle w:val="Default"/>
              <w:rPr>
                <w:sz w:val="22"/>
                <w:szCs w:val="22"/>
              </w:rPr>
            </w:pPr>
            <w:r>
              <w:rPr>
                <w:sz w:val="22"/>
                <w:szCs w:val="22"/>
              </w:rPr>
              <w:t>Ремонт здания филиала МБОУ «Средняя школа с.Уварово» в с.Каменный Брод</w:t>
            </w:r>
          </w:p>
        </w:tc>
        <w:tc>
          <w:tcPr>
            <w:tcW w:w="1150"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 xml:space="preserve">Вместимость </w:t>
            </w:r>
            <w:r>
              <w:rPr>
                <w:lang w:eastAsia="en-US"/>
              </w:rPr>
              <w:t>3</w:t>
            </w:r>
            <w:r w:rsidRPr="00B3517D">
              <w:rPr>
                <w:lang w:eastAsia="en-US"/>
              </w:rPr>
              <w:t>00 ч</w:t>
            </w:r>
            <w:r>
              <w:rPr>
                <w:lang w:eastAsia="en-US"/>
              </w:rPr>
              <w:t>еловек</w:t>
            </w:r>
          </w:p>
        </w:tc>
        <w:tc>
          <w:tcPr>
            <w:tcW w:w="958" w:type="pct"/>
            <w:shd w:val="clear" w:color="auto" w:fill="FFFFFF"/>
            <w:vAlign w:val="center"/>
          </w:tcPr>
          <w:p w:rsidR="0026322C" w:rsidRPr="00B3517D" w:rsidP="004E2F29">
            <w:pPr>
              <w:rPr>
                <w:rFonts w:eastAsia="MS Mincho"/>
                <w:shd w:val="clear" w:color="auto" w:fill="FFFFFF"/>
              </w:rPr>
            </w:pPr>
            <w:r>
              <w:rPr>
                <w:rFonts w:eastAsia="MS Mincho"/>
                <w:shd w:val="clear" w:color="auto" w:fill="FFFFFF"/>
              </w:rPr>
              <w:t>с.Каменный Брод</w:t>
            </w:r>
          </w:p>
        </w:tc>
        <w:tc>
          <w:tcPr>
            <w:tcW w:w="958" w:type="pct"/>
            <w:shd w:val="clear" w:color="auto" w:fill="FFFFFF"/>
            <w:vAlign w:val="center"/>
          </w:tcPr>
          <w:p w:rsidR="0026322C" w:rsidRPr="00B3517D" w:rsidP="004E2F29">
            <w:pPr>
              <w:jc w:val="center"/>
              <w:rPr>
                <w:lang w:eastAsia="en-US"/>
              </w:rPr>
            </w:pPr>
            <w:r w:rsidRPr="00B3517D">
              <w:rPr>
                <w:lang w:eastAsia="en-US"/>
              </w:rPr>
              <w:t>Общественно-деловая зона</w:t>
            </w:r>
          </w:p>
        </w:tc>
        <w:tc>
          <w:tcPr>
            <w:tcW w:w="979" w:type="pct"/>
            <w:shd w:val="clear" w:color="auto" w:fill="FFFFFF"/>
            <w:vAlign w:val="center"/>
          </w:tcPr>
          <w:p w:rsidR="0026322C" w:rsidRPr="000D0B39" w:rsidP="004E2F29">
            <w:pPr>
              <w:jc w:val="center"/>
              <w:rPr>
                <w:rFonts w:eastAsia="MS Mincho"/>
              </w:rPr>
            </w:pPr>
            <w:r w:rsidRPr="00C44AFC">
              <w:t xml:space="preserve">Установление </w:t>
            </w:r>
            <w:r>
              <w:t>зон с особыми условиями использования</w:t>
            </w:r>
            <w:r w:rsidRPr="00C44AFC">
              <w:t xml:space="preserve"> не требуется</w:t>
            </w:r>
          </w:p>
        </w:tc>
      </w:tr>
      <w:tr w:rsidTr="004E2F29">
        <w:tblPrEx>
          <w:tblW w:w="4939" w:type="pct"/>
          <w:tblInd w:w="108" w:type="dxa"/>
          <w:tblLook w:val="04A0"/>
        </w:tblPrEx>
        <w:tc>
          <w:tcPr>
            <w:tcW w:w="257" w:type="pct"/>
            <w:shd w:val="clear" w:color="auto" w:fill="FFFFFF"/>
            <w:vAlign w:val="center"/>
          </w:tcPr>
          <w:p w:rsidR="0026322C" w:rsidRPr="00B3517D" w:rsidP="004E2F29">
            <w:pPr>
              <w:autoSpaceDE w:val="0"/>
              <w:autoSpaceDN w:val="0"/>
              <w:adjustRightInd w:val="0"/>
              <w:jc w:val="center"/>
              <w:rPr>
                <w:lang w:eastAsia="en-US"/>
              </w:rPr>
            </w:pPr>
            <w:r>
              <w:rPr>
                <w:lang w:eastAsia="en-US"/>
              </w:rPr>
              <w:t>7</w:t>
            </w:r>
          </w:p>
        </w:tc>
        <w:tc>
          <w:tcPr>
            <w:tcW w:w="698" w:type="pct"/>
            <w:shd w:val="clear" w:color="auto" w:fill="FFFFFF"/>
            <w:vAlign w:val="center"/>
          </w:tcPr>
          <w:p w:rsidR="0026322C" w:rsidRPr="00B3517D" w:rsidP="004E2F29">
            <w:pPr>
              <w:pStyle w:val="Default"/>
              <w:rPr>
                <w:sz w:val="22"/>
                <w:szCs w:val="22"/>
              </w:rPr>
            </w:pPr>
            <w:r>
              <w:rPr>
                <w:sz w:val="22"/>
                <w:szCs w:val="22"/>
              </w:rPr>
              <w:t>Ремонт здания СДК с.Новотрехсвятское филиал МБУК «РБКЦ»</w:t>
            </w:r>
          </w:p>
        </w:tc>
        <w:tc>
          <w:tcPr>
            <w:tcW w:w="1150" w:type="pct"/>
            <w:shd w:val="clear" w:color="auto" w:fill="FFFFFF"/>
            <w:vAlign w:val="center"/>
          </w:tcPr>
          <w:p w:rsidR="0026322C" w:rsidRPr="00B3517D" w:rsidP="004E2F29">
            <w:pPr>
              <w:autoSpaceDE w:val="0"/>
              <w:autoSpaceDN w:val="0"/>
              <w:adjustRightInd w:val="0"/>
              <w:jc w:val="center"/>
              <w:rPr>
                <w:lang w:eastAsia="en-US"/>
              </w:rPr>
            </w:pPr>
            <w:r w:rsidRPr="00B3517D">
              <w:rPr>
                <w:lang w:eastAsia="en-US"/>
              </w:rPr>
              <w:t xml:space="preserve">Вместимость </w:t>
            </w:r>
            <w:r>
              <w:rPr>
                <w:lang w:eastAsia="en-US"/>
              </w:rPr>
              <w:t>120</w:t>
            </w:r>
            <w:r w:rsidRPr="00B3517D">
              <w:rPr>
                <w:lang w:eastAsia="en-US"/>
              </w:rPr>
              <w:t xml:space="preserve"> ч</w:t>
            </w:r>
            <w:r>
              <w:rPr>
                <w:lang w:eastAsia="en-US"/>
              </w:rPr>
              <w:t>еловек</w:t>
            </w:r>
          </w:p>
        </w:tc>
        <w:tc>
          <w:tcPr>
            <w:tcW w:w="958" w:type="pct"/>
            <w:shd w:val="clear" w:color="auto" w:fill="FFFFFF"/>
            <w:vAlign w:val="center"/>
          </w:tcPr>
          <w:p w:rsidR="0026322C" w:rsidRPr="00B3517D" w:rsidP="004E2F29">
            <w:pPr>
              <w:rPr>
                <w:rFonts w:eastAsia="MS Mincho"/>
                <w:shd w:val="clear" w:color="auto" w:fill="FFFFFF"/>
              </w:rPr>
            </w:pPr>
            <w:r>
              <w:rPr>
                <w:rFonts w:eastAsia="MS Mincho"/>
                <w:shd w:val="clear" w:color="auto" w:fill="FFFFFF"/>
              </w:rPr>
              <w:t>с.Новотрехсвятское</w:t>
            </w:r>
          </w:p>
        </w:tc>
        <w:tc>
          <w:tcPr>
            <w:tcW w:w="958" w:type="pct"/>
            <w:shd w:val="clear" w:color="auto" w:fill="FFFFFF"/>
            <w:vAlign w:val="center"/>
          </w:tcPr>
          <w:p w:rsidR="0026322C" w:rsidRPr="00B3517D" w:rsidP="004E2F29">
            <w:pPr>
              <w:jc w:val="center"/>
              <w:rPr>
                <w:lang w:eastAsia="en-US"/>
              </w:rPr>
            </w:pPr>
            <w:r w:rsidRPr="00B3517D">
              <w:rPr>
                <w:lang w:eastAsia="en-US"/>
              </w:rPr>
              <w:t>Общественно-деловая зона</w:t>
            </w:r>
          </w:p>
        </w:tc>
        <w:tc>
          <w:tcPr>
            <w:tcW w:w="979" w:type="pct"/>
            <w:shd w:val="clear" w:color="auto" w:fill="FFFFFF"/>
            <w:vAlign w:val="center"/>
          </w:tcPr>
          <w:p w:rsidR="0026322C" w:rsidRPr="000D0B39" w:rsidP="004E2F29">
            <w:pPr>
              <w:jc w:val="center"/>
              <w:rPr>
                <w:rFonts w:eastAsia="MS Mincho"/>
              </w:rPr>
            </w:pPr>
            <w:r w:rsidRPr="00C44AFC">
              <w:t xml:space="preserve">Установление </w:t>
            </w:r>
            <w:r>
              <w:t>зон с особыми условиями использования</w:t>
            </w:r>
            <w:r w:rsidRPr="00C44AFC">
              <w:t xml:space="preserve"> не требуется</w:t>
            </w:r>
          </w:p>
        </w:tc>
      </w:tr>
      <w:tr w:rsidTr="004E2F29">
        <w:tblPrEx>
          <w:tblW w:w="4939" w:type="pct"/>
          <w:tblInd w:w="108" w:type="dxa"/>
          <w:tblLook w:val="04A0"/>
        </w:tblPrEx>
        <w:tc>
          <w:tcPr>
            <w:tcW w:w="257" w:type="pct"/>
            <w:shd w:val="clear" w:color="auto" w:fill="FFFFFF"/>
            <w:vAlign w:val="center"/>
          </w:tcPr>
          <w:p w:rsidR="0026322C" w:rsidP="004E2F29">
            <w:pPr>
              <w:autoSpaceDE w:val="0"/>
              <w:autoSpaceDN w:val="0"/>
              <w:adjustRightInd w:val="0"/>
              <w:jc w:val="center"/>
              <w:rPr>
                <w:lang w:eastAsia="en-US"/>
              </w:rPr>
            </w:pPr>
            <w:r>
              <w:rPr>
                <w:lang w:eastAsia="en-US"/>
              </w:rPr>
              <w:t>8</w:t>
            </w:r>
          </w:p>
        </w:tc>
        <w:tc>
          <w:tcPr>
            <w:tcW w:w="698" w:type="pct"/>
            <w:shd w:val="clear" w:color="auto" w:fill="FFFFFF"/>
            <w:vAlign w:val="center"/>
          </w:tcPr>
          <w:p w:rsidR="0026322C" w:rsidP="004E2F29">
            <w:pPr>
              <w:pStyle w:val="Default"/>
              <w:rPr>
                <w:sz w:val="22"/>
                <w:szCs w:val="22"/>
              </w:rPr>
            </w:pPr>
            <w:r>
              <w:rPr>
                <w:sz w:val="22"/>
                <w:szCs w:val="22"/>
              </w:rPr>
              <w:t>Строительство Дома культуры</w:t>
            </w:r>
          </w:p>
        </w:tc>
        <w:tc>
          <w:tcPr>
            <w:tcW w:w="1150" w:type="pct"/>
            <w:shd w:val="clear" w:color="auto" w:fill="FFFFFF"/>
            <w:vAlign w:val="center"/>
          </w:tcPr>
          <w:p w:rsidR="0026322C" w:rsidRPr="00187452" w:rsidP="004E2F29">
            <w:pPr>
              <w:autoSpaceDE w:val="0"/>
              <w:autoSpaceDN w:val="0"/>
              <w:adjustRightInd w:val="0"/>
              <w:jc w:val="center"/>
              <w:rPr>
                <w:lang w:eastAsia="en-US"/>
              </w:rPr>
            </w:pPr>
            <w:r w:rsidRPr="00187452">
              <w:rPr>
                <w:lang w:eastAsia="en-US"/>
              </w:rPr>
              <w:t>Площадь 0,37га</w:t>
            </w:r>
          </w:p>
        </w:tc>
        <w:tc>
          <w:tcPr>
            <w:tcW w:w="958" w:type="pct"/>
            <w:shd w:val="clear" w:color="auto" w:fill="FFFFFF"/>
            <w:vAlign w:val="center"/>
          </w:tcPr>
          <w:p w:rsidR="0026322C" w:rsidP="004E2F29">
            <w:pPr>
              <w:rPr>
                <w:rFonts w:eastAsia="MS Mincho"/>
                <w:shd w:val="clear" w:color="auto" w:fill="FFFFFF"/>
              </w:rPr>
            </w:pPr>
            <w:r>
              <w:rPr>
                <w:rFonts w:eastAsia="MS Mincho"/>
                <w:shd w:val="clear" w:color="auto" w:fill="FFFFFF"/>
              </w:rPr>
              <w:t>с.Каменный Брод</w:t>
            </w:r>
          </w:p>
        </w:tc>
        <w:tc>
          <w:tcPr>
            <w:tcW w:w="958" w:type="pct"/>
            <w:shd w:val="clear" w:color="auto" w:fill="FFFFFF"/>
            <w:vAlign w:val="center"/>
          </w:tcPr>
          <w:p w:rsidR="0026322C" w:rsidRPr="00B3517D" w:rsidP="004E2F29">
            <w:pPr>
              <w:jc w:val="center"/>
              <w:rPr>
                <w:lang w:eastAsia="en-US"/>
              </w:rPr>
            </w:pPr>
            <w:r w:rsidRPr="00B3517D">
              <w:rPr>
                <w:lang w:eastAsia="en-US"/>
              </w:rPr>
              <w:t>Общественно-деловая зона</w:t>
            </w:r>
          </w:p>
        </w:tc>
        <w:tc>
          <w:tcPr>
            <w:tcW w:w="979" w:type="pct"/>
            <w:shd w:val="clear" w:color="auto" w:fill="FFFFFF"/>
            <w:vAlign w:val="center"/>
          </w:tcPr>
          <w:p w:rsidR="0026322C" w:rsidRPr="00C44AFC" w:rsidP="004E2F29">
            <w:pPr>
              <w:jc w:val="center"/>
            </w:pPr>
            <w:r w:rsidRPr="00C44AFC">
              <w:t xml:space="preserve">Установление </w:t>
            </w:r>
            <w:r>
              <w:t>зон с особыми условиями использования</w:t>
            </w:r>
            <w:r w:rsidRPr="00C44AFC">
              <w:t xml:space="preserve"> не требуется</w:t>
            </w:r>
          </w:p>
        </w:tc>
      </w:tr>
      <w:tr w:rsidTr="004E2F29">
        <w:tblPrEx>
          <w:tblW w:w="4939" w:type="pct"/>
          <w:tblInd w:w="108" w:type="dxa"/>
          <w:tblLook w:val="04A0"/>
        </w:tblPrEx>
        <w:tc>
          <w:tcPr>
            <w:tcW w:w="257" w:type="pct"/>
            <w:shd w:val="clear" w:color="auto" w:fill="FFFFFF"/>
            <w:vAlign w:val="center"/>
          </w:tcPr>
          <w:p w:rsidR="0026322C" w:rsidP="004E2F29">
            <w:pPr>
              <w:autoSpaceDE w:val="0"/>
              <w:autoSpaceDN w:val="0"/>
              <w:adjustRightInd w:val="0"/>
              <w:jc w:val="center"/>
              <w:rPr>
                <w:lang w:eastAsia="en-US"/>
              </w:rPr>
            </w:pPr>
            <w:r>
              <w:rPr>
                <w:lang w:eastAsia="en-US"/>
              </w:rPr>
              <w:t>9</w:t>
            </w:r>
          </w:p>
        </w:tc>
        <w:tc>
          <w:tcPr>
            <w:tcW w:w="698" w:type="pct"/>
            <w:shd w:val="clear" w:color="auto" w:fill="FFFFFF"/>
            <w:vAlign w:val="center"/>
          </w:tcPr>
          <w:p w:rsidR="0026322C" w:rsidRPr="00187452" w:rsidP="004E2F29">
            <w:pPr>
              <w:pStyle w:val="Default"/>
              <w:rPr>
                <w:sz w:val="22"/>
                <w:szCs w:val="22"/>
              </w:rPr>
            </w:pPr>
            <w:r w:rsidRPr="00187452">
              <w:rPr>
                <w:sz w:val="22"/>
                <w:szCs w:val="22"/>
              </w:rPr>
              <w:t>Строительство детской площадки для семейного отдыха</w:t>
            </w:r>
          </w:p>
        </w:tc>
        <w:tc>
          <w:tcPr>
            <w:tcW w:w="1150" w:type="pct"/>
            <w:shd w:val="clear" w:color="auto" w:fill="FFFFFF"/>
            <w:vAlign w:val="center"/>
          </w:tcPr>
          <w:p w:rsidR="0026322C" w:rsidRPr="00187452" w:rsidP="004E2F29">
            <w:pPr>
              <w:autoSpaceDE w:val="0"/>
              <w:autoSpaceDN w:val="0"/>
              <w:adjustRightInd w:val="0"/>
              <w:jc w:val="center"/>
              <w:rPr>
                <w:lang w:eastAsia="en-US"/>
              </w:rPr>
            </w:pPr>
            <w:r w:rsidRPr="00187452">
              <w:rPr>
                <w:lang w:eastAsia="en-US"/>
              </w:rPr>
              <w:t>Площадь 0,01га</w:t>
            </w:r>
          </w:p>
        </w:tc>
        <w:tc>
          <w:tcPr>
            <w:tcW w:w="958" w:type="pct"/>
            <w:shd w:val="clear" w:color="auto" w:fill="FFFFFF"/>
            <w:vAlign w:val="center"/>
          </w:tcPr>
          <w:p w:rsidR="0026322C" w:rsidRPr="00766983" w:rsidP="004E2F29">
            <w:pPr>
              <w:rPr>
                <w:rFonts w:eastAsia="MS Mincho"/>
                <w:shd w:val="clear" w:color="auto" w:fill="FFFFFF"/>
              </w:rPr>
            </w:pPr>
            <w:r w:rsidRPr="00766983">
              <w:t>с.Каменный Брод</w:t>
            </w:r>
          </w:p>
        </w:tc>
        <w:tc>
          <w:tcPr>
            <w:tcW w:w="958" w:type="pct"/>
            <w:shd w:val="clear" w:color="auto" w:fill="FFFFFF"/>
            <w:vAlign w:val="center"/>
          </w:tcPr>
          <w:p w:rsidR="0026322C" w:rsidRPr="00187452" w:rsidP="004E2F29">
            <w:pPr>
              <w:jc w:val="center"/>
              <w:rPr>
                <w:lang w:eastAsia="en-US"/>
              </w:rPr>
            </w:pPr>
            <w:r w:rsidRPr="00187452">
              <w:rPr>
                <w:lang w:eastAsia="en-US"/>
              </w:rPr>
              <w:t>Общественно-деловая зона</w:t>
            </w:r>
          </w:p>
        </w:tc>
        <w:tc>
          <w:tcPr>
            <w:tcW w:w="979" w:type="pct"/>
            <w:shd w:val="clear" w:color="auto" w:fill="FFFFFF"/>
            <w:vAlign w:val="center"/>
          </w:tcPr>
          <w:p w:rsidR="0026322C" w:rsidRPr="00C44AFC" w:rsidP="004E2F29">
            <w:pPr>
              <w:jc w:val="center"/>
            </w:pPr>
            <w:r w:rsidRPr="00C44AFC">
              <w:t xml:space="preserve">Установление </w:t>
            </w:r>
            <w:r>
              <w:t>зон с особыми условиями использования</w:t>
            </w:r>
            <w:r w:rsidRPr="00C44AFC">
              <w:t xml:space="preserve"> не требуется</w:t>
            </w:r>
          </w:p>
        </w:tc>
      </w:tr>
      <w:tr w:rsidTr="004E2F29">
        <w:tblPrEx>
          <w:tblW w:w="4939" w:type="pct"/>
          <w:tblInd w:w="108" w:type="dxa"/>
          <w:tblLook w:val="04A0"/>
        </w:tblPrEx>
        <w:tc>
          <w:tcPr>
            <w:tcW w:w="257" w:type="pct"/>
            <w:shd w:val="clear" w:color="auto" w:fill="FFFFFF"/>
            <w:vAlign w:val="center"/>
          </w:tcPr>
          <w:p w:rsidR="0026322C" w:rsidP="004E2F29">
            <w:pPr>
              <w:autoSpaceDE w:val="0"/>
              <w:autoSpaceDN w:val="0"/>
              <w:adjustRightInd w:val="0"/>
              <w:jc w:val="center"/>
              <w:rPr>
                <w:lang w:eastAsia="en-US"/>
              </w:rPr>
            </w:pPr>
            <w:r>
              <w:rPr>
                <w:lang w:eastAsia="en-US"/>
              </w:rPr>
              <w:t>10</w:t>
            </w:r>
          </w:p>
        </w:tc>
        <w:tc>
          <w:tcPr>
            <w:tcW w:w="698" w:type="pct"/>
            <w:shd w:val="clear" w:color="auto" w:fill="FFFFFF"/>
            <w:vAlign w:val="center"/>
          </w:tcPr>
          <w:p w:rsidR="0026322C" w:rsidRPr="00187452" w:rsidP="004E2F29">
            <w:pPr>
              <w:pStyle w:val="Default"/>
              <w:rPr>
                <w:sz w:val="22"/>
                <w:szCs w:val="22"/>
              </w:rPr>
            </w:pPr>
            <w:r w:rsidRPr="00187452">
              <w:rPr>
                <w:sz w:val="22"/>
                <w:szCs w:val="22"/>
              </w:rPr>
              <w:t>Строительство детской площадки для семейного отдыха</w:t>
            </w:r>
          </w:p>
        </w:tc>
        <w:tc>
          <w:tcPr>
            <w:tcW w:w="1150" w:type="pct"/>
            <w:shd w:val="clear" w:color="auto" w:fill="FFFFFF"/>
            <w:vAlign w:val="center"/>
          </w:tcPr>
          <w:p w:rsidR="0026322C" w:rsidRPr="00187452" w:rsidP="004E2F29">
            <w:pPr>
              <w:autoSpaceDE w:val="0"/>
              <w:autoSpaceDN w:val="0"/>
              <w:adjustRightInd w:val="0"/>
              <w:jc w:val="center"/>
              <w:rPr>
                <w:lang w:eastAsia="en-US"/>
              </w:rPr>
            </w:pPr>
            <w:r w:rsidRPr="00187452">
              <w:rPr>
                <w:lang w:eastAsia="en-US"/>
              </w:rPr>
              <w:t>Площадь 0,01га</w:t>
            </w:r>
          </w:p>
        </w:tc>
        <w:tc>
          <w:tcPr>
            <w:tcW w:w="958" w:type="pct"/>
            <w:shd w:val="clear" w:color="auto" w:fill="FFFFFF"/>
            <w:vAlign w:val="center"/>
          </w:tcPr>
          <w:p w:rsidR="0026322C" w:rsidRPr="00766983" w:rsidP="004E2F29">
            <w:r w:rsidRPr="00766983">
              <w:t>с.Верхняя Салмовка</w:t>
            </w:r>
          </w:p>
        </w:tc>
        <w:tc>
          <w:tcPr>
            <w:tcW w:w="958" w:type="pct"/>
            <w:shd w:val="clear" w:color="auto" w:fill="FFFFFF"/>
            <w:vAlign w:val="center"/>
          </w:tcPr>
          <w:p w:rsidR="0026322C" w:rsidRPr="00187452" w:rsidP="004E2F29">
            <w:pPr>
              <w:jc w:val="center"/>
              <w:rPr>
                <w:lang w:eastAsia="en-US"/>
              </w:rPr>
            </w:pPr>
            <w:r w:rsidRPr="00187452">
              <w:rPr>
                <w:lang w:eastAsia="en-US"/>
              </w:rPr>
              <w:t>Общественно-деловая зона</w:t>
            </w:r>
          </w:p>
        </w:tc>
        <w:tc>
          <w:tcPr>
            <w:tcW w:w="979" w:type="pct"/>
            <w:shd w:val="clear" w:color="auto" w:fill="FFFFFF"/>
            <w:vAlign w:val="center"/>
          </w:tcPr>
          <w:p w:rsidR="0026322C" w:rsidRPr="00C44AFC" w:rsidP="004E2F29">
            <w:pPr>
              <w:jc w:val="center"/>
            </w:pPr>
            <w:r w:rsidRPr="00C44AFC">
              <w:t xml:space="preserve">Установление </w:t>
            </w:r>
            <w:r>
              <w:t>зон с особыми условиями использования</w:t>
            </w:r>
            <w:r w:rsidRPr="00C44AFC">
              <w:t xml:space="preserve"> не требуется</w:t>
            </w:r>
          </w:p>
        </w:tc>
      </w:tr>
    </w:tbl>
    <w:p w:rsidR="0026322C" w:rsidRPr="003B7F9A" w:rsidP="0026322C">
      <w:pPr>
        <w:jc w:val="both"/>
        <w:rPr>
          <w:sz w:val="18"/>
          <w:szCs w:val="18"/>
        </w:rPr>
      </w:pPr>
      <w:r w:rsidRPr="003B7F9A">
        <w:rPr>
          <w:sz w:val="18"/>
          <w:szCs w:val="18"/>
          <w:lang w:eastAsia="en-US"/>
        </w:rPr>
        <w:t>*Граница первого пояса ЗСО источников водоснабжения – 30 м</w:t>
      </w:r>
      <w:r w:rsidRPr="003B7F9A">
        <w:rPr>
          <w:sz w:val="18"/>
          <w:szCs w:val="18"/>
        </w:rPr>
        <w:t xml:space="preserve"> СанПиН 2.1.4.1110-02 «Зоны санитарной охраны источников водоснабжения и водопроводов питьевого назначения».</w:t>
      </w:r>
    </w:p>
    <w:p w:rsidR="0026322C" w:rsidP="0026322C">
      <w:pPr>
        <w:jc w:val="both"/>
        <w:rPr>
          <w:sz w:val="18"/>
          <w:szCs w:val="18"/>
        </w:rPr>
      </w:pPr>
      <w:r w:rsidRPr="003B7F9A">
        <w:rPr>
          <w:sz w:val="18"/>
          <w:szCs w:val="18"/>
        </w:rPr>
        <w:t xml:space="preserve">  Расстояние от сетей водопровода и канализации до фундаментов зданий и сооружений следует принимать 5 м (СНиП 2.07.01-89*).</w:t>
      </w:r>
    </w:p>
    <w:p w:rsidR="0026322C" w:rsidP="0026322C">
      <w:pPr>
        <w:autoSpaceDE w:val="0"/>
        <w:autoSpaceDN w:val="0"/>
        <w:adjustRightInd w:val="0"/>
        <w:jc w:val="both"/>
        <w:rPr>
          <w:sz w:val="20"/>
          <w:szCs w:val="20"/>
        </w:rPr>
      </w:pPr>
      <w:r w:rsidRPr="00536F96">
        <w:rPr>
          <w:sz w:val="20"/>
          <w:szCs w:val="20"/>
        </w:rPr>
        <w:t>*</w:t>
      </w:r>
      <w:r>
        <w:rPr>
          <w:sz w:val="20"/>
          <w:szCs w:val="20"/>
        </w:rPr>
        <w:t>*</w:t>
      </w:r>
      <w:r w:rsidRPr="00536F96">
        <w:rPr>
          <w:sz w:val="20"/>
          <w:szCs w:val="20"/>
        </w:rPr>
        <w:t>В соответствии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утвержденными Постановлением Правительства Российской Федерации от 24.02.2009 №160, размер охранной зоны – 10 м по обе стороны линии электропередачи от крайних проводов при неотклоненном их положении (5 м – для линий с самонесущими или изолированными проводами, размещенных в границах населенных пунктов).</w:t>
      </w:r>
    </w:p>
    <w:p w:rsidR="0026322C" w:rsidP="0026322C">
      <w:pPr>
        <w:autoSpaceDE w:val="0"/>
        <w:autoSpaceDN w:val="0"/>
        <w:adjustRightInd w:val="0"/>
        <w:jc w:val="both"/>
        <w:rPr>
          <w:sz w:val="20"/>
          <w:szCs w:val="20"/>
        </w:rPr>
      </w:pPr>
      <w:r>
        <w:rPr>
          <w:sz w:val="20"/>
          <w:szCs w:val="20"/>
        </w:rPr>
        <w:t xml:space="preserve">  </w:t>
      </w:r>
      <w:r w:rsidRPr="000C6578">
        <w:rPr>
          <w:sz w:val="20"/>
          <w:szCs w:val="20"/>
        </w:rPr>
        <w:t>В соответствии с СанПиН 2.2.1/2.1.1.1200-03 размер санитарно-защитной зоны устанавливается в зависимости от типа (открытые, закрытые), мощности на основании расчетов физического воздействия на атмосферный воздух, а также результатов натурных измерений</w:t>
      </w:r>
    </w:p>
    <w:p w:rsidR="0026322C" w:rsidP="0026322C">
      <w:pPr>
        <w:jc w:val="both"/>
        <w:rPr>
          <w:sz w:val="20"/>
          <w:szCs w:val="20"/>
        </w:rPr>
      </w:pPr>
      <w:r w:rsidRPr="00D44C34">
        <w:rPr>
          <w:sz w:val="20"/>
          <w:szCs w:val="20"/>
        </w:rPr>
        <w:t>***В соответствии с СанПиН 2.2.1/2.1.1.1200-03</w:t>
      </w:r>
      <w:r>
        <w:rPr>
          <w:sz w:val="20"/>
          <w:szCs w:val="20"/>
        </w:rPr>
        <w:t xml:space="preserve"> (новая редакция)</w:t>
      </w:r>
      <w:r w:rsidRPr="00D44C34">
        <w:rPr>
          <w:sz w:val="20"/>
          <w:szCs w:val="20"/>
        </w:rPr>
        <w:t xml:space="preserve"> ориентировочный размер санитарно-защитной зоны объекта – </w:t>
      </w:r>
      <w:r>
        <w:rPr>
          <w:sz w:val="20"/>
          <w:szCs w:val="20"/>
        </w:rPr>
        <w:t>50</w:t>
      </w:r>
      <w:r w:rsidRPr="00D44C34">
        <w:rPr>
          <w:sz w:val="20"/>
          <w:szCs w:val="20"/>
        </w:rPr>
        <w:t xml:space="preserve"> м.</w:t>
      </w:r>
    </w:p>
    <w:p w:rsidR="0026322C" w:rsidP="0026322C">
      <w:pPr>
        <w:autoSpaceDE w:val="0"/>
        <w:autoSpaceDN w:val="0"/>
        <w:adjustRightInd w:val="0"/>
        <w:jc w:val="both"/>
        <w:rPr>
          <w:rFonts w:eastAsia="MS Mincho"/>
          <w:sz w:val="20"/>
          <w:szCs w:val="20"/>
        </w:rPr>
      </w:pPr>
    </w:p>
    <w:p w:rsidR="0026322C" w:rsidRPr="00536F96" w:rsidP="0026322C">
      <w:pPr>
        <w:autoSpaceDE w:val="0"/>
        <w:autoSpaceDN w:val="0"/>
        <w:adjustRightInd w:val="0"/>
        <w:jc w:val="both"/>
        <w:rPr>
          <w:rFonts w:eastAsia="MS Mincho"/>
          <w:sz w:val="20"/>
          <w:szCs w:val="20"/>
        </w:rPr>
      </w:pPr>
    </w:p>
    <w:p w:rsidR="0026322C" w:rsidP="0026322C">
      <w:pPr>
        <w:autoSpaceDE w:val="0"/>
        <w:autoSpaceDN w:val="0"/>
        <w:adjustRightInd w:val="0"/>
        <w:ind w:firstLine="12191"/>
        <w:jc w:val="center"/>
        <w:rPr>
          <w:rFonts w:eastAsia="MS Mincho"/>
          <w:szCs w:val="24"/>
        </w:rPr>
        <w:sectPr w:rsidSect="004E2F29">
          <w:footerReference w:type="default" r:id="rId30"/>
          <w:pgSz w:w="16838" w:h="11906" w:orient="landscape"/>
          <w:pgMar w:top="850" w:right="993" w:bottom="1701" w:left="993" w:header="708" w:footer="708" w:gutter="0"/>
          <w:pgNumType w:start="7"/>
          <w:cols w:space="708"/>
          <w:docGrid w:linePitch="360"/>
        </w:sectPr>
      </w:pPr>
    </w:p>
    <w:p w:rsidR="0026322C" w:rsidP="0026322C">
      <w:pPr>
        <w:autoSpaceDE w:val="0"/>
        <w:autoSpaceDN w:val="0"/>
        <w:adjustRightInd w:val="0"/>
        <w:ind w:firstLine="12191"/>
        <w:jc w:val="center"/>
        <w:rPr>
          <w:rFonts w:eastAsia="MS Mincho"/>
          <w:szCs w:val="24"/>
        </w:rPr>
      </w:pPr>
    </w:p>
    <w:p w:rsidR="0026322C" w:rsidRPr="0026322C" w:rsidP="0026322C">
      <w:pPr>
        <w:pStyle w:val="Heading1"/>
        <w:spacing w:before="0" w:after="0"/>
        <w:rPr>
          <w:rFonts w:ascii="Times New Roman" w:eastAsia="TimesNewRoman" w:hAnsi="Times New Roman"/>
          <w:bCs w:val="0"/>
          <w:sz w:val="24"/>
          <w:szCs w:val="24"/>
        </w:rPr>
      </w:pPr>
      <w:bookmarkStart w:id="13" w:name="_Toc422121733"/>
      <w:bookmarkStart w:id="14" w:name="_Toc500777749"/>
      <w:r w:rsidRPr="0026322C">
        <w:rPr>
          <w:rFonts w:ascii="Times New Roman" w:eastAsia="TimesNewRoman" w:hAnsi="Times New Roman"/>
          <w:bCs w:val="0"/>
          <w:sz w:val="24"/>
          <w:szCs w:val="24"/>
        </w:rPr>
        <w:t>3.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Иссинского района, объектов местного значения Каменно-Бродского сельсовета за исключением линейных объектов</w:t>
      </w:r>
      <w:bookmarkEnd w:id="14"/>
    </w:p>
    <w:p w:rsidR="0026322C" w:rsidRPr="0026322C" w:rsidP="0026322C">
      <w:pPr>
        <w:autoSpaceDE w:val="0"/>
        <w:autoSpaceDN w:val="0"/>
        <w:adjustRightInd w:val="0"/>
        <w:ind w:firstLine="567"/>
        <w:jc w:val="both"/>
        <w:rPr>
          <w:rFonts w:eastAsia="TimesNewRoman"/>
          <w:sz w:val="24"/>
          <w:szCs w:val="24"/>
        </w:rPr>
      </w:pPr>
      <w:r w:rsidRPr="0026322C">
        <w:rPr>
          <w:rFonts w:eastAsia="TimesNewRoman"/>
          <w:sz w:val="24"/>
          <w:szCs w:val="24"/>
        </w:rPr>
        <w:t>Функциональное зонирование заключается в разделении определенной территории в соответствии с установленными критериями на несколько зон и в определении для каждой из зон особого режима (ограничений хозяйственной и иной деятельности и т.д.).</w:t>
      </w:r>
    </w:p>
    <w:p w:rsidR="0026322C" w:rsidRPr="0026322C" w:rsidP="0026322C">
      <w:pPr>
        <w:autoSpaceDE w:val="0"/>
        <w:autoSpaceDN w:val="0"/>
        <w:adjustRightInd w:val="0"/>
        <w:ind w:firstLine="567"/>
        <w:jc w:val="both"/>
        <w:rPr>
          <w:rFonts w:eastAsia="TimesNewRoman"/>
          <w:sz w:val="24"/>
          <w:szCs w:val="24"/>
        </w:rPr>
      </w:pPr>
      <w:r w:rsidRPr="0026322C">
        <w:rPr>
          <w:rFonts w:eastAsia="TimesNewRoman"/>
          <w:sz w:val="24"/>
          <w:szCs w:val="24"/>
        </w:rPr>
        <w:t>Зонирование должно стать важнейшим и эффективным инструментом регулирования градостроительной деятельности и землепользования на территориях муниципальных образований, позволяющим муниципальным образованиям проводить самостоятельную муниципальную политику в области землепользования и застройки.</w:t>
      </w:r>
    </w:p>
    <w:p w:rsidR="0026322C" w:rsidRPr="0026322C" w:rsidP="0026322C">
      <w:pPr>
        <w:pStyle w:val="a13"/>
        <w:tabs>
          <w:tab w:val="left" w:pos="567"/>
        </w:tabs>
        <w:spacing w:before="0" w:after="0"/>
      </w:pPr>
      <w:r w:rsidRPr="0026322C">
        <w:t>Границы функциональных зон установлены с учетом границ земельных участков, внесенных в Государственный кадастр недвижимости и зон с особыми условиями использования территорий. Проектные границы функциональных зон установлены в связи с выделением земельных участков для объектов здравоохранения, ведения садоводства и дачного хозяйства и сельскохозяйственных отраслей.</w:t>
      </w:r>
    </w:p>
    <w:p w:rsidR="0026322C" w:rsidRPr="0026322C" w:rsidP="0026322C">
      <w:pPr>
        <w:pStyle w:val="a13"/>
        <w:numPr>
          <w:ilvl w:val="0"/>
          <w:numId w:val="28"/>
        </w:numPr>
        <w:tabs>
          <w:tab w:val="left" w:pos="567"/>
        </w:tabs>
        <w:spacing w:before="0" w:after="0"/>
      </w:pPr>
      <w:r w:rsidRPr="0026322C">
        <w:t>Жилая зона:</w:t>
      </w:r>
    </w:p>
    <w:p w:rsidR="0026322C" w:rsidRPr="0026322C" w:rsidP="0026322C">
      <w:pPr>
        <w:pStyle w:val="a13"/>
        <w:tabs>
          <w:tab w:val="left" w:pos="567"/>
        </w:tabs>
        <w:spacing w:before="0" w:after="0"/>
      </w:pPr>
      <w:r w:rsidRPr="0026322C">
        <w:t xml:space="preserve">Село Украинцево </w:t>
      </w:r>
    </w:p>
    <w:p w:rsidR="0026322C" w:rsidRPr="0026322C" w:rsidP="0026322C">
      <w:pPr>
        <w:ind w:firstLine="567"/>
        <w:jc w:val="both"/>
        <w:rPr>
          <w:rFonts w:eastAsia="MS Mincho"/>
          <w:sz w:val="24"/>
          <w:szCs w:val="24"/>
        </w:rPr>
      </w:pPr>
      <w:r w:rsidRPr="0026322C">
        <w:rPr>
          <w:rFonts w:eastAsia="MS Mincho"/>
          <w:sz w:val="24"/>
          <w:szCs w:val="24"/>
        </w:rPr>
        <w:t>- Участок общей площадью 3,0 га, включающий в себя часть кадастрового квартала с кадастровым номером</w:t>
      </w:r>
      <w:r w:rsidRPr="0026322C">
        <w:rPr>
          <w:rFonts w:eastAsia="MS Mincho"/>
          <w:color w:val="FF0000"/>
          <w:sz w:val="24"/>
          <w:szCs w:val="24"/>
        </w:rPr>
        <w:t xml:space="preserve"> </w:t>
      </w:r>
      <w:r w:rsidRPr="0026322C">
        <w:rPr>
          <w:rFonts w:eastAsia="MS Mincho"/>
          <w:sz w:val="24"/>
          <w:szCs w:val="24"/>
        </w:rPr>
        <w:t>58:09:0010604.</w:t>
      </w:r>
      <w:r w:rsidRPr="0026322C">
        <w:rPr>
          <w:rFonts w:eastAsia="MS Mincho"/>
          <w:color w:val="FF0000"/>
          <w:sz w:val="24"/>
          <w:szCs w:val="24"/>
        </w:rPr>
        <w:t xml:space="preserve"> </w:t>
      </w:r>
      <w:r w:rsidRPr="0026322C">
        <w:rPr>
          <w:rFonts w:eastAsia="MS Mincho"/>
          <w:sz w:val="24"/>
          <w:szCs w:val="24"/>
        </w:rPr>
        <w:t>Местоположение: южнее с.Украинцево Иссинского района Пензенской области.</w:t>
      </w:r>
    </w:p>
    <w:p w:rsidR="0026322C" w:rsidRPr="0026322C" w:rsidP="0026322C">
      <w:pPr>
        <w:pStyle w:val="a13"/>
        <w:tabs>
          <w:tab w:val="left" w:pos="567"/>
        </w:tabs>
        <w:spacing w:before="0" w:after="0"/>
      </w:pPr>
      <w:r w:rsidRPr="0026322C">
        <w:t>2) Общественно-деловая зона:</w:t>
      </w:r>
    </w:p>
    <w:p w:rsidR="0026322C" w:rsidRPr="0026322C" w:rsidP="0026322C">
      <w:pPr>
        <w:pStyle w:val="a13"/>
        <w:tabs>
          <w:tab w:val="left" w:pos="567"/>
        </w:tabs>
        <w:spacing w:before="0" w:after="0"/>
        <w:rPr>
          <w:color w:val="FF0000"/>
        </w:rPr>
      </w:pPr>
      <w:r w:rsidRPr="0026322C">
        <w:t xml:space="preserve">- Строительство Дома культуры на земельном участке с кадастровым номером </w:t>
      </w:r>
      <w:r w:rsidRPr="0026322C">
        <w:rPr>
          <w:color w:val="000000"/>
        </w:rPr>
        <w:t>58:09:0230101:407,</w:t>
      </w:r>
      <w:r w:rsidRPr="0026322C">
        <w:t xml:space="preserve"> на площади </w:t>
      </w:r>
      <w:r w:rsidRPr="0026322C">
        <w:rPr>
          <w:color w:val="000000"/>
        </w:rPr>
        <w:t>0,37</w:t>
      </w:r>
      <w:r w:rsidRPr="0026322C">
        <w:t xml:space="preserve"> га. Участок расположен по адресу с.Каменный Брод, </w:t>
      </w:r>
      <w:r w:rsidRPr="0026322C">
        <w:rPr>
          <w:color w:val="000000"/>
        </w:rPr>
        <w:t>ул. Молодежная.</w:t>
      </w:r>
      <w:r w:rsidRPr="0026322C">
        <w:rPr>
          <w:color w:val="FF0000"/>
        </w:rPr>
        <w:t xml:space="preserve"> </w:t>
      </w:r>
    </w:p>
    <w:p w:rsidR="0026322C" w:rsidRPr="0026322C" w:rsidP="0026322C">
      <w:pPr>
        <w:pStyle w:val="a13"/>
        <w:tabs>
          <w:tab w:val="left" w:pos="567"/>
        </w:tabs>
        <w:spacing w:before="0" w:after="0"/>
      </w:pPr>
      <w:r w:rsidRPr="0026322C">
        <w:t xml:space="preserve">- Строительство детской площадки для семейного отдыха в части кадастрового квартала </w:t>
      </w:r>
      <w:r w:rsidRPr="0026322C">
        <w:rPr>
          <w:color w:val="000000"/>
        </w:rPr>
        <w:t>58:09:0230101</w:t>
      </w:r>
      <w:r w:rsidRPr="0026322C">
        <w:t xml:space="preserve">, на площади 0,01 га. Участок расположен по адресу с.Каменный Брод, </w:t>
      </w:r>
      <w:r w:rsidRPr="0026322C">
        <w:rPr>
          <w:rFonts w:eastAsia="MS Mincho"/>
          <w:color w:val="000000"/>
          <w:shd w:val="clear" w:color="auto" w:fill="FFFFFF"/>
        </w:rPr>
        <w:t>ул. Молодежная.</w:t>
      </w:r>
      <w:r w:rsidRPr="0026322C">
        <w:t xml:space="preserve"> </w:t>
      </w:r>
    </w:p>
    <w:p w:rsidR="0026322C" w:rsidRPr="0026322C" w:rsidP="0026322C">
      <w:pPr>
        <w:pStyle w:val="a13"/>
        <w:tabs>
          <w:tab w:val="left" w:pos="567"/>
        </w:tabs>
        <w:spacing w:before="0" w:after="0"/>
      </w:pPr>
      <w:r w:rsidRPr="0026322C">
        <w:t xml:space="preserve">- Строительство детской площадки для семейного отдыха в части кадастрового квартала </w:t>
      </w:r>
      <w:r w:rsidRPr="0026322C">
        <w:rPr>
          <w:color w:val="000000"/>
        </w:rPr>
        <w:t>58:09:0130101</w:t>
      </w:r>
      <w:r w:rsidRPr="0026322C">
        <w:t xml:space="preserve">, на площади 0,01 га. Участок расположен по адресу с.Верхняя Салмовка, </w:t>
      </w:r>
      <w:r w:rsidRPr="0026322C">
        <w:rPr>
          <w:rFonts w:eastAsia="MS Mincho"/>
          <w:color w:val="000000"/>
          <w:shd w:val="clear" w:color="auto" w:fill="FFFFFF"/>
        </w:rPr>
        <w:t>ул.Молодежная.</w:t>
      </w:r>
      <w:r w:rsidRPr="0026322C">
        <w:t xml:space="preserve"> </w:t>
      </w:r>
    </w:p>
    <w:p w:rsidR="0026322C" w:rsidRPr="0026322C" w:rsidP="0026322C">
      <w:pPr>
        <w:autoSpaceDE w:val="0"/>
        <w:autoSpaceDN w:val="0"/>
        <w:adjustRightInd w:val="0"/>
        <w:ind w:firstLine="567"/>
        <w:jc w:val="both"/>
        <w:rPr>
          <w:sz w:val="24"/>
          <w:szCs w:val="24"/>
          <w:lang w:eastAsia="en-US"/>
        </w:rPr>
      </w:pPr>
      <w:r w:rsidRPr="0026322C">
        <w:rPr>
          <w:sz w:val="24"/>
          <w:szCs w:val="24"/>
          <w:lang w:eastAsia="en-US"/>
        </w:rPr>
        <w:t>Наименование, состав функциональных зон и особенности их установления определены в Градостроительном кодексе Российской Федерации, а так же в Методических рекомендациях по разработке проектов генеральных планов поселений и городских округов, утвержденных приказом Минрегиона РФ от 26.05.2011 N 244 "Об утверждении Методических рекомендаций по разработке проектов генеральных планов поселений и городских округов".</w:t>
      </w:r>
    </w:p>
    <w:p w:rsidR="0026322C" w:rsidRPr="0026322C" w:rsidP="0026322C">
      <w:pPr>
        <w:autoSpaceDE w:val="0"/>
        <w:autoSpaceDN w:val="0"/>
        <w:adjustRightInd w:val="0"/>
        <w:ind w:firstLine="567"/>
        <w:jc w:val="both"/>
        <w:rPr>
          <w:sz w:val="24"/>
          <w:szCs w:val="24"/>
          <w:lang w:eastAsia="en-US"/>
        </w:rPr>
      </w:pPr>
      <w:r w:rsidRPr="0026322C">
        <w:rPr>
          <w:sz w:val="24"/>
          <w:szCs w:val="24"/>
          <w:lang w:eastAsia="en-US"/>
        </w:rPr>
        <w:t>На Карте функциональных зон и планируемого размещения объектов местного значения (пункт 4 часть 3 статьи 23 Градостроительного кодекса Российской Федерации), содержащихся в Генеральном плане, в соответствии с пунктом 3 части 5 статьи 23 Градостроительного кодекса Российской Федерации отображены: «3)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линейных объектов местного значения».</w:t>
      </w:r>
    </w:p>
    <w:p w:rsidR="0026322C" w:rsidRPr="0026322C" w:rsidP="0026322C">
      <w:pPr>
        <w:autoSpaceDE w:val="0"/>
        <w:autoSpaceDN w:val="0"/>
        <w:adjustRightInd w:val="0"/>
        <w:ind w:firstLine="567"/>
        <w:jc w:val="both"/>
        <w:rPr>
          <w:sz w:val="24"/>
          <w:szCs w:val="24"/>
          <w:lang w:eastAsia="en-US"/>
        </w:rPr>
      </w:pPr>
      <w:r w:rsidRPr="0026322C">
        <w:rPr>
          <w:sz w:val="24"/>
          <w:szCs w:val="24"/>
          <w:lang w:eastAsia="en-US"/>
        </w:rPr>
        <w:t>На территории Каменно-Бродского сельсовета строительство объектов федерального и регионального значения не планируется.</w:t>
      </w:r>
    </w:p>
    <w:p w:rsidR="0026322C" w:rsidRPr="0026322C" w:rsidP="0026322C">
      <w:pPr>
        <w:autoSpaceDE w:val="0"/>
        <w:autoSpaceDN w:val="0"/>
        <w:adjustRightInd w:val="0"/>
        <w:ind w:firstLine="567"/>
        <w:jc w:val="both"/>
        <w:rPr>
          <w:sz w:val="24"/>
          <w:szCs w:val="24"/>
        </w:rPr>
      </w:pPr>
      <w:r w:rsidRPr="0026322C">
        <w:rPr>
          <w:sz w:val="24"/>
          <w:szCs w:val="24"/>
        </w:rPr>
        <w:t xml:space="preserve">В развитие первично установленных функциональных зон в Генеральном плане Каменно-Бродского сельсовета в предыдущей редакции настоящим проектом внесения изменений в Генеральный план, с учетом основных положений Методических рекомендаций по разработке проектов генеральных планов поселений и городских округов, утвержденных приказом Минрегиона РФ от 26.05.2011 N 244, а так же за счет уточнения преимущественного функционального использования земельных участков с определением (установлением) границ функциональных зон, предусматривается уточнение границ и подразделение функциональных зон на следующие виды (таблица 2). </w:t>
      </w:r>
    </w:p>
    <w:p w:rsidR="0026322C" w:rsidRPr="0041567E" w:rsidP="0026322C">
      <w:pPr>
        <w:autoSpaceDE w:val="0"/>
        <w:autoSpaceDN w:val="0"/>
        <w:adjustRightInd w:val="0"/>
        <w:jc w:val="center"/>
        <w:rPr>
          <w:b/>
          <w:szCs w:val="24"/>
          <w:lang w:eastAsia="en-US"/>
        </w:rPr>
      </w:pPr>
      <w:r>
        <w:rPr>
          <w:b/>
          <w:szCs w:val="24"/>
          <w:lang w:eastAsia="en-US"/>
        </w:rPr>
        <w:t xml:space="preserve">Наименование и назначение функциональных зон  </w:t>
      </w:r>
    </w:p>
    <w:p w:rsidR="0026322C" w:rsidRPr="00B77CAF" w:rsidP="0026322C">
      <w:pPr>
        <w:autoSpaceDE w:val="0"/>
        <w:autoSpaceDN w:val="0"/>
        <w:adjustRightInd w:val="0"/>
        <w:ind w:firstLine="7797"/>
        <w:jc w:val="both"/>
        <w:rPr>
          <w:szCs w:val="24"/>
          <w:lang w:eastAsia="en-US"/>
        </w:rPr>
      </w:pPr>
      <w:r>
        <w:rPr>
          <w:szCs w:val="24"/>
          <w:lang w:eastAsia="en-US"/>
        </w:rPr>
        <w:t>Таблица 2</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5777"/>
      </w:tblGrid>
      <w:tr w:rsidTr="004E2F2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3794" w:type="dxa"/>
            <w:shd w:val="clear" w:color="auto" w:fill="D9D9D9"/>
          </w:tcPr>
          <w:p w:rsidR="0026322C" w:rsidRPr="00521E5B" w:rsidP="004E2F29">
            <w:pPr>
              <w:autoSpaceDE w:val="0"/>
              <w:autoSpaceDN w:val="0"/>
              <w:adjustRightInd w:val="0"/>
              <w:jc w:val="center"/>
              <w:rPr>
                <w:szCs w:val="24"/>
                <w:lang w:eastAsia="en-US"/>
              </w:rPr>
            </w:pPr>
            <w:r w:rsidRPr="00521E5B">
              <w:rPr>
                <w:szCs w:val="24"/>
                <w:lang w:eastAsia="en-US"/>
              </w:rPr>
              <w:t>Наименование функциональной зоны</w:t>
            </w:r>
          </w:p>
        </w:tc>
        <w:tc>
          <w:tcPr>
            <w:tcW w:w="5777" w:type="dxa"/>
            <w:shd w:val="clear" w:color="auto" w:fill="D9D9D9"/>
          </w:tcPr>
          <w:p w:rsidR="0026322C" w:rsidRPr="00521E5B" w:rsidP="004E2F29">
            <w:pPr>
              <w:autoSpaceDE w:val="0"/>
              <w:autoSpaceDN w:val="0"/>
              <w:adjustRightInd w:val="0"/>
              <w:jc w:val="center"/>
              <w:rPr>
                <w:szCs w:val="24"/>
                <w:lang w:eastAsia="en-US"/>
              </w:rPr>
            </w:pPr>
            <w:r>
              <w:rPr>
                <w:szCs w:val="24"/>
                <w:lang w:eastAsia="en-US"/>
              </w:rPr>
              <w:t>Функциональное</w:t>
            </w:r>
            <w:r w:rsidRPr="00521E5B">
              <w:rPr>
                <w:szCs w:val="24"/>
                <w:lang w:eastAsia="en-US"/>
              </w:rPr>
              <w:t xml:space="preserve"> назначение</w:t>
            </w:r>
          </w:p>
        </w:tc>
      </w:tr>
      <w:tr w:rsidTr="004E2F29">
        <w:tblPrEx>
          <w:tblW w:w="0" w:type="auto"/>
          <w:tblLook w:val="04A0"/>
        </w:tblPrEx>
        <w:tc>
          <w:tcPr>
            <w:tcW w:w="3794" w:type="dxa"/>
            <w:shd w:val="clear" w:color="auto" w:fill="auto"/>
          </w:tcPr>
          <w:p w:rsidR="0026322C" w:rsidRPr="00521E5B" w:rsidP="004E2F29">
            <w:pPr>
              <w:autoSpaceDE w:val="0"/>
              <w:autoSpaceDN w:val="0"/>
              <w:adjustRightInd w:val="0"/>
              <w:jc w:val="both"/>
              <w:rPr>
                <w:szCs w:val="24"/>
                <w:lang w:eastAsia="en-US"/>
              </w:rPr>
            </w:pPr>
            <w:r w:rsidRPr="00521E5B">
              <w:rPr>
                <w:szCs w:val="24"/>
                <w:lang w:eastAsia="en-US"/>
              </w:rPr>
              <w:t>Жилая зона</w:t>
            </w:r>
            <w:r>
              <w:rPr>
                <w:szCs w:val="24"/>
                <w:lang w:eastAsia="en-US"/>
              </w:rPr>
              <w:t xml:space="preserve"> </w:t>
            </w:r>
          </w:p>
        </w:tc>
        <w:tc>
          <w:tcPr>
            <w:tcW w:w="5777" w:type="dxa"/>
            <w:shd w:val="clear" w:color="auto" w:fill="auto"/>
          </w:tcPr>
          <w:p w:rsidR="0026322C" w:rsidRPr="00521E5B" w:rsidP="004E2F29">
            <w:pPr>
              <w:autoSpaceDE w:val="0"/>
              <w:autoSpaceDN w:val="0"/>
              <w:adjustRightInd w:val="0"/>
              <w:jc w:val="both"/>
              <w:rPr>
                <w:szCs w:val="24"/>
                <w:lang w:eastAsia="en-US"/>
              </w:rPr>
            </w:pPr>
            <w:r w:rsidRPr="00521E5B">
              <w:rPr>
                <w:szCs w:val="24"/>
                <w:lang w:eastAsia="en-US"/>
              </w:rPr>
              <w:t>Размещение жилых домов</w:t>
            </w:r>
          </w:p>
        </w:tc>
      </w:tr>
      <w:tr w:rsidTr="004E2F29">
        <w:tblPrEx>
          <w:tblW w:w="0" w:type="auto"/>
          <w:tblLook w:val="04A0"/>
        </w:tblPrEx>
        <w:tc>
          <w:tcPr>
            <w:tcW w:w="3794" w:type="dxa"/>
            <w:shd w:val="clear" w:color="auto" w:fill="auto"/>
          </w:tcPr>
          <w:p w:rsidR="0026322C" w:rsidRPr="00521E5B" w:rsidP="004E2F29">
            <w:pPr>
              <w:autoSpaceDE w:val="0"/>
              <w:autoSpaceDN w:val="0"/>
              <w:adjustRightInd w:val="0"/>
              <w:jc w:val="both"/>
              <w:rPr>
                <w:szCs w:val="24"/>
                <w:lang w:eastAsia="en-US"/>
              </w:rPr>
            </w:pPr>
            <w:r w:rsidRPr="00521E5B">
              <w:rPr>
                <w:szCs w:val="24"/>
                <w:lang w:eastAsia="en-US"/>
              </w:rPr>
              <w:t>Общественно-деловая зона</w:t>
            </w:r>
            <w:r>
              <w:rPr>
                <w:szCs w:val="24"/>
                <w:lang w:eastAsia="en-US"/>
              </w:rPr>
              <w:t xml:space="preserve"> </w:t>
            </w:r>
          </w:p>
        </w:tc>
        <w:tc>
          <w:tcPr>
            <w:tcW w:w="5777" w:type="dxa"/>
            <w:shd w:val="clear" w:color="auto" w:fill="auto"/>
          </w:tcPr>
          <w:p w:rsidR="0026322C" w:rsidRPr="00521E5B" w:rsidP="004E2F29">
            <w:pPr>
              <w:autoSpaceDE w:val="0"/>
              <w:autoSpaceDN w:val="0"/>
              <w:adjustRightInd w:val="0"/>
              <w:rPr>
                <w:szCs w:val="24"/>
                <w:lang w:eastAsia="en-US"/>
              </w:rPr>
            </w:pPr>
            <w:r w:rsidRPr="00521E5B">
              <w:rPr>
                <w:szCs w:val="24"/>
                <w:lang w:eastAsia="en-US"/>
              </w:rPr>
              <w:t xml:space="preserve">Размещение </w:t>
            </w:r>
            <w:r>
              <w:rPr>
                <w:szCs w:val="24"/>
                <w:lang w:eastAsia="en-US"/>
              </w:rPr>
              <w:t>общественно-деловой застройки</w:t>
            </w:r>
          </w:p>
        </w:tc>
      </w:tr>
      <w:tr w:rsidTr="004E2F29">
        <w:tblPrEx>
          <w:tblW w:w="0" w:type="auto"/>
          <w:tblLook w:val="04A0"/>
        </w:tblPrEx>
        <w:tc>
          <w:tcPr>
            <w:tcW w:w="3794" w:type="dxa"/>
            <w:shd w:val="clear" w:color="auto" w:fill="auto"/>
          </w:tcPr>
          <w:p w:rsidR="0026322C" w:rsidRPr="00BD07FF" w:rsidP="004E2F29">
            <w:pPr>
              <w:autoSpaceDE w:val="0"/>
              <w:autoSpaceDN w:val="0"/>
              <w:adjustRightInd w:val="0"/>
              <w:rPr>
                <w:szCs w:val="24"/>
                <w:lang w:eastAsia="en-US"/>
              </w:rPr>
            </w:pPr>
            <w:r w:rsidRPr="00BD07FF">
              <w:rPr>
                <w:szCs w:val="24"/>
                <w:lang w:eastAsia="en-US"/>
              </w:rPr>
              <w:t>Зона производственного использования</w:t>
            </w:r>
          </w:p>
        </w:tc>
        <w:tc>
          <w:tcPr>
            <w:tcW w:w="5777" w:type="dxa"/>
            <w:shd w:val="clear" w:color="auto" w:fill="auto"/>
          </w:tcPr>
          <w:p w:rsidR="0026322C" w:rsidRPr="00521E5B" w:rsidP="004E2F29">
            <w:pPr>
              <w:autoSpaceDE w:val="0"/>
              <w:autoSpaceDN w:val="0"/>
              <w:adjustRightInd w:val="0"/>
              <w:jc w:val="both"/>
              <w:rPr>
                <w:szCs w:val="24"/>
                <w:lang w:eastAsia="en-US"/>
              </w:rPr>
            </w:pPr>
            <w:r>
              <w:rPr>
                <w:szCs w:val="24"/>
                <w:lang w:eastAsia="en-US"/>
              </w:rPr>
              <w:t xml:space="preserve">Размещение объектов </w:t>
            </w:r>
            <w:r w:rsidRPr="00521E5B">
              <w:rPr>
                <w:szCs w:val="24"/>
                <w:lang w:val="en-US" w:eastAsia="en-US"/>
              </w:rPr>
              <w:t>IV</w:t>
            </w:r>
            <w:r w:rsidRPr="00521E5B">
              <w:rPr>
                <w:szCs w:val="24"/>
                <w:lang w:eastAsia="en-US"/>
              </w:rPr>
              <w:t>-</w:t>
            </w:r>
            <w:r w:rsidRPr="00521E5B">
              <w:rPr>
                <w:szCs w:val="24"/>
                <w:lang w:val="en-US" w:eastAsia="en-US"/>
              </w:rPr>
              <w:t>V</w:t>
            </w:r>
            <w:r w:rsidRPr="00521E5B">
              <w:rPr>
                <w:szCs w:val="24"/>
                <w:lang w:eastAsia="en-US"/>
              </w:rPr>
              <w:t xml:space="preserve"> класса опасности</w:t>
            </w:r>
          </w:p>
        </w:tc>
      </w:tr>
      <w:tr w:rsidTr="004E2F29">
        <w:tblPrEx>
          <w:tblW w:w="0" w:type="auto"/>
          <w:tblLook w:val="04A0"/>
        </w:tblPrEx>
        <w:tc>
          <w:tcPr>
            <w:tcW w:w="3794" w:type="dxa"/>
            <w:shd w:val="clear" w:color="auto" w:fill="auto"/>
          </w:tcPr>
          <w:p w:rsidR="0026322C" w:rsidP="004E2F29">
            <w:pPr>
              <w:autoSpaceDE w:val="0"/>
              <w:autoSpaceDN w:val="0"/>
              <w:adjustRightInd w:val="0"/>
              <w:rPr>
                <w:szCs w:val="24"/>
                <w:lang w:eastAsia="en-US"/>
              </w:rPr>
            </w:pPr>
            <w:r>
              <w:rPr>
                <w:szCs w:val="24"/>
                <w:lang w:eastAsia="en-US"/>
              </w:rPr>
              <w:t>Зона сельскохозяйственного использования</w:t>
            </w:r>
          </w:p>
        </w:tc>
        <w:tc>
          <w:tcPr>
            <w:tcW w:w="5777" w:type="dxa"/>
            <w:shd w:val="clear" w:color="auto" w:fill="auto"/>
          </w:tcPr>
          <w:p w:rsidR="0026322C" w:rsidRPr="007F5CCB" w:rsidP="004E2F29">
            <w:pPr>
              <w:autoSpaceDE w:val="0"/>
              <w:autoSpaceDN w:val="0"/>
              <w:adjustRightInd w:val="0"/>
              <w:rPr>
                <w:szCs w:val="24"/>
                <w:lang w:eastAsia="en-US"/>
              </w:rPr>
            </w:pPr>
            <w:r w:rsidRPr="007F5CCB">
              <w:rPr>
                <w:szCs w:val="24"/>
                <w:lang w:eastAsia="en-US"/>
              </w:rPr>
              <w:t>Сельскохозяйственные угодья</w:t>
            </w:r>
            <w:r>
              <w:rPr>
                <w:szCs w:val="24"/>
                <w:lang w:eastAsia="en-US"/>
              </w:rPr>
              <w:t xml:space="preserve"> в границах населенного пункта,</w:t>
            </w:r>
          </w:p>
          <w:p w:rsidR="0026322C" w:rsidRPr="007F5CCB" w:rsidP="004E2F29">
            <w:pPr>
              <w:autoSpaceDE w:val="0"/>
              <w:autoSpaceDN w:val="0"/>
              <w:adjustRightInd w:val="0"/>
              <w:rPr>
                <w:szCs w:val="24"/>
                <w:lang w:eastAsia="en-US"/>
              </w:rPr>
            </w:pPr>
            <w:r w:rsidRPr="007F5CCB">
              <w:rPr>
                <w:szCs w:val="24"/>
                <w:lang w:eastAsia="en-US"/>
              </w:rPr>
              <w:t>Объекты с</w:t>
            </w:r>
            <w:r>
              <w:rPr>
                <w:szCs w:val="24"/>
                <w:lang w:eastAsia="en-US"/>
              </w:rPr>
              <w:t>ельскохозяйственного назначения</w:t>
            </w:r>
          </w:p>
        </w:tc>
      </w:tr>
      <w:tr w:rsidTr="004E2F29">
        <w:tblPrEx>
          <w:tblW w:w="0" w:type="auto"/>
          <w:tblLook w:val="04A0"/>
        </w:tblPrEx>
        <w:tc>
          <w:tcPr>
            <w:tcW w:w="3794" w:type="dxa"/>
            <w:shd w:val="clear" w:color="auto" w:fill="auto"/>
          </w:tcPr>
          <w:p w:rsidR="0026322C" w:rsidRPr="00BF44BE" w:rsidP="004E2F29">
            <w:pPr>
              <w:autoSpaceDE w:val="0"/>
              <w:autoSpaceDN w:val="0"/>
              <w:adjustRightInd w:val="0"/>
              <w:jc w:val="both"/>
              <w:rPr>
                <w:lang w:eastAsia="en-US"/>
              </w:rPr>
            </w:pPr>
            <w:r w:rsidRPr="00BF44BE">
              <w:rPr>
                <w:lang w:eastAsia="en-US"/>
              </w:rPr>
              <w:t xml:space="preserve">Зона специального назначения </w:t>
            </w:r>
          </w:p>
        </w:tc>
        <w:tc>
          <w:tcPr>
            <w:tcW w:w="5777" w:type="dxa"/>
            <w:shd w:val="clear" w:color="auto" w:fill="auto"/>
          </w:tcPr>
          <w:p w:rsidR="0026322C" w:rsidRPr="00BF44BE" w:rsidP="004E2F29">
            <w:pPr>
              <w:pStyle w:val="Default"/>
              <w:rPr>
                <w:sz w:val="22"/>
                <w:szCs w:val="22"/>
              </w:rPr>
            </w:pPr>
            <w:r w:rsidRPr="00BF44BE">
              <w:rPr>
                <w:sz w:val="22"/>
                <w:szCs w:val="22"/>
              </w:rPr>
              <w:t>Размещение кладбищ</w:t>
            </w:r>
            <w:r w:rsidRPr="00BD07FF">
              <w:rPr>
                <w:sz w:val="22"/>
                <w:szCs w:val="22"/>
              </w:rPr>
              <w:t>, скотомогильников</w:t>
            </w:r>
          </w:p>
        </w:tc>
      </w:tr>
    </w:tbl>
    <w:p w:rsidR="0026322C" w:rsidRPr="0026322C" w:rsidP="0026322C">
      <w:pPr>
        <w:autoSpaceDE w:val="0"/>
        <w:autoSpaceDN w:val="0"/>
        <w:adjustRightInd w:val="0"/>
        <w:ind w:firstLine="567"/>
        <w:jc w:val="both"/>
        <w:rPr>
          <w:sz w:val="24"/>
          <w:szCs w:val="24"/>
          <w:lang w:eastAsia="en-US"/>
        </w:rPr>
      </w:pPr>
      <w:r w:rsidRPr="0026322C">
        <w:rPr>
          <w:sz w:val="24"/>
          <w:szCs w:val="24"/>
          <w:lang w:eastAsia="en-US"/>
        </w:rPr>
        <w:t>При установлении границ функциональных зон учитывалось то, что они могут устанавливаться по:</w:t>
      </w:r>
    </w:p>
    <w:p w:rsidR="0026322C" w:rsidRPr="0026322C" w:rsidP="0026322C">
      <w:pPr>
        <w:numPr>
          <w:ilvl w:val="0"/>
          <w:numId w:val="27"/>
        </w:numPr>
        <w:autoSpaceDE w:val="0"/>
        <w:autoSpaceDN w:val="0"/>
        <w:adjustRightInd w:val="0"/>
        <w:ind w:left="0" w:firstLine="567"/>
        <w:jc w:val="both"/>
        <w:rPr>
          <w:sz w:val="24"/>
          <w:szCs w:val="24"/>
          <w:lang w:eastAsia="en-US"/>
        </w:rPr>
      </w:pPr>
      <w:r w:rsidRPr="0026322C">
        <w:rPr>
          <w:sz w:val="24"/>
          <w:szCs w:val="24"/>
          <w:lang w:eastAsia="en-US"/>
        </w:rPr>
        <w:t>линиям магистралей, улиц, проездов, разделяющим транспортные потоки противоположных направлений;</w:t>
      </w:r>
    </w:p>
    <w:p w:rsidR="0026322C" w:rsidRPr="0026322C" w:rsidP="0026322C">
      <w:pPr>
        <w:numPr>
          <w:ilvl w:val="0"/>
          <w:numId w:val="27"/>
        </w:numPr>
        <w:autoSpaceDE w:val="0"/>
        <w:autoSpaceDN w:val="0"/>
        <w:adjustRightInd w:val="0"/>
        <w:ind w:left="0" w:firstLine="567"/>
        <w:jc w:val="both"/>
        <w:rPr>
          <w:sz w:val="24"/>
          <w:szCs w:val="24"/>
          <w:lang w:eastAsia="en-US"/>
        </w:rPr>
      </w:pPr>
      <w:r w:rsidRPr="0026322C">
        <w:rPr>
          <w:sz w:val="24"/>
          <w:szCs w:val="24"/>
          <w:lang w:eastAsia="en-US"/>
        </w:rPr>
        <w:t xml:space="preserve">красным линиям; </w:t>
      </w:r>
    </w:p>
    <w:p w:rsidR="0026322C" w:rsidRPr="0026322C" w:rsidP="0026322C">
      <w:pPr>
        <w:numPr>
          <w:ilvl w:val="0"/>
          <w:numId w:val="27"/>
        </w:numPr>
        <w:autoSpaceDE w:val="0"/>
        <w:autoSpaceDN w:val="0"/>
        <w:adjustRightInd w:val="0"/>
        <w:ind w:left="0" w:firstLine="567"/>
        <w:jc w:val="both"/>
        <w:rPr>
          <w:sz w:val="24"/>
          <w:szCs w:val="24"/>
          <w:lang w:eastAsia="en-US"/>
        </w:rPr>
      </w:pPr>
      <w:r w:rsidRPr="0026322C">
        <w:rPr>
          <w:sz w:val="24"/>
          <w:szCs w:val="24"/>
          <w:lang w:eastAsia="en-US"/>
        </w:rPr>
        <w:t>границам земельных участков;</w:t>
      </w:r>
    </w:p>
    <w:p w:rsidR="0026322C" w:rsidRPr="0026322C" w:rsidP="0026322C">
      <w:pPr>
        <w:numPr>
          <w:ilvl w:val="0"/>
          <w:numId w:val="27"/>
        </w:numPr>
        <w:autoSpaceDE w:val="0"/>
        <w:autoSpaceDN w:val="0"/>
        <w:adjustRightInd w:val="0"/>
        <w:ind w:left="0" w:firstLine="567"/>
        <w:jc w:val="both"/>
        <w:rPr>
          <w:sz w:val="24"/>
          <w:szCs w:val="24"/>
          <w:lang w:eastAsia="en-US"/>
        </w:rPr>
      </w:pPr>
      <w:r w:rsidRPr="0026322C">
        <w:rPr>
          <w:sz w:val="24"/>
          <w:szCs w:val="24"/>
          <w:lang w:eastAsia="en-US"/>
        </w:rPr>
        <w:t>границам населенных пунктов;</w:t>
      </w:r>
    </w:p>
    <w:p w:rsidR="0026322C" w:rsidRPr="0026322C" w:rsidP="0026322C">
      <w:pPr>
        <w:numPr>
          <w:ilvl w:val="0"/>
          <w:numId w:val="27"/>
        </w:numPr>
        <w:autoSpaceDE w:val="0"/>
        <w:autoSpaceDN w:val="0"/>
        <w:adjustRightInd w:val="0"/>
        <w:ind w:left="0" w:firstLine="567"/>
        <w:jc w:val="both"/>
        <w:rPr>
          <w:sz w:val="24"/>
          <w:szCs w:val="24"/>
          <w:lang w:eastAsia="en-US"/>
        </w:rPr>
      </w:pPr>
      <w:r w:rsidRPr="0026322C">
        <w:rPr>
          <w:sz w:val="24"/>
          <w:szCs w:val="24"/>
          <w:lang w:eastAsia="en-US"/>
        </w:rPr>
        <w:t>границам муниципальных образований;</w:t>
      </w:r>
    </w:p>
    <w:p w:rsidR="0026322C" w:rsidRPr="0026322C" w:rsidP="0026322C">
      <w:pPr>
        <w:numPr>
          <w:ilvl w:val="0"/>
          <w:numId w:val="27"/>
        </w:numPr>
        <w:autoSpaceDE w:val="0"/>
        <w:autoSpaceDN w:val="0"/>
        <w:adjustRightInd w:val="0"/>
        <w:ind w:left="0" w:firstLine="567"/>
        <w:jc w:val="both"/>
        <w:rPr>
          <w:sz w:val="24"/>
          <w:szCs w:val="24"/>
          <w:lang w:eastAsia="en-US"/>
        </w:rPr>
      </w:pPr>
      <w:r w:rsidRPr="0026322C">
        <w:rPr>
          <w:sz w:val="24"/>
          <w:szCs w:val="24"/>
          <w:lang w:eastAsia="en-US"/>
        </w:rPr>
        <w:t>естественным границам природных объектов;</w:t>
      </w:r>
    </w:p>
    <w:p w:rsidR="0026322C" w:rsidRPr="0026322C" w:rsidP="0026322C">
      <w:pPr>
        <w:numPr>
          <w:ilvl w:val="0"/>
          <w:numId w:val="27"/>
        </w:numPr>
        <w:tabs>
          <w:tab w:val="left" w:pos="3060"/>
        </w:tabs>
        <w:autoSpaceDE w:val="0"/>
        <w:autoSpaceDN w:val="0"/>
        <w:adjustRightInd w:val="0"/>
        <w:ind w:left="0" w:firstLine="567"/>
        <w:jc w:val="both"/>
        <w:rPr>
          <w:sz w:val="24"/>
          <w:szCs w:val="24"/>
          <w:lang w:eastAsia="en-US"/>
        </w:rPr>
      </w:pPr>
      <w:r w:rsidRPr="0026322C">
        <w:rPr>
          <w:sz w:val="24"/>
          <w:szCs w:val="24"/>
          <w:lang w:eastAsia="en-US"/>
        </w:rPr>
        <w:t>иным границам.</w:t>
      </w:r>
    </w:p>
    <w:p w:rsidR="0026322C" w:rsidRPr="0026322C" w:rsidP="0026322C">
      <w:pPr>
        <w:pStyle w:val="Default"/>
        <w:ind w:firstLine="567"/>
        <w:jc w:val="both"/>
        <w:rPr>
          <w:bCs/>
        </w:rPr>
      </w:pPr>
      <w:r w:rsidRPr="0026322C">
        <w:rPr>
          <w:bCs/>
        </w:rPr>
        <w:t xml:space="preserve">Границы функциональных зон установлены на карте генерального плана – </w:t>
      </w:r>
      <w:r w:rsidRPr="0026322C">
        <w:rPr>
          <w:b/>
          <w:bCs/>
        </w:rPr>
        <w:t>«</w:t>
      </w:r>
      <w:r w:rsidRPr="0026322C">
        <w:rPr>
          <w:bCs/>
        </w:rPr>
        <w:t>К</w:t>
      </w:r>
      <w:r w:rsidRPr="0026322C">
        <w:rPr>
          <w:rFonts w:eastAsia="MS Mincho"/>
        </w:rPr>
        <w:t>арта функциональных зон и планируемого размещения объектов местного значения</w:t>
      </w:r>
      <w:r w:rsidRPr="0026322C">
        <w:rPr>
          <w:bCs/>
        </w:rPr>
        <w:t>».</w:t>
      </w:r>
    </w:p>
    <w:p w:rsidR="0026322C" w:rsidRPr="0026322C" w:rsidP="0026322C">
      <w:pPr>
        <w:pStyle w:val="Default"/>
        <w:tabs>
          <w:tab w:val="left" w:pos="3060"/>
        </w:tabs>
        <w:ind w:firstLine="567"/>
        <w:jc w:val="both"/>
      </w:pPr>
      <w:r w:rsidRPr="0026322C">
        <w:t>Основными параметрами функциональных зон, на территории Каменно-Бродского сельсовета, приняты показатели, с учетом, установленных в пункте 9.8 Методических рекомендаций по разработке проектов генеральных планов поселений и городских округов, утвержденных приказом Минрегиона РФ от 26.05.2011 N 244.</w:t>
      </w:r>
    </w:p>
    <w:p w:rsidR="0026322C" w:rsidRPr="0026322C" w:rsidP="0026322C">
      <w:pPr>
        <w:autoSpaceDE w:val="0"/>
        <w:autoSpaceDN w:val="0"/>
        <w:adjustRightInd w:val="0"/>
        <w:ind w:firstLine="567"/>
        <w:jc w:val="both"/>
        <w:rPr>
          <w:sz w:val="24"/>
          <w:szCs w:val="24"/>
          <w:lang w:eastAsia="en-US"/>
        </w:rPr>
      </w:pPr>
      <w:r w:rsidRPr="0026322C">
        <w:rPr>
          <w:sz w:val="24"/>
          <w:szCs w:val="24"/>
          <w:lang w:eastAsia="en-US"/>
        </w:rPr>
        <w:t xml:space="preserve">Параметры функциональных зон, а также сведения о планируемых для размещения в них объектах федерального, регионального значения, объектах местного значения   Каменно-Бродского сельсовета представлены </w:t>
      </w:r>
      <w:r w:rsidRPr="0026322C">
        <w:rPr>
          <w:bCs/>
          <w:sz w:val="24"/>
          <w:szCs w:val="24"/>
          <w:lang w:eastAsia="en-US"/>
        </w:rPr>
        <w:t>в таблице 3</w:t>
      </w:r>
      <w:r w:rsidRPr="0026322C">
        <w:rPr>
          <w:sz w:val="24"/>
          <w:szCs w:val="24"/>
          <w:lang w:eastAsia="en-US"/>
        </w:rPr>
        <w:t>.</w:t>
      </w:r>
    </w:p>
    <w:p w:rsidR="0026322C" w:rsidRPr="0026322C" w:rsidP="0026322C">
      <w:pPr>
        <w:ind w:firstLine="567"/>
        <w:jc w:val="both"/>
        <w:rPr>
          <w:sz w:val="24"/>
          <w:szCs w:val="24"/>
          <w:lang w:eastAsia="en-US"/>
        </w:rPr>
      </w:pPr>
    </w:p>
    <w:p w:rsidR="0026322C" w:rsidP="0026322C">
      <w:pPr>
        <w:rPr>
          <w:b/>
          <w:bCs/>
          <w:i/>
          <w:iCs/>
          <w:szCs w:val="24"/>
        </w:rPr>
      </w:pPr>
    </w:p>
    <w:p w:rsidR="0026322C" w:rsidP="0026322C">
      <w:pPr>
        <w:rPr>
          <w:b/>
          <w:bCs/>
          <w:i/>
          <w:iCs/>
          <w:szCs w:val="24"/>
        </w:rPr>
      </w:pPr>
    </w:p>
    <w:p w:rsidR="0026322C" w:rsidP="0026322C">
      <w:pPr>
        <w:rPr>
          <w:b/>
          <w:bCs/>
          <w:i/>
          <w:iCs/>
          <w:szCs w:val="24"/>
        </w:rPr>
        <w:sectPr w:rsidSect="004E2F29">
          <w:footerReference w:type="default" r:id="rId31"/>
          <w:pgSz w:w="11906" w:h="16838"/>
          <w:pgMar w:top="993" w:right="850" w:bottom="993" w:left="1701" w:header="708" w:footer="708" w:gutter="0"/>
          <w:pgNumType w:start="10"/>
          <w:cols w:space="708"/>
          <w:docGrid w:linePitch="360"/>
        </w:sectPr>
      </w:pPr>
    </w:p>
    <w:p w:rsidR="0026322C" w:rsidRPr="00250433" w:rsidP="0026322C">
      <w:pPr>
        <w:autoSpaceDE w:val="0"/>
        <w:autoSpaceDN w:val="0"/>
        <w:adjustRightInd w:val="0"/>
        <w:jc w:val="center"/>
        <w:rPr>
          <w:b/>
          <w:bCs/>
          <w:szCs w:val="24"/>
          <w:lang w:eastAsia="en-US"/>
        </w:rPr>
      </w:pPr>
      <w:r w:rsidRPr="00250433">
        <w:rPr>
          <w:b/>
          <w:bCs/>
          <w:szCs w:val="24"/>
          <w:lang w:eastAsia="en-US"/>
        </w:rPr>
        <w:t>Параметры функциональных зон, а также сведения о планируемых для размещения в них объектах федерального, регионального значения, объектах местного значения</w:t>
      </w:r>
      <w:r>
        <w:rPr>
          <w:b/>
          <w:bCs/>
          <w:szCs w:val="24"/>
          <w:lang w:eastAsia="en-US"/>
        </w:rPr>
        <w:t xml:space="preserve"> Каменно-Бродского сельсовета</w:t>
      </w:r>
      <w:r w:rsidRPr="00250433">
        <w:rPr>
          <w:b/>
          <w:bCs/>
          <w:szCs w:val="24"/>
          <w:lang w:eastAsia="en-US"/>
        </w:rPr>
        <w:t>, за исключением линейных объектов</w:t>
      </w:r>
    </w:p>
    <w:p w:rsidR="0026322C" w:rsidP="0026322C">
      <w:pPr>
        <w:autoSpaceDE w:val="0"/>
        <w:autoSpaceDN w:val="0"/>
        <w:adjustRightInd w:val="0"/>
        <w:ind w:firstLine="12474"/>
        <w:jc w:val="center"/>
        <w:rPr>
          <w:rFonts w:eastAsia="MS Mincho"/>
          <w:szCs w:val="24"/>
        </w:rPr>
      </w:pPr>
      <w:r>
        <w:rPr>
          <w:rFonts w:eastAsia="MS Mincho"/>
          <w:szCs w:val="24"/>
        </w:rPr>
        <w:t xml:space="preserve">      Таблица 3</w:t>
      </w:r>
    </w:p>
    <w:tbl>
      <w:tblPr>
        <w:tblStyle w:val="TableNormal"/>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44"/>
        <w:gridCol w:w="2268"/>
        <w:gridCol w:w="1984"/>
        <w:gridCol w:w="3119"/>
        <w:gridCol w:w="3402"/>
      </w:tblGrid>
      <w:tr w:rsidTr="004E2F29">
        <w:tblPrEx>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52"/>
        </w:trPr>
        <w:tc>
          <w:tcPr>
            <w:tcW w:w="3544" w:type="dxa"/>
            <w:shd w:val="clear" w:color="auto" w:fill="F2F2F2"/>
          </w:tcPr>
          <w:p w:rsidR="0026322C" w:rsidRPr="000217FA" w:rsidP="004E2F29">
            <w:pPr>
              <w:jc w:val="center"/>
              <w:rPr>
                <w:rFonts w:eastAsia="MS Mincho"/>
              </w:rPr>
            </w:pPr>
            <w:r w:rsidRPr="000217FA">
              <w:rPr>
                <w:rFonts w:eastAsia="MS Mincho"/>
              </w:rPr>
              <w:t xml:space="preserve">Функциональные зоны </w:t>
            </w:r>
          </w:p>
        </w:tc>
        <w:tc>
          <w:tcPr>
            <w:tcW w:w="2268" w:type="dxa"/>
            <w:shd w:val="clear" w:color="auto" w:fill="F2F2F2"/>
          </w:tcPr>
          <w:p w:rsidR="0026322C" w:rsidRPr="000217FA" w:rsidP="004E2F29">
            <w:pPr>
              <w:jc w:val="center"/>
              <w:rPr>
                <w:rFonts w:eastAsia="MS Mincho"/>
              </w:rPr>
            </w:pPr>
            <w:r w:rsidRPr="000217FA">
              <w:rPr>
                <w:rFonts w:eastAsia="MS Mincho"/>
              </w:rPr>
              <w:t>Площадь, га</w:t>
            </w:r>
          </w:p>
        </w:tc>
        <w:tc>
          <w:tcPr>
            <w:tcW w:w="1984" w:type="dxa"/>
            <w:shd w:val="clear" w:color="auto" w:fill="F2F2F2"/>
          </w:tcPr>
          <w:p w:rsidR="0026322C" w:rsidRPr="000217FA" w:rsidP="004E2F29">
            <w:pPr>
              <w:jc w:val="center"/>
              <w:rPr>
                <w:rFonts w:eastAsia="MS Mincho"/>
              </w:rPr>
            </w:pPr>
            <w:r w:rsidRPr="000217FA">
              <w:rPr>
                <w:rFonts w:eastAsia="MS Mincho"/>
              </w:rPr>
              <w:t>Этажность</w:t>
            </w:r>
          </w:p>
        </w:tc>
        <w:tc>
          <w:tcPr>
            <w:tcW w:w="3119" w:type="dxa"/>
            <w:shd w:val="clear" w:color="auto" w:fill="F2F2F2"/>
          </w:tcPr>
          <w:p w:rsidR="0026322C" w:rsidRPr="000217FA" w:rsidP="004E2F29">
            <w:pPr>
              <w:rPr>
                <w:rFonts w:eastAsia="MS Mincho"/>
              </w:rPr>
            </w:pPr>
            <w:r w:rsidRPr="000217FA">
              <w:rPr>
                <w:rFonts w:ascii="Symbol" w:hAnsi="Symbol"/>
              </w:rPr>
              <w:sym w:font="Symbol" w:char="F02A"/>
            </w:r>
            <w:r w:rsidRPr="000217FA">
              <w:rPr>
                <w:rFonts w:eastAsia="MS Mincho"/>
              </w:rPr>
              <w:t>Коэффициент застройки</w:t>
            </w:r>
          </w:p>
        </w:tc>
        <w:tc>
          <w:tcPr>
            <w:tcW w:w="3402" w:type="dxa"/>
            <w:shd w:val="clear" w:color="auto" w:fill="F2F2F2"/>
          </w:tcPr>
          <w:p w:rsidR="0026322C" w:rsidRPr="000217FA" w:rsidP="004E2F29">
            <w:pPr>
              <w:jc w:val="center"/>
              <w:rPr>
                <w:rFonts w:eastAsia="MS Mincho"/>
              </w:rPr>
            </w:pPr>
            <w:r w:rsidRPr="000217FA">
              <w:rPr>
                <w:rFonts w:ascii="Symbol" w:hAnsi="Symbol"/>
              </w:rPr>
              <w:sym w:font="Symbol" w:char="F02A"/>
            </w:r>
            <w:r w:rsidRPr="000217FA">
              <w:rPr>
                <w:rFonts w:ascii="Symbol" w:hAnsi="Symbol"/>
              </w:rPr>
              <w:sym w:font="Symbol" w:char="F02A"/>
            </w:r>
            <w:r w:rsidRPr="000217FA">
              <w:rPr>
                <w:rFonts w:eastAsia="MS Mincho"/>
              </w:rPr>
              <w:t>Плотность населения, чел./га</w:t>
            </w:r>
          </w:p>
        </w:tc>
      </w:tr>
      <w:tr w:rsidTr="004E2F29">
        <w:tblPrEx>
          <w:tblW w:w="14317" w:type="dxa"/>
          <w:tblInd w:w="250" w:type="dxa"/>
          <w:tblLayout w:type="fixed"/>
          <w:tblLook w:val="04A0"/>
        </w:tblPrEx>
        <w:trPr>
          <w:trHeight w:val="352"/>
        </w:trPr>
        <w:tc>
          <w:tcPr>
            <w:tcW w:w="3544" w:type="dxa"/>
            <w:tcBorders>
              <w:bottom w:val="single" w:sz="4" w:space="0" w:color="auto"/>
            </w:tcBorders>
            <w:shd w:val="clear" w:color="auto" w:fill="F2F2F2"/>
          </w:tcPr>
          <w:p w:rsidR="0026322C" w:rsidRPr="000217FA" w:rsidP="004E2F29">
            <w:pPr>
              <w:jc w:val="center"/>
              <w:rPr>
                <w:rFonts w:eastAsia="MS Mincho"/>
                <w:b/>
              </w:rPr>
            </w:pPr>
            <w:r w:rsidRPr="000217FA">
              <w:rPr>
                <w:rFonts w:eastAsia="MS Mincho"/>
                <w:b/>
              </w:rPr>
              <w:t xml:space="preserve">Жилая зона </w:t>
            </w:r>
          </w:p>
        </w:tc>
        <w:tc>
          <w:tcPr>
            <w:tcW w:w="2268" w:type="dxa"/>
            <w:tcBorders>
              <w:bottom w:val="single" w:sz="4" w:space="0" w:color="auto"/>
            </w:tcBorders>
            <w:shd w:val="clear" w:color="auto" w:fill="F2F2F2"/>
          </w:tcPr>
          <w:p w:rsidR="0026322C" w:rsidRPr="000217FA" w:rsidP="004E2F29">
            <w:pPr>
              <w:jc w:val="center"/>
              <w:rPr>
                <w:rFonts w:eastAsia="MS Mincho"/>
              </w:rPr>
            </w:pPr>
            <w:r>
              <w:rPr>
                <w:rFonts w:eastAsia="MS Mincho"/>
              </w:rPr>
              <w:t>762,6</w:t>
            </w:r>
          </w:p>
        </w:tc>
        <w:tc>
          <w:tcPr>
            <w:tcW w:w="1984" w:type="dxa"/>
            <w:tcBorders>
              <w:bottom w:val="single" w:sz="4" w:space="0" w:color="auto"/>
            </w:tcBorders>
            <w:shd w:val="clear" w:color="auto" w:fill="F2F2F2"/>
          </w:tcPr>
          <w:p w:rsidR="0026322C" w:rsidRPr="000217FA" w:rsidP="004E2F29">
            <w:pPr>
              <w:jc w:val="center"/>
              <w:rPr>
                <w:rFonts w:eastAsia="MS Mincho"/>
              </w:rPr>
            </w:pPr>
            <w:r>
              <w:rPr>
                <w:rFonts w:eastAsia="MS Mincho"/>
              </w:rPr>
              <w:t>***</w:t>
            </w:r>
            <w:r w:rsidRPr="000217FA">
              <w:rPr>
                <w:rFonts w:eastAsia="MS Mincho"/>
              </w:rPr>
              <w:t>1-3</w:t>
            </w:r>
          </w:p>
        </w:tc>
        <w:tc>
          <w:tcPr>
            <w:tcW w:w="3119" w:type="dxa"/>
            <w:tcBorders>
              <w:bottom w:val="single" w:sz="4" w:space="0" w:color="auto"/>
            </w:tcBorders>
            <w:shd w:val="clear" w:color="auto" w:fill="F2F2F2"/>
          </w:tcPr>
          <w:p w:rsidR="0026322C" w:rsidRPr="000217FA" w:rsidP="004E2F29">
            <w:pPr>
              <w:jc w:val="center"/>
              <w:rPr>
                <w:rFonts w:eastAsia="MS Mincho"/>
              </w:rPr>
            </w:pPr>
            <w:r w:rsidRPr="000217FA">
              <w:rPr>
                <w:rFonts w:eastAsia="MS Mincho"/>
              </w:rPr>
              <w:t>0,2</w:t>
            </w:r>
            <w:r>
              <w:rPr>
                <w:rFonts w:eastAsia="MS Mincho"/>
              </w:rPr>
              <w:t>-0,4</w:t>
            </w:r>
          </w:p>
        </w:tc>
        <w:tc>
          <w:tcPr>
            <w:tcW w:w="3402" w:type="dxa"/>
            <w:tcBorders>
              <w:bottom w:val="single" w:sz="4" w:space="0" w:color="auto"/>
            </w:tcBorders>
            <w:shd w:val="clear" w:color="auto" w:fill="F2F2F2"/>
          </w:tcPr>
          <w:p w:rsidR="0026322C" w:rsidRPr="000217FA" w:rsidP="004E2F29">
            <w:pPr>
              <w:jc w:val="center"/>
              <w:rPr>
                <w:rFonts w:eastAsia="MS Mincho"/>
              </w:rPr>
            </w:pPr>
            <w:r w:rsidRPr="000217FA">
              <w:rPr>
                <w:rFonts w:eastAsia="MS Mincho"/>
              </w:rPr>
              <w:t>25</w:t>
            </w:r>
          </w:p>
        </w:tc>
      </w:tr>
      <w:tr w:rsidTr="004E2F29">
        <w:tblPrEx>
          <w:tblW w:w="14317" w:type="dxa"/>
          <w:tblInd w:w="250" w:type="dxa"/>
          <w:tblLayout w:type="fixed"/>
          <w:tblLook w:val="04A0"/>
        </w:tblPrEx>
        <w:trPr>
          <w:trHeight w:val="352"/>
        </w:trPr>
        <w:tc>
          <w:tcPr>
            <w:tcW w:w="3544" w:type="dxa"/>
            <w:tcBorders>
              <w:bottom w:val="single" w:sz="4" w:space="0" w:color="auto"/>
            </w:tcBorders>
            <w:shd w:val="clear" w:color="auto" w:fill="FFFFFF"/>
          </w:tcPr>
          <w:p w:rsidR="0026322C" w:rsidRPr="000217FA" w:rsidP="004E2F29">
            <w:pPr>
              <w:jc w:val="center"/>
              <w:rPr>
                <w:rFonts w:eastAsia="MS Mincho"/>
                <w:b/>
              </w:rPr>
            </w:pPr>
          </w:p>
        </w:tc>
        <w:tc>
          <w:tcPr>
            <w:tcW w:w="10773" w:type="dxa"/>
            <w:gridSpan w:val="4"/>
            <w:tcBorders>
              <w:bottom w:val="single" w:sz="4" w:space="0" w:color="auto"/>
            </w:tcBorders>
            <w:shd w:val="clear" w:color="auto" w:fill="FFFFFF"/>
          </w:tcPr>
          <w:p w:rsidR="0026322C" w:rsidRPr="000F7361" w:rsidP="004E2F29">
            <w:pPr>
              <w:tabs>
                <w:tab w:val="left" w:pos="2694"/>
              </w:tabs>
              <w:jc w:val="both"/>
              <w:rPr>
                <w:rFonts w:eastAsia="MS Mincho"/>
                <w:b/>
                <w:sz w:val="20"/>
                <w:szCs w:val="20"/>
              </w:rPr>
            </w:pPr>
            <w:r>
              <w:rPr>
                <w:rFonts w:eastAsia="MS Mincho"/>
                <w:b/>
                <w:sz w:val="20"/>
                <w:szCs w:val="20"/>
              </w:rPr>
              <w:t>Р</w:t>
            </w:r>
            <w:r w:rsidRPr="000F7361">
              <w:rPr>
                <w:rFonts w:eastAsia="MS Mincho"/>
                <w:b/>
                <w:sz w:val="20"/>
                <w:szCs w:val="20"/>
              </w:rPr>
              <w:t>азвитие жилой зоны</w:t>
            </w:r>
          </w:p>
          <w:p w:rsidR="0026322C" w:rsidRPr="000F7361" w:rsidP="004E2F29">
            <w:pPr>
              <w:tabs>
                <w:tab w:val="left" w:pos="2694"/>
              </w:tabs>
              <w:jc w:val="both"/>
              <w:rPr>
                <w:rFonts w:eastAsia="MS Mincho"/>
                <w:sz w:val="20"/>
                <w:szCs w:val="20"/>
              </w:rPr>
            </w:pPr>
            <w:r w:rsidRPr="000F7361">
              <w:rPr>
                <w:rFonts w:eastAsia="MS Mincho"/>
                <w:sz w:val="20"/>
                <w:szCs w:val="20"/>
              </w:rPr>
              <w:t xml:space="preserve">для жилищного строительства </w:t>
            </w:r>
            <w:r>
              <w:rPr>
                <w:rFonts w:eastAsia="MS Mincho"/>
                <w:sz w:val="20"/>
                <w:szCs w:val="20"/>
              </w:rPr>
              <w:t>с.Украинцево</w:t>
            </w:r>
          </w:p>
          <w:p w:rsidR="0026322C" w:rsidP="004E2F29">
            <w:pPr>
              <w:tabs>
                <w:tab w:val="left" w:pos="2694"/>
              </w:tabs>
              <w:jc w:val="both"/>
              <w:rPr>
                <w:rFonts w:eastAsia="MS Mincho"/>
                <w:sz w:val="20"/>
                <w:szCs w:val="20"/>
              </w:rPr>
            </w:pPr>
            <w:r w:rsidRPr="000F7361">
              <w:rPr>
                <w:rFonts w:eastAsia="MS Mincho"/>
                <w:sz w:val="20"/>
                <w:szCs w:val="20"/>
              </w:rPr>
              <w:t xml:space="preserve">застройка </w:t>
            </w:r>
            <w:r>
              <w:rPr>
                <w:rFonts w:eastAsia="MS Mincho"/>
                <w:sz w:val="20"/>
                <w:szCs w:val="20"/>
              </w:rPr>
              <w:t xml:space="preserve">индивидуальными </w:t>
            </w:r>
            <w:r w:rsidRPr="000F7361">
              <w:rPr>
                <w:rFonts w:eastAsia="MS Mincho"/>
                <w:sz w:val="20"/>
                <w:szCs w:val="20"/>
              </w:rPr>
              <w:t xml:space="preserve">жилыми домами </w:t>
            </w:r>
            <w:r>
              <w:rPr>
                <w:rFonts w:eastAsia="MS Mincho"/>
                <w:sz w:val="20"/>
                <w:szCs w:val="20"/>
              </w:rPr>
              <w:t xml:space="preserve">южнее с.Украинцево </w:t>
            </w:r>
            <w:r w:rsidRPr="000F7361">
              <w:rPr>
                <w:rFonts w:eastAsia="MS Mincho"/>
                <w:sz w:val="20"/>
                <w:szCs w:val="20"/>
              </w:rPr>
              <w:t xml:space="preserve">площадью </w:t>
            </w:r>
            <w:r>
              <w:rPr>
                <w:rFonts w:eastAsia="MS Mincho"/>
                <w:sz w:val="20"/>
                <w:szCs w:val="20"/>
              </w:rPr>
              <w:t>3</w:t>
            </w:r>
            <w:r>
              <w:rPr>
                <w:rFonts w:eastAsia="MS Mincho"/>
                <w:color w:val="FF0000"/>
                <w:sz w:val="20"/>
                <w:szCs w:val="20"/>
              </w:rPr>
              <w:t xml:space="preserve"> </w:t>
            </w:r>
            <w:r>
              <w:rPr>
                <w:rFonts w:eastAsia="MS Mincho"/>
                <w:sz w:val="20"/>
                <w:szCs w:val="20"/>
              </w:rPr>
              <w:t>га</w:t>
            </w:r>
            <w:r w:rsidRPr="000F7361">
              <w:rPr>
                <w:rFonts w:eastAsia="MS Mincho"/>
                <w:sz w:val="20"/>
                <w:szCs w:val="20"/>
              </w:rPr>
              <w:t>.</w:t>
            </w:r>
          </w:p>
          <w:p w:rsidR="0026322C" w:rsidRPr="000F7361" w:rsidP="004E2F29">
            <w:pPr>
              <w:tabs>
                <w:tab w:val="left" w:pos="2694"/>
              </w:tabs>
              <w:jc w:val="both"/>
              <w:rPr>
                <w:rFonts w:eastAsia="MS Mincho"/>
                <w:sz w:val="20"/>
                <w:szCs w:val="20"/>
              </w:rPr>
            </w:pPr>
            <w:r w:rsidRPr="00497DE9">
              <w:rPr>
                <w:sz w:val="20"/>
                <w:szCs w:val="20"/>
              </w:rPr>
              <w:t>Для обеспечения жизнедеятельности населения в районах новой застройки планируется размещение объектов газоснабжения, водоснабжения, электроснабжения.</w:t>
            </w:r>
          </w:p>
        </w:tc>
      </w:tr>
      <w:tr w:rsidTr="004E2F29">
        <w:tblPrEx>
          <w:tblW w:w="14317" w:type="dxa"/>
          <w:tblInd w:w="250" w:type="dxa"/>
          <w:tblLayout w:type="fixed"/>
          <w:tblLook w:val="04A0"/>
        </w:tblPrEx>
        <w:trPr>
          <w:trHeight w:val="352"/>
        </w:trPr>
        <w:tc>
          <w:tcPr>
            <w:tcW w:w="3544" w:type="dxa"/>
            <w:shd w:val="clear" w:color="auto" w:fill="F2F2F2"/>
          </w:tcPr>
          <w:p w:rsidR="0026322C" w:rsidRPr="000217FA" w:rsidP="004E2F29">
            <w:pPr>
              <w:jc w:val="center"/>
              <w:rPr>
                <w:rFonts w:eastAsia="MS Mincho"/>
                <w:b/>
              </w:rPr>
            </w:pPr>
            <w:r w:rsidRPr="000217FA">
              <w:rPr>
                <w:rFonts w:eastAsia="MS Mincho"/>
                <w:b/>
              </w:rPr>
              <w:t xml:space="preserve">Общественно-деловая зона </w:t>
            </w:r>
          </w:p>
        </w:tc>
        <w:tc>
          <w:tcPr>
            <w:tcW w:w="2268" w:type="dxa"/>
            <w:shd w:val="clear" w:color="auto" w:fill="F2F2F2"/>
          </w:tcPr>
          <w:p w:rsidR="0026322C" w:rsidRPr="000217FA" w:rsidP="004E2F29">
            <w:pPr>
              <w:jc w:val="center"/>
              <w:rPr>
                <w:rFonts w:eastAsia="MS Mincho"/>
              </w:rPr>
            </w:pPr>
            <w:r>
              <w:rPr>
                <w:rFonts w:eastAsia="MS Mincho"/>
              </w:rPr>
              <w:t>17,5</w:t>
            </w:r>
          </w:p>
        </w:tc>
        <w:tc>
          <w:tcPr>
            <w:tcW w:w="1984" w:type="dxa"/>
            <w:shd w:val="clear" w:color="auto" w:fill="F2F2F2"/>
          </w:tcPr>
          <w:p w:rsidR="0026322C" w:rsidRPr="000217FA" w:rsidP="004E2F29">
            <w:pPr>
              <w:jc w:val="center"/>
              <w:rPr>
                <w:rFonts w:eastAsia="MS Mincho"/>
              </w:rPr>
            </w:pPr>
            <w:r w:rsidRPr="000217FA">
              <w:rPr>
                <w:rFonts w:eastAsia="MS Mincho"/>
              </w:rPr>
              <w:t>1-3</w:t>
            </w:r>
          </w:p>
        </w:tc>
        <w:tc>
          <w:tcPr>
            <w:tcW w:w="3119" w:type="dxa"/>
            <w:shd w:val="clear" w:color="auto" w:fill="F2F2F2"/>
          </w:tcPr>
          <w:p w:rsidR="0026322C" w:rsidRPr="000217FA" w:rsidP="004E2F29">
            <w:pPr>
              <w:jc w:val="center"/>
              <w:rPr>
                <w:rFonts w:eastAsia="MS Mincho"/>
              </w:rPr>
            </w:pPr>
            <w:r>
              <w:rPr>
                <w:rFonts w:eastAsia="MS Mincho"/>
              </w:rPr>
              <w:t>0,8-</w:t>
            </w:r>
            <w:r w:rsidRPr="000217FA">
              <w:rPr>
                <w:rFonts w:eastAsia="MS Mincho"/>
              </w:rPr>
              <w:t>1,0</w:t>
            </w:r>
          </w:p>
        </w:tc>
        <w:tc>
          <w:tcPr>
            <w:tcW w:w="3402" w:type="dxa"/>
            <w:shd w:val="clear" w:color="auto" w:fill="F2F2F2"/>
          </w:tcPr>
          <w:p w:rsidR="0026322C" w:rsidRPr="000217FA" w:rsidP="004E2F29">
            <w:pPr>
              <w:jc w:val="center"/>
              <w:rPr>
                <w:rFonts w:eastAsia="MS Mincho"/>
              </w:rPr>
            </w:pPr>
            <w:r w:rsidRPr="000217FA">
              <w:rPr>
                <w:rFonts w:eastAsia="MS Mincho"/>
              </w:rPr>
              <w:t>-</w:t>
            </w:r>
          </w:p>
        </w:tc>
      </w:tr>
      <w:tr w:rsidTr="004E2F29">
        <w:tblPrEx>
          <w:tblW w:w="14317" w:type="dxa"/>
          <w:tblInd w:w="250" w:type="dxa"/>
          <w:tblLayout w:type="fixed"/>
          <w:tblLook w:val="04A0"/>
        </w:tblPrEx>
        <w:trPr>
          <w:trHeight w:val="352"/>
        </w:trPr>
        <w:tc>
          <w:tcPr>
            <w:tcW w:w="3544" w:type="dxa"/>
            <w:shd w:val="clear" w:color="auto" w:fill="FFFFFF"/>
          </w:tcPr>
          <w:p w:rsidR="0026322C" w:rsidRPr="000217FA" w:rsidP="004E2F29">
            <w:pPr>
              <w:jc w:val="center"/>
              <w:rPr>
                <w:rFonts w:eastAsia="MS Mincho"/>
                <w:b/>
              </w:rPr>
            </w:pPr>
          </w:p>
        </w:tc>
        <w:tc>
          <w:tcPr>
            <w:tcW w:w="10773" w:type="dxa"/>
            <w:gridSpan w:val="4"/>
            <w:shd w:val="clear" w:color="auto" w:fill="FFFFFF"/>
          </w:tcPr>
          <w:p w:rsidR="0026322C" w:rsidP="004E2F29">
            <w:pPr>
              <w:rPr>
                <w:rFonts w:eastAsia="MS Mincho"/>
                <w:b/>
                <w:sz w:val="20"/>
                <w:szCs w:val="20"/>
              </w:rPr>
            </w:pPr>
            <w:r w:rsidRPr="00EF75AE">
              <w:rPr>
                <w:rFonts w:eastAsia="MS Mincho"/>
                <w:b/>
                <w:sz w:val="20"/>
                <w:szCs w:val="20"/>
              </w:rPr>
              <w:t>Размещение объекта местного значения</w:t>
            </w:r>
          </w:p>
          <w:p w:rsidR="0026322C" w:rsidRPr="000C177A" w:rsidP="004E2F29">
            <w:pPr>
              <w:rPr>
                <w:rFonts w:eastAsia="MS Mincho"/>
                <w:b/>
                <w:sz w:val="20"/>
                <w:szCs w:val="20"/>
              </w:rPr>
            </w:pPr>
            <w:r w:rsidRPr="000C177A">
              <w:rPr>
                <w:rFonts w:eastAsia="MS Mincho"/>
                <w:sz w:val="20"/>
                <w:szCs w:val="20"/>
              </w:rPr>
              <w:t>- объект культурно-досугового назначения</w:t>
            </w:r>
            <w:r>
              <w:rPr>
                <w:rFonts w:eastAsia="MS Mincho"/>
                <w:sz w:val="20"/>
                <w:szCs w:val="20"/>
              </w:rPr>
              <w:t xml:space="preserve"> (Дом культуры)</w:t>
            </w:r>
            <w:r w:rsidRPr="000C177A">
              <w:rPr>
                <w:rFonts w:eastAsia="MS Mincho"/>
                <w:sz w:val="20"/>
                <w:szCs w:val="20"/>
              </w:rPr>
              <w:t xml:space="preserve"> в селе </w:t>
            </w:r>
            <w:r>
              <w:rPr>
                <w:rFonts w:eastAsia="MS Mincho"/>
                <w:sz w:val="20"/>
                <w:szCs w:val="20"/>
              </w:rPr>
              <w:t>Каменный Брод</w:t>
            </w:r>
            <w:r w:rsidRPr="000C177A">
              <w:rPr>
                <w:rFonts w:eastAsia="MS Mincho"/>
                <w:sz w:val="20"/>
                <w:szCs w:val="20"/>
              </w:rPr>
              <w:t xml:space="preserve"> на </w:t>
            </w:r>
            <w:r>
              <w:rPr>
                <w:rFonts w:eastAsia="MS Mincho"/>
                <w:sz w:val="20"/>
                <w:szCs w:val="20"/>
              </w:rPr>
              <w:t>площади 0,37 га.</w:t>
            </w:r>
          </w:p>
          <w:p w:rsidR="0026322C" w:rsidP="004E2F29">
            <w:pPr>
              <w:pStyle w:val="a13"/>
              <w:tabs>
                <w:tab w:val="left" w:pos="567"/>
              </w:tabs>
              <w:spacing w:before="0" w:after="0"/>
              <w:ind w:firstLine="0"/>
              <w:rPr>
                <w:rFonts w:eastAsia="MS Mincho"/>
                <w:sz w:val="20"/>
                <w:szCs w:val="20"/>
              </w:rPr>
            </w:pPr>
            <w:r>
              <w:rPr>
                <w:rFonts w:eastAsia="MS Mincho"/>
                <w:sz w:val="20"/>
                <w:szCs w:val="20"/>
              </w:rPr>
              <w:t>-строительство детской площади для семейного отдыха в с.Каменный Брод, ул.Молодежная площадь 0,01га;</w:t>
            </w:r>
          </w:p>
          <w:p w:rsidR="0026322C" w:rsidRPr="00EF75AE" w:rsidP="004E2F29">
            <w:pPr>
              <w:pStyle w:val="a13"/>
              <w:tabs>
                <w:tab w:val="left" w:pos="567"/>
              </w:tabs>
              <w:spacing w:before="0" w:after="0"/>
              <w:ind w:firstLine="0"/>
              <w:rPr>
                <w:rFonts w:eastAsia="MS Mincho"/>
                <w:sz w:val="20"/>
                <w:szCs w:val="20"/>
              </w:rPr>
            </w:pPr>
            <w:r>
              <w:rPr>
                <w:rFonts w:eastAsia="MS Mincho"/>
                <w:sz w:val="20"/>
                <w:szCs w:val="20"/>
              </w:rPr>
              <w:t>-строительство детской площадки для семейного отдыха в с.Верхняя Салмовка, ул.Молодежная площадь 0,01га.</w:t>
            </w:r>
          </w:p>
        </w:tc>
      </w:tr>
      <w:tr w:rsidTr="004E2F29">
        <w:tblPrEx>
          <w:tblW w:w="14317" w:type="dxa"/>
          <w:tblInd w:w="250" w:type="dxa"/>
          <w:tblLayout w:type="fixed"/>
          <w:tblLook w:val="04A0"/>
        </w:tblPrEx>
        <w:trPr>
          <w:trHeight w:val="352"/>
        </w:trPr>
        <w:tc>
          <w:tcPr>
            <w:tcW w:w="3544" w:type="dxa"/>
            <w:shd w:val="clear" w:color="auto" w:fill="F2F2F2"/>
          </w:tcPr>
          <w:p w:rsidR="0026322C" w:rsidRPr="00BD07FF" w:rsidP="004E2F29">
            <w:pPr>
              <w:jc w:val="center"/>
              <w:rPr>
                <w:rFonts w:eastAsia="MS Mincho"/>
                <w:b/>
              </w:rPr>
            </w:pPr>
            <w:r w:rsidRPr="00BD07FF">
              <w:rPr>
                <w:rFonts w:eastAsia="MS Mincho"/>
                <w:b/>
              </w:rPr>
              <w:t>Зона производственного использования</w:t>
            </w:r>
          </w:p>
        </w:tc>
        <w:tc>
          <w:tcPr>
            <w:tcW w:w="2268" w:type="dxa"/>
            <w:shd w:val="clear" w:color="auto" w:fill="F2F2F2"/>
          </w:tcPr>
          <w:p w:rsidR="0026322C" w:rsidRPr="000217FA" w:rsidP="004E2F29">
            <w:pPr>
              <w:jc w:val="center"/>
              <w:rPr>
                <w:rFonts w:eastAsia="MS Mincho"/>
              </w:rPr>
            </w:pPr>
            <w:r>
              <w:rPr>
                <w:rFonts w:eastAsia="MS Mincho"/>
              </w:rPr>
              <w:t>38,6</w:t>
            </w:r>
          </w:p>
        </w:tc>
        <w:tc>
          <w:tcPr>
            <w:tcW w:w="1984" w:type="dxa"/>
            <w:shd w:val="clear" w:color="auto" w:fill="F2F2F2"/>
          </w:tcPr>
          <w:p w:rsidR="0026322C" w:rsidRPr="005E2D0C" w:rsidP="004E2F29">
            <w:pPr>
              <w:jc w:val="center"/>
              <w:rPr>
                <w:rFonts w:eastAsia="MS Mincho"/>
              </w:rPr>
            </w:pPr>
            <w:r>
              <w:rPr>
                <w:rFonts w:eastAsia="MS Mincho"/>
              </w:rPr>
              <w:t>1-3</w:t>
            </w:r>
          </w:p>
        </w:tc>
        <w:tc>
          <w:tcPr>
            <w:tcW w:w="3119" w:type="dxa"/>
            <w:shd w:val="clear" w:color="auto" w:fill="F2F2F2"/>
          </w:tcPr>
          <w:p w:rsidR="0026322C" w:rsidRPr="000217FA" w:rsidP="004E2F29">
            <w:pPr>
              <w:jc w:val="center"/>
              <w:rPr>
                <w:rFonts w:eastAsia="MS Mincho"/>
                <w:b/>
              </w:rPr>
            </w:pPr>
            <w:r w:rsidRPr="005E2D0C">
              <w:rPr>
                <w:rFonts w:eastAsia="MS Mincho"/>
              </w:rPr>
              <w:t>0,6-0</w:t>
            </w:r>
            <w:r>
              <w:rPr>
                <w:rFonts w:eastAsia="MS Mincho"/>
              </w:rPr>
              <w:t>,</w:t>
            </w:r>
            <w:r w:rsidRPr="005E2D0C">
              <w:rPr>
                <w:rFonts w:eastAsia="MS Mincho"/>
              </w:rPr>
              <w:t>8</w:t>
            </w:r>
          </w:p>
        </w:tc>
        <w:tc>
          <w:tcPr>
            <w:tcW w:w="3402" w:type="dxa"/>
            <w:shd w:val="clear" w:color="auto" w:fill="F2F2F2"/>
          </w:tcPr>
          <w:p w:rsidR="0026322C" w:rsidRPr="005E2D0C" w:rsidP="004E2F29">
            <w:pPr>
              <w:jc w:val="center"/>
              <w:rPr>
                <w:rFonts w:eastAsia="MS Mincho"/>
              </w:rPr>
            </w:pPr>
            <w:r>
              <w:rPr>
                <w:rFonts w:eastAsia="MS Mincho"/>
              </w:rPr>
              <w:t>-</w:t>
            </w:r>
          </w:p>
        </w:tc>
      </w:tr>
      <w:tr w:rsidTr="004E2F29">
        <w:tblPrEx>
          <w:tblW w:w="14317" w:type="dxa"/>
          <w:tblInd w:w="250" w:type="dxa"/>
          <w:tblLayout w:type="fixed"/>
          <w:tblLook w:val="04A0"/>
        </w:tblPrEx>
        <w:trPr>
          <w:trHeight w:val="352"/>
        </w:trPr>
        <w:tc>
          <w:tcPr>
            <w:tcW w:w="3544" w:type="dxa"/>
            <w:shd w:val="clear" w:color="auto" w:fill="F2F2F2"/>
          </w:tcPr>
          <w:p w:rsidR="0026322C" w:rsidRPr="000217FA" w:rsidP="004E2F29">
            <w:pPr>
              <w:jc w:val="center"/>
              <w:rPr>
                <w:rFonts w:eastAsia="MS Mincho"/>
                <w:b/>
              </w:rPr>
            </w:pPr>
            <w:r w:rsidRPr="000217FA">
              <w:rPr>
                <w:rFonts w:eastAsia="MS Mincho"/>
                <w:b/>
              </w:rPr>
              <w:t>Зона сельскохозяйственного использования</w:t>
            </w:r>
          </w:p>
        </w:tc>
        <w:tc>
          <w:tcPr>
            <w:tcW w:w="2268" w:type="dxa"/>
            <w:shd w:val="clear" w:color="auto" w:fill="F2F2F2"/>
          </w:tcPr>
          <w:p w:rsidR="0026322C" w:rsidRPr="000217FA" w:rsidP="004E2F29">
            <w:pPr>
              <w:jc w:val="center"/>
              <w:rPr>
                <w:rFonts w:eastAsia="MS Mincho"/>
              </w:rPr>
            </w:pPr>
            <w:r>
              <w:rPr>
                <w:rFonts w:eastAsia="MS Mincho"/>
              </w:rPr>
              <w:t>186,1</w:t>
            </w:r>
          </w:p>
        </w:tc>
        <w:tc>
          <w:tcPr>
            <w:tcW w:w="1984" w:type="dxa"/>
            <w:shd w:val="clear" w:color="auto" w:fill="F2F2F2"/>
          </w:tcPr>
          <w:p w:rsidR="0026322C" w:rsidRPr="005E2D0C" w:rsidP="004E2F29">
            <w:pPr>
              <w:jc w:val="center"/>
              <w:rPr>
                <w:rFonts w:eastAsia="MS Mincho"/>
              </w:rPr>
            </w:pPr>
            <w:r>
              <w:rPr>
                <w:rFonts w:eastAsia="MS Mincho"/>
              </w:rPr>
              <w:t>1-3</w:t>
            </w:r>
          </w:p>
        </w:tc>
        <w:tc>
          <w:tcPr>
            <w:tcW w:w="3119" w:type="dxa"/>
            <w:shd w:val="clear" w:color="auto" w:fill="F2F2F2"/>
          </w:tcPr>
          <w:p w:rsidR="0026322C" w:rsidRPr="005E2D0C" w:rsidP="004E2F29">
            <w:pPr>
              <w:jc w:val="center"/>
              <w:rPr>
                <w:rFonts w:eastAsia="MS Mincho"/>
              </w:rPr>
            </w:pPr>
            <w:r>
              <w:rPr>
                <w:rFonts w:eastAsia="MS Mincho"/>
              </w:rPr>
              <w:t>0,6-0,8</w:t>
            </w:r>
          </w:p>
        </w:tc>
        <w:tc>
          <w:tcPr>
            <w:tcW w:w="3402" w:type="dxa"/>
            <w:shd w:val="clear" w:color="auto" w:fill="F2F2F2"/>
          </w:tcPr>
          <w:p w:rsidR="0026322C" w:rsidRPr="000217FA" w:rsidP="004E2F29">
            <w:pPr>
              <w:jc w:val="center"/>
              <w:rPr>
                <w:rFonts w:eastAsia="MS Mincho"/>
                <w:b/>
              </w:rPr>
            </w:pPr>
            <w:r>
              <w:rPr>
                <w:rFonts w:eastAsia="MS Mincho"/>
                <w:b/>
              </w:rPr>
              <w:t>-</w:t>
            </w:r>
          </w:p>
        </w:tc>
      </w:tr>
      <w:tr w:rsidTr="004E2F29">
        <w:tblPrEx>
          <w:tblW w:w="14317" w:type="dxa"/>
          <w:tblInd w:w="250" w:type="dxa"/>
          <w:tblLayout w:type="fixed"/>
          <w:tblLook w:val="04A0"/>
        </w:tblPrEx>
        <w:trPr>
          <w:trHeight w:val="352"/>
        </w:trPr>
        <w:tc>
          <w:tcPr>
            <w:tcW w:w="3544" w:type="dxa"/>
            <w:shd w:val="clear" w:color="auto" w:fill="F2F2F2"/>
          </w:tcPr>
          <w:p w:rsidR="0026322C" w:rsidRPr="000217FA" w:rsidP="004E2F29">
            <w:pPr>
              <w:jc w:val="center"/>
              <w:rPr>
                <w:rFonts w:eastAsia="MS Mincho"/>
                <w:b/>
              </w:rPr>
            </w:pPr>
            <w:r w:rsidRPr="000217FA">
              <w:rPr>
                <w:rFonts w:eastAsia="MS Mincho"/>
                <w:b/>
              </w:rPr>
              <w:t>Зона специального назначения</w:t>
            </w:r>
          </w:p>
        </w:tc>
        <w:tc>
          <w:tcPr>
            <w:tcW w:w="2268" w:type="dxa"/>
            <w:shd w:val="clear" w:color="auto" w:fill="F2F2F2"/>
          </w:tcPr>
          <w:p w:rsidR="0026322C" w:rsidRPr="000217FA" w:rsidP="004E2F29">
            <w:pPr>
              <w:jc w:val="center"/>
              <w:rPr>
                <w:rFonts w:eastAsia="MS Mincho"/>
              </w:rPr>
            </w:pPr>
            <w:r>
              <w:rPr>
                <w:rFonts w:eastAsia="MS Mincho"/>
              </w:rPr>
              <w:t>16,1</w:t>
            </w:r>
          </w:p>
        </w:tc>
        <w:tc>
          <w:tcPr>
            <w:tcW w:w="1984" w:type="dxa"/>
            <w:shd w:val="clear" w:color="auto" w:fill="F2F2F2"/>
          </w:tcPr>
          <w:p w:rsidR="0026322C" w:rsidRPr="005E2D0C" w:rsidP="004E2F29">
            <w:pPr>
              <w:jc w:val="center"/>
              <w:rPr>
                <w:rFonts w:eastAsia="MS Mincho"/>
              </w:rPr>
            </w:pPr>
            <w:r>
              <w:rPr>
                <w:rFonts w:eastAsia="MS Mincho"/>
              </w:rPr>
              <w:t>-</w:t>
            </w:r>
          </w:p>
        </w:tc>
        <w:tc>
          <w:tcPr>
            <w:tcW w:w="3119" w:type="dxa"/>
            <w:shd w:val="clear" w:color="auto" w:fill="F2F2F2"/>
          </w:tcPr>
          <w:p w:rsidR="0026322C" w:rsidRPr="005E2D0C" w:rsidP="004E2F29">
            <w:pPr>
              <w:jc w:val="center"/>
              <w:rPr>
                <w:rFonts w:eastAsia="MS Mincho"/>
              </w:rPr>
            </w:pPr>
            <w:r>
              <w:rPr>
                <w:rFonts w:eastAsia="MS Mincho"/>
              </w:rPr>
              <w:t>-</w:t>
            </w:r>
          </w:p>
        </w:tc>
        <w:tc>
          <w:tcPr>
            <w:tcW w:w="3402" w:type="dxa"/>
            <w:shd w:val="clear" w:color="auto" w:fill="F2F2F2"/>
          </w:tcPr>
          <w:p w:rsidR="0026322C" w:rsidRPr="000217FA" w:rsidP="004E2F29">
            <w:pPr>
              <w:jc w:val="center"/>
              <w:rPr>
                <w:rFonts w:eastAsia="MS Mincho"/>
                <w:b/>
              </w:rPr>
            </w:pPr>
            <w:r>
              <w:rPr>
                <w:rFonts w:eastAsia="MS Mincho"/>
                <w:b/>
              </w:rPr>
              <w:t>-</w:t>
            </w:r>
          </w:p>
        </w:tc>
      </w:tr>
    </w:tbl>
    <w:p w:rsidR="0026322C" w:rsidRPr="008240D7" w:rsidP="0026322C">
      <w:pPr>
        <w:pStyle w:val="FootnoteText"/>
        <w:rPr>
          <w:rFonts w:ascii="Times New Roman" w:hAnsi="Times New Roman"/>
        </w:rPr>
      </w:pPr>
      <w:r w:rsidRPr="008240D7">
        <w:rPr>
          <w:rStyle w:val="FootnoteReference"/>
          <w:rFonts w:ascii="Times New Roman" w:hAnsi="Times New Roman"/>
        </w:rPr>
        <w:t>*</w:t>
      </w:r>
      <w:r w:rsidRPr="008240D7">
        <w:rPr>
          <w:rFonts w:ascii="Times New Roman" w:hAnsi="Times New Roman"/>
        </w:rPr>
        <w:t>коэффициент застройки определяется как отношение суммарной площади, занятой под зданиями и сооружениями, к площади участка (квартала) согласно СП 42.13330.2011, Приложение  Г (обязательное)</w:t>
      </w:r>
    </w:p>
    <w:p w:rsidR="0026322C" w:rsidP="0026322C">
      <w:pPr>
        <w:pStyle w:val="FootnoteText"/>
        <w:rPr>
          <w:rFonts w:ascii="Times New Roman" w:hAnsi="Times New Roman"/>
        </w:rPr>
      </w:pPr>
      <w:r w:rsidRPr="008240D7">
        <w:rPr>
          <w:rFonts w:ascii="Symbol" w:hAnsi="Symbol"/>
        </w:rPr>
        <w:sym w:font="Symbol" w:char="F02A"/>
      </w:r>
      <w:r w:rsidRPr="008240D7">
        <w:rPr>
          <w:rFonts w:ascii="Symbol" w:hAnsi="Symbol"/>
        </w:rPr>
        <w:sym w:font="Symbol" w:char="F02A"/>
      </w:r>
      <w:r w:rsidRPr="008240D7">
        <w:rPr>
          <w:rFonts w:ascii="Times New Roman" w:hAnsi="Times New Roman"/>
        </w:rPr>
        <w:t>для функциональных зон, в которых возможно размещение жилья</w:t>
      </w:r>
    </w:p>
    <w:p w:rsidR="0026322C" w:rsidRPr="00C40212" w:rsidP="0026322C">
      <w:pPr>
        <w:pStyle w:val="FootnoteText"/>
        <w:rPr>
          <w:rFonts w:ascii="Times New Roman" w:hAnsi="Times New Roman"/>
        </w:rPr>
      </w:pPr>
      <w:r w:rsidRPr="00C40212">
        <w:rPr>
          <w:rFonts w:ascii="Symbol" w:hAnsi="Symbol"/>
        </w:rPr>
        <w:sym w:font="Symbol" w:char="F02A"/>
      </w:r>
      <w:r w:rsidRPr="00C40212">
        <w:rPr>
          <w:rFonts w:ascii="Symbol" w:hAnsi="Symbol"/>
        </w:rPr>
        <w:sym w:font="Symbol" w:char="F02A"/>
      </w:r>
      <w:r w:rsidRPr="00C40212">
        <w:rPr>
          <w:rFonts w:ascii="Symbol" w:hAnsi="Symbol"/>
        </w:rPr>
        <w:sym w:font="Symbol" w:char="F02A"/>
      </w:r>
      <w:r w:rsidRPr="00C40212">
        <w:rPr>
          <w:rFonts w:ascii="Times New Roman" w:hAnsi="Times New Roman"/>
        </w:rPr>
        <w:t xml:space="preserve"> для нового жилищного строительства</w:t>
      </w:r>
    </w:p>
    <w:p w:rsidR="0026322C" w:rsidRPr="00C40212" w:rsidP="0026322C">
      <w:pPr>
        <w:pStyle w:val="FootnoteText"/>
      </w:pPr>
    </w:p>
    <w:p w:rsidR="0026322C" w:rsidP="0026322C">
      <w:pPr>
        <w:pStyle w:val="Default"/>
        <w:tabs>
          <w:tab w:val="left" w:pos="3060"/>
        </w:tabs>
        <w:spacing w:line="360" w:lineRule="auto"/>
        <w:ind w:firstLine="709"/>
        <w:jc w:val="both"/>
        <w:rPr>
          <w:color w:val="auto"/>
          <w:sz w:val="26"/>
          <w:szCs w:val="26"/>
        </w:rPr>
      </w:pPr>
    </w:p>
    <w:p w:rsidR="0026322C" w:rsidRPr="00B9208A" w:rsidP="0026322C">
      <w:pPr>
        <w:pStyle w:val="Default"/>
        <w:tabs>
          <w:tab w:val="left" w:pos="3060"/>
        </w:tabs>
        <w:spacing w:line="360" w:lineRule="auto"/>
        <w:ind w:firstLine="709"/>
        <w:jc w:val="both"/>
        <w:rPr>
          <w:color w:val="auto"/>
          <w:sz w:val="26"/>
          <w:szCs w:val="26"/>
        </w:rPr>
        <w:sectPr w:rsidSect="004E2F29">
          <w:footerReference w:type="default" r:id="rId32"/>
          <w:pgSz w:w="16838" w:h="11906" w:orient="landscape"/>
          <w:pgMar w:top="850" w:right="993" w:bottom="1701" w:left="993" w:header="708" w:footer="708" w:gutter="0"/>
          <w:pgNumType w:start="13"/>
          <w:cols w:space="708"/>
          <w:docGrid w:linePitch="360"/>
        </w:sectPr>
      </w:pPr>
    </w:p>
    <w:p w:rsidR="0026322C" w:rsidRPr="0026322C" w:rsidP="0026322C">
      <w:pPr>
        <w:pStyle w:val="Heading1"/>
        <w:spacing w:before="0" w:after="0"/>
        <w:rPr>
          <w:rFonts w:ascii="Times New Roman" w:eastAsia="TimesNewRoman" w:hAnsi="Times New Roman"/>
          <w:bCs w:val="0"/>
          <w:sz w:val="24"/>
          <w:szCs w:val="24"/>
        </w:rPr>
      </w:pPr>
      <w:bookmarkStart w:id="15" w:name="_Toc443745249"/>
      <w:bookmarkStart w:id="16" w:name="_Toc486857588"/>
      <w:bookmarkStart w:id="17" w:name="_Toc494298412"/>
      <w:bookmarkStart w:id="18" w:name="_Toc500777750"/>
      <w:r w:rsidRPr="0026322C">
        <w:rPr>
          <w:rFonts w:ascii="Times New Roman" w:eastAsia="TimesNewRoman" w:hAnsi="Times New Roman"/>
          <w:bCs w:val="0"/>
          <w:sz w:val="24"/>
          <w:szCs w:val="24"/>
        </w:rPr>
        <w:t>4. Изменение границ населенных пунктов и сведения об изменении категории земель</w:t>
      </w:r>
      <w:bookmarkEnd w:id="17"/>
      <w:bookmarkEnd w:id="18"/>
    </w:p>
    <w:p w:rsidR="0026322C" w:rsidRPr="0026322C" w:rsidP="0026322C">
      <w:pPr>
        <w:tabs>
          <w:tab w:val="left" w:pos="3060"/>
        </w:tabs>
        <w:autoSpaceDE w:val="0"/>
        <w:autoSpaceDN w:val="0"/>
        <w:adjustRightInd w:val="0"/>
        <w:ind w:firstLine="567"/>
        <w:jc w:val="both"/>
        <w:rPr>
          <w:sz w:val="24"/>
          <w:szCs w:val="24"/>
        </w:rPr>
      </w:pPr>
      <w:r w:rsidRPr="0026322C">
        <w:rPr>
          <w:sz w:val="24"/>
          <w:szCs w:val="24"/>
        </w:rPr>
        <w:t>Проектом внесения изменений предусматривается изменение границ населенных пунктов в связи с упорядочением границ и формированием земельных участков под комплексное освоение территории (индивидуальное жилищное строительство) за границей населенных пунктов.</w:t>
      </w:r>
    </w:p>
    <w:p w:rsidR="0026322C" w:rsidRPr="0026322C" w:rsidP="0026322C">
      <w:pPr>
        <w:ind w:firstLine="567"/>
        <w:jc w:val="both"/>
        <w:rPr>
          <w:sz w:val="24"/>
          <w:szCs w:val="24"/>
        </w:rPr>
      </w:pPr>
      <w:r w:rsidRPr="0026322C">
        <w:rPr>
          <w:sz w:val="24"/>
          <w:szCs w:val="24"/>
        </w:rPr>
        <w:t>Внесение изменений в генеральный план,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публичных слушаний (часть 18 статьи 24 Градостроительного кодекса Российской Федерации).</w:t>
      </w:r>
    </w:p>
    <w:p w:rsidR="0026322C" w:rsidRPr="0026322C" w:rsidP="0026322C">
      <w:pPr>
        <w:ind w:firstLine="567"/>
        <w:jc w:val="both"/>
        <w:rPr>
          <w:sz w:val="24"/>
          <w:szCs w:val="24"/>
        </w:rPr>
      </w:pPr>
      <w:r w:rsidRPr="0026322C">
        <w:rPr>
          <w:sz w:val="24"/>
          <w:szCs w:val="24"/>
        </w:rPr>
        <w:t>Порядок установления или изменения границ населенных пунктов установлен в статье 84 Земельного кодекса Российской Федерации.</w:t>
      </w:r>
    </w:p>
    <w:p w:rsidR="0026322C" w:rsidRPr="0026322C" w:rsidP="0026322C">
      <w:pPr>
        <w:ind w:firstLine="567"/>
        <w:jc w:val="both"/>
        <w:rPr>
          <w:sz w:val="24"/>
          <w:szCs w:val="24"/>
        </w:rPr>
      </w:pPr>
      <w:r w:rsidRPr="0026322C">
        <w:rPr>
          <w:sz w:val="24"/>
          <w:szCs w:val="24"/>
        </w:rPr>
        <w:t>Согласно части 1 статьи 8 Федерального закона от 21.12.2004 №172-ФЗ «О переводе земель или земельных участков из одной категории в другую» установление или изменение границ населенных пунктов, а также включение земельных участков в границы населенных пунктов либо исключение земельных участков из границ населенных пунктов является переводом земель населенных пунктов или земельных участков в составе таких земель в другую категорию либо переводом земель или земельных участков в составе таких земель из других категорий в земли населенных пунктов.</w:t>
      </w:r>
    </w:p>
    <w:p w:rsidR="0026322C" w:rsidRPr="0026322C" w:rsidP="0026322C">
      <w:pPr>
        <w:ind w:firstLine="567"/>
        <w:jc w:val="both"/>
        <w:rPr>
          <w:sz w:val="24"/>
          <w:szCs w:val="24"/>
        </w:rPr>
      </w:pPr>
      <w:r w:rsidRPr="0026322C">
        <w:rPr>
          <w:sz w:val="24"/>
          <w:szCs w:val="24"/>
        </w:rPr>
        <w:t>Сведения о территориях, которые включаются в границы населенных пунктов, приведены в таблице 4.</w:t>
      </w:r>
    </w:p>
    <w:p w:rsidR="0026322C" w:rsidRPr="00554CBF" w:rsidP="0026322C">
      <w:pPr>
        <w:ind w:firstLine="567"/>
        <w:rPr>
          <w:b/>
          <w:szCs w:val="24"/>
          <w:lang w:eastAsia="en-US"/>
        </w:rPr>
      </w:pPr>
      <w:r>
        <w:rPr>
          <w:b/>
          <w:szCs w:val="24"/>
          <w:lang w:eastAsia="en-US"/>
        </w:rPr>
        <w:t>Сведения о территориях</w:t>
      </w:r>
      <w:r w:rsidRPr="00554CBF">
        <w:rPr>
          <w:b/>
          <w:szCs w:val="24"/>
          <w:lang w:eastAsia="en-US"/>
        </w:rPr>
        <w:t xml:space="preserve">, которые включаются в границы населенных </w:t>
      </w:r>
      <w:r>
        <w:rPr>
          <w:b/>
          <w:szCs w:val="24"/>
          <w:lang w:eastAsia="en-US"/>
        </w:rPr>
        <w:t>п</w:t>
      </w:r>
      <w:r w:rsidRPr="00554CBF">
        <w:rPr>
          <w:b/>
          <w:szCs w:val="24"/>
          <w:lang w:eastAsia="en-US"/>
        </w:rPr>
        <w:t>унктов</w:t>
      </w:r>
    </w:p>
    <w:p w:rsidR="0026322C" w:rsidRPr="00114584" w:rsidP="0026322C">
      <w:pPr>
        <w:ind w:firstLine="7088"/>
        <w:jc w:val="center"/>
        <w:rPr>
          <w:szCs w:val="24"/>
          <w:lang w:eastAsia="en-US"/>
        </w:rPr>
      </w:pPr>
      <w:r w:rsidRPr="00114584">
        <w:rPr>
          <w:szCs w:val="24"/>
          <w:lang w:eastAsia="en-US"/>
        </w:rPr>
        <w:t xml:space="preserve">Таблица </w:t>
      </w:r>
      <w:r>
        <w:rPr>
          <w:szCs w:val="24"/>
          <w:lang w:eastAsia="en-US"/>
        </w:rPr>
        <w:t>4</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
        <w:gridCol w:w="2602"/>
        <w:gridCol w:w="2097"/>
        <w:gridCol w:w="1920"/>
        <w:gridCol w:w="2317"/>
      </w:tblGrid>
      <w:tr w:rsidTr="004E2F2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635" w:type="dxa"/>
            <w:tcBorders>
              <w:top w:val="single" w:sz="4" w:space="0" w:color="auto"/>
              <w:left w:val="single" w:sz="4" w:space="0" w:color="auto"/>
              <w:bottom w:val="single" w:sz="4" w:space="0" w:color="auto"/>
              <w:right w:val="single" w:sz="4" w:space="0" w:color="auto"/>
            </w:tcBorders>
            <w:shd w:val="nil" w:color="auto" w:fill="auto"/>
          </w:tcPr>
          <w:p w:rsidR="0026322C" w:rsidRPr="007206CD" w:rsidP="004E2F29">
            <w:pPr>
              <w:rPr>
                <w:lang w:eastAsia="en-US"/>
              </w:rPr>
            </w:pPr>
            <w:r w:rsidRPr="007206CD">
              <w:rPr>
                <w:lang w:eastAsia="en-US"/>
              </w:rPr>
              <w:t>№</w:t>
            </w:r>
          </w:p>
          <w:p w:rsidR="0026322C" w:rsidRPr="007206CD" w:rsidP="004E2F29">
            <w:pPr>
              <w:rPr>
                <w:lang w:eastAsia="en-US"/>
              </w:rPr>
            </w:pPr>
            <w:r w:rsidRPr="007206CD">
              <w:rPr>
                <w:lang w:eastAsia="en-US"/>
              </w:rPr>
              <w:t>п/п</w:t>
            </w:r>
          </w:p>
        </w:tc>
        <w:tc>
          <w:tcPr>
            <w:tcW w:w="26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322C" w:rsidRPr="007206CD" w:rsidP="004E2F29">
            <w:pPr>
              <w:rPr>
                <w:lang w:eastAsia="en-US"/>
              </w:rPr>
            </w:pPr>
            <w:r w:rsidRPr="007206CD">
              <w:rPr>
                <w:lang w:eastAsia="en-US"/>
              </w:rPr>
              <w:t>Категория земель, перевод из которой осуществляется</w:t>
            </w:r>
          </w:p>
        </w:tc>
        <w:tc>
          <w:tcPr>
            <w:tcW w:w="2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322C" w:rsidRPr="007206CD" w:rsidP="004E2F29">
            <w:pPr>
              <w:jc w:val="center"/>
              <w:rPr>
                <w:lang w:eastAsia="en-US"/>
              </w:rPr>
            </w:pPr>
            <w:r w:rsidRPr="007206CD">
              <w:rPr>
                <w:lang w:eastAsia="en-US"/>
              </w:rPr>
              <w:t>Кадастровый номер земельного участка</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322C" w:rsidRPr="007206CD" w:rsidP="004E2F29">
            <w:pPr>
              <w:jc w:val="center"/>
              <w:rPr>
                <w:lang w:eastAsia="en-US"/>
              </w:rPr>
            </w:pPr>
            <w:r w:rsidRPr="007206CD">
              <w:rPr>
                <w:lang w:eastAsia="en-US"/>
              </w:rPr>
              <w:t>Площадь, га</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322C" w:rsidRPr="007206CD" w:rsidP="004E2F29">
            <w:pPr>
              <w:jc w:val="center"/>
              <w:rPr>
                <w:lang w:eastAsia="en-US"/>
              </w:rPr>
            </w:pPr>
            <w:r w:rsidRPr="007206CD">
              <w:rPr>
                <w:lang w:eastAsia="en-US"/>
              </w:rPr>
              <w:t>Категория земель, перевод в которую осуществляется</w:t>
            </w:r>
          </w:p>
        </w:tc>
      </w:tr>
      <w:tr w:rsidTr="004E2F29">
        <w:tblPrEx>
          <w:tblW w:w="0" w:type="auto"/>
          <w:tblLook w:val="04A0"/>
        </w:tblPrEx>
        <w:tc>
          <w:tcPr>
            <w:tcW w:w="635" w:type="dxa"/>
            <w:tcBorders>
              <w:top w:val="single" w:sz="4" w:space="0" w:color="auto"/>
              <w:left w:val="single" w:sz="4" w:space="0" w:color="auto"/>
              <w:bottom w:val="single" w:sz="4" w:space="0" w:color="auto"/>
              <w:right w:val="single" w:sz="4" w:space="0" w:color="auto"/>
            </w:tcBorders>
            <w:shd w:val="nil" w:color="auto" w:fill="auto"/>
          </w:tcPr>
          <w:p w:rsidR="0026322C" w:rsidRPr="007206CD" w:rsidP="004E2F29">
            <w:pPr>
              <w:jc w:val="center"/>
              <w:rPr>
                <w:lang w:eastAsia="en-US"/>
              </w:rPr>
            </w:pPr>
          </w:p>
        </w:tc>
        <w:tc>
          <w:tcPr>
            <w:tcW w:w="89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6322C" w:rsidRPr="007206CD" w:rsidP="004E2F29">
            <w:pPr>
              <w:jc w:val="center"/>
              <w:rPr>
                <w:b/>
                <w:lang w:eastAsia="en-US"/>
              </w:rPr>
            </w:pPr>
            <w:r w:rsidRPr="007206CD">
              <w:rPr>
                <w:b/>
                <w:lang w:eastAsia="en-US"/>
              </w:rPr>
              <w:t xml:space="preserve">село </w:t>
            </w:r>
            <w:r>
              <w:rPr>
                <w:b/>
                <w:lang w:eastAsia="en-US"/>
              </w:rPr>
              <w:t>Украинцево</w:t>
            </w:r>
          </w:p>
        </w:tc>
      </w:tr>
      <w:tr w:rsidTr="004E2F29">
        <w:tblPrEx>
          <w:tblW w:w="0" w:type="auto"/>
          <w:tblLook w:val="04A0"/>
        </w:tblPrEx>
        <w:trPr>
          <w:trHeight w:val="900"/>
        </w:trPr>
        <w:tc>
          <w:tcPr>
            <w:tcW w:w="635" w:type="dxa"/>
            <w:tcBorders>
              <w:top w:val="single" w:sz="4" w:space="0" w:color="auto"/>
              <w:left w:val="single" w:sz="4" w:space="0" w:color="auto"/>
              <w:bottom w:val="single" w:sz="4" w:space="0" w:color="auto"/>
              <w:right w:val="single" w:sz="4" w:space="0" w:color="auto"/>
            </w:tcBorders>
            <w:shd w:val="nil" w:color="auto" w:fill="auto"/>
          </w:tcPr>
          <w:p w:rsidR="0026322C" w:rsidRPr="007206CD" w:rsidP="004E2F29">
            <w:pPr>
              <w:jc w:val="both"/>
              <w:rPr>
                <w:lang w:eastAsia="en-US"/>
              </w:rPr>
            </w:pPr>
          </w:p>
          <w:p w:rsidR="0026322C" w:rsidRPr="007206CD" w:rsidP="004E2F29">
            <w:pPr>
              <w:jc w:val="both"/>
              <w:rPr>
                <w:lang w:eastAsia="en-US"/>
              </w:rPr>
            </w:pPr>
            <w:r w:rsidRPr="007206CD">
              <w:rPr>
                <w:lang w:eastAsia="en-US"/>
              </w:rPr>
              <w:t>1</w:t>
            </w:r>
          </w:p>
        </w:tc>
        <w:tc>
          <w:tcPr>
            <w:tcW w:w="2602" w:type="dxa"/>
            <w:tcBorders>
              <w:top w:val="single" w:sz="4" w:space="0" w:color="auto"/>
              <w:left w:val="single" w:sz="4" w:space="0" w:color="auto"/>
              <w:bottom w:val="single" w:sz="4" w:space="0" w:color="auto"/>
              <w:right w:val="single" w:sz="4" w:space="0" w:color="auto"/>
            </w:tcBorders>
            <w:shd w:val="clear" w:color="auto" w:fill="auto"/>
          </w:tcPr>
          <w:p w:rsidR="0026322C" w:rsidRPr="007206CD" w:rsidP="004E2F29">
            <w:pPr>
              <w:jc w:val="center"/>
              <w:rPr>
                <w:lang w:eastAsia="en-US"/>
              </w:rPr>
            </w:pPr>
            <w:r w:rsidRPr="007206CD">
              <w:rPr>
                <w:lang w:eastAsia="en-US"/>
              </w:rPr>
              <w:t>земли сельскохозяйственного назначения</w:t>
            </w:r>
          </w:p>
        </w:tc>
        <w:tc>
          <w:tcPr>
            <w:tcW w:w="2097" w:type="dxa"/>
            <w:tcBorders>
              <w:top w:val="single" w:sz="4" w:space="0" w:color="auto"/>
              <w:left w:val="single" w:sz="4" w:space="0" w:color="auto"/>
              <w:bottom w:val="single" w:sz="4" w:space="0" w:color="auto"/>
              <w:right w:val="single" w:sz="4" w:space="0" w:color="auto"/>
            </w:tcBorders>
            <w:shd w:val="clear" w:color="auto" w:fill="auto"/>
          </w:tcPr>
          <w:p w:rsidR="0026322C" w:rsidRPr="00187452" w:rsidP="004E2F29">
            <w:pPr>
              <w:jc w:val="both"/>
              <w:rPr>
                <w:lang w:eastAsia="en-US"/>
              </w:rPr>
            </w:pPr>
            <w:r w:rsidRPr="00187452">
              <w:rPr>
                <w:lang w:eastAsia="en-US"/>
              </w:rPr>
              <w:t>часть кадастрового квартала 58:09:0010604</w:t>
            </w:r>
          </w:p>
        </w:tc>
        <w:tc>
          <w:tcPr>
            <w:tcW w:w="1920" w:type="dxa"/>
            <w:tcBorders>
              <w:top w:val="single" w:sz="4" w:space="0" w:color="auto"/>
              <w:left w:val="single" w:sz="4" w:space="0" w:color="auto"/>
              <w:bottom w:val="single" w:sz="4" w:space="0" w:color="auto"/>
              <w:right w:val="single" w:sz="4" w:space="0" w:color="auto"/>
            </w:tcBorders>
            <w:shd w:val="clear" w:color="auto" w:fill="auto"/>
          </w:tcPr>
          <w:p w:rsidR="0026322C" w:rsidP="004E2F29">
            <w:pPr>
              <w:jc w:val="center"/>
              <w:rPr>
                <w:lang w:eastAsia="en-US"/>
              </w:rPr>
            </w:pPr>
            <w:r>
              <w:rPr>
                <w:lang w:eastAsia="en-US"/>
              </w:rPr>
              <w:t>3,0</w:t>
            </w:r>
          </w:p>
          <w:p w:rsidR="0026322C" w:rsidRPr="007206CD" w:rsidP="004E2F29">
            <w:pPr>
              <w:jc w:val="center"/>
              <w:rPr>
                <w:lang w:eastAsia="en-US"/>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26322C" w:rsidRPr="007206CD" w:rsidP="004E2F29">
            <w:pPr>
              <w:jc w:val="center"/>
              <w:rPr>
                <w:lang w:eastAsia="en-US"/>
              </w:rPr>
            </w:pPr>
            <w:r w:rsidRPr="007206CD">
              <w:rPr>
                <w:lang w:eastAsia="en-US"/>
              </w:rPr>
              <w:t>земли населенных пунктов</w:t>
            </w:r>
          </w:p>
        </w:tc>
      </w:tr>
    </w:tbl>
    <w:p w:rsidR="0026322C" w:rsidP="0026322C">
      <w:pPr>
        <w:widowControl w:val="0"/>
        <w:tabs>
          <w:tab w:val="left" w:pos="540"/>
        </w:tabs>
        <w:autoSpaceDE w:val="0"/>
        <w:autoSpaceDN w:val="0"/>
        <w:adjustRightInd w:val="0"/>
        <w:spacing w:line="360" w:lineRule="auto"/>
        <w:ind w:firstLine="540"/>
        <w:rPr>
          <w:szCs w:val="24"/>
          <w:lang w:eastAsia="en-US"/>
        </w:rPr>
      </w:pPr>
    </w:p>
    <w:p w:rsidR="0026322C" w:rsidP="0026322C">
      <w:pPr>
        <w:widowControl w:val="0"/>
        <w:tabs>
          <w:tab w:val="left" w:pos="540"/>
        </w:tabs>
        <w:autoSpaceDE w:val="0"/>
        <w:autoSpaceDN w:val="0"/>
        <w:adjustRightInd w:val="0"/>
        <w:spacing w:line="360" w:lineRule="auto"/>
        <w:ind w:firstLine="540"/>
        <w:rPr>
          <w:szCs w:val="24"/>
          <w:lang w:eastAsia="en-US"/>
        </w:rPr>
      </w:pPr>
      <w:r w:rsidRPr="00C66424">
        <w:rPr>
          <w:szCs w:val="24"/>
          <w:lang w:eastAsia="en-US"/>
        </w:rPr>
        <w:t xml:space="preserve">Изменение площадей населенных пунктов отображено в таблице </w:t>
      </w:r>
      <w:r>
        <w:rPr>
          <w:szCs w:val="24"/>
          <w:lang w:eastAsia="en-US"/>
        </w:rPr>
        <w:t>5</w:t>
      </w:r>
      <w:r w:rsidRPr="00C66424">
        <w:rPr>
          <w:szCs w:val="24"/>
          <w:lang w:eastAsia="en-US"/>
        </w:rPr>
        <w:t>.</w:t>
      </w:r>
    </w:p>
    <w:p w:rsidR="0026322C" w:rsidP="0026322C">
      <w:pPr>
        <w:widowControl w:val="0"/>
        <w:tabs>
          <w:tab w:val="left" w:pos="540"/>
        </w:tabs>
        <w:autoSpaceDE w:val="0"/>
        <w:autoSpaceDN w:val="0"/>
        <w:adjustRightInd w:val="0"/>
        <w:spacing w:line="360" w:lineRule="auto"/>
        <w:ind w:firstLine="540"/>
        <w:rPr>
          <w:szCs w:val="24"/>
          <w:lang w:eastAsia="en-US"/>
        </w:rPr>
      </w:pPr>
    </w:p>
    <w:p w:rsidR="0026322C" w:rsidRPr="00C66424" w:rsidP="0026322C">
      <w:pPr>
        <w:widowControl w:val="0"/>
        <w:tabs>
          <w:tab w:val="left" w:pos="540"/>
        </w:tabs>
        <w:autoSpaceDE w:val="0"/>
        <w:autoSpaceDN w:val="0"/>
        <w:adjustRightInd w:val="0"/>
        <w:spacing w:line="360" w:lineRule="auto"/>
        <w:ind w:firstLine="540"/>
        <w:jc w:val="center"/>
        <w:rPr>
          <w:b/>
          <w:szCs w:val="24"/>
          <w:lang w:eastAsia="en-US"/>
        </w:rPr>
      </w:pPr>
      <w:r w:rsidRPr="00C66424">
        <w:rPr>
          <w:b/>
          <w:szCs w:val="24"/>
          <w:lang w:eastAsia="en-US"/>
        </w:rPr>
        <w:t>Изменение площадей населенных пунктов</w:t>
      </w:r>
    </w:p>
    <w:p w:rsidR="0026322C" w:rsidP="0026322C">
      <w:pPr>
        <w:ind w:firstLine="7088"/>
        <w:jc w:val="center"/>
        <w:rPr>
          <w:szCs w:val="24"/>
          <w:lang w:eastAsia="en-US"/>
        </w:rPr>
      </w:pPr>
      <w:r w:rsidRPr="00C66424">
        <w:rPr>
          <w:szCs w:val="24"/>
          <w:lang w:eastAsia="en-US"/>
        </w:rPr>
        <w:t xml:space="preserve">Таблица </w:t>
      </w:r>
      <w:r>
        <w:rPr>
          <w:szCs w:val="24"/>
          <w:lang w:eastAsia="en-US"/>
        </w:rPr>
        <w:t>5</w:t>
      </w:r>
      <w:r w:rsidRPr="00C66424">
        <w:rPr>
          <w:szCs w:val="24"/>
          <w:lang w:eastAsia="en-US"/>
        </w:rPr>
        <w:t xml:space="preserve">  </w:t>
      </w:r>
    </w:p>
    <w:p w:rsidR="0026322C" w:rsidRPr="00C66424" w:rsidP="0026322C">
      <w:pPr>
        <w:ind w:firstLine="7088"/>
        <w:jc w:val="center"/>
        <w:rPr>
          <w:szCs w:val="24"/>
          <w:lang w:eastAsia="en-US"/>
        </w:rPr>
      </w:pPr>
      <w:r w:rsidRPr="00C66424">
        <w:rPr>
          <w:szCs w:val="24"/>
          <w:lang w:eastAsia="en-US"/>
        </w:rPr>
        <w:t xml:space="preserve">                                                        </w:t>
      </w:r>
    </w:p>
    <w:tbl>
      <w:tblPr>
        <w:tblStyle w:val="TableNormal"/>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61"/>
        <w:gridCol w:w="3118"/>
        <w:gridCol w:w="2977"/>
      </w:tblGrid>
      <w:tr w:rsidTr="004E2F29">
        <w:tblPrEx>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rPr>
                <w:szCs w:val="24"/>
                <w:lang w:eastAsia="en-US"/>
              </w:rPr>
            </w:pPr>
            <w:r w:rsidRPr="007624E2">
              <w:rPr>
                <w:szCs w:val="24"/>
                <w:lang w:eastAsia="en-US"/>
              </w:rPr>
              <w:t>№</w:t>
            </w:r>
          </w:p>
          <w:p w:rsidR="0026322C" w:rsidRPr="007624E2" w:rsidP="004E2F29">
            <w:pPr>
              <w:rPr>
                <w:szCs w:val="24"/>
                <w:lang w:eastAsia="en-US"/>
              </w:rPr>
            </w:pPr>
            <w:r w:rsidRPr="007624E2">
              <w:rPr>
                <w:szCs w:val="24"/>
                <w:lang w:eastAsia="en-US"/>
              </w:rPr>
              <w:t>п/п</w:t>
            </w:r>
          </w:p>
        </w:tc>
        <w:tc>
          <w:tcPr>
            <w:tcW w:w="2861"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rPr>
                <w:szCs w:val="24"/>
                <w:lang w:eastAsia="en-US"/>
              </w:rPr>
            </w:pPr>
            <w:r w:rsidRPr="007624E2">
              <w:rPr>
                <w:szCs w:val="24"/>
                <w:lang w:eastAsia="en-US"/>
              </w:rPr>
              <w:t>Населенные пункты</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322C" w:rsidRPr="007624E2" w:rsidP="004E2F29">
            <w:pPr>
              <w:jc w:val="center"/>
              <w:rPr>
                <w:szCs w:val="24"/>
                <w:lang w:eastAsia="en-US"/>
              </w:rPr>
            </w:pPr>
            <w:r w:rsidRPr="007624E2">
              <w:rPr>
                <w:szCs w:val="24"/>
                <w:lang w:eastAsia="en-US"/>
              </w:rPr>
              <w:t>Существующая площадь, га</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322C" w:rsidRPr="007624E2" w:rsidP="004E2F29">
            <w:pPr>
              <w:jc w:val="center"/>
              <w:rPr>
                <w:szCs w:val="24"/>
                <w:lang w:eastAsia="en-US"/>
              </w:rPr>
            </w:pPr>
            <w:r w:rsidRPr="007624E2">
              <w:rPr>
                <w:szCs w:val="24"/>
                <w:lang w:eastAsia="en-US"/>
              </w:rPr>
              <w:t>Проектная площадь, га</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sidRPr="007624E2">
              <w:rPr>
                <w:szCs w:val="24"/>
                <w:lang w:eastAsia="en-US"/>
              </w:rPr>
              <w:t>1</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Каменный Брод</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223,5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223,5</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sidRPr="007624E2">
              <w:rPr>
                <w:szCs w:val="24"/>
                <w:lang w:eastAsia="en-US"/>
              </w:rPr>
              <w:t>2</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Верхняя Салмовка</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98,9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98,9</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sidRPr="007624E2">
              <w:rPr>
                <w:szCs w:val="24"/>
                <w:lang w:eastAsia="en-US"/>
              </w:rPr>
              <w:t>3</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Губарево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87,3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87,3</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sidRPr="007624E2">
              <w:rPr>
                <w:szCs w:val="24"/>
                <w:lang w:eastAsia="en-US"/>
              </w:rPr>
              <w:t>4</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Кильмаевка</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75,3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75,3</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sidRPr="007624E2">
              <w:rPr>
                <w:szCs w:val="24"/>
                <w:lang w:eastAsia="en-US"/>
              </w:rPr>
              <w:t>5</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д. Лоховщино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29,6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29,6</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Pr>
                <w:szCs w:val="24"/>
                <w:lang w:eastAsia="en-US"/>
              </w:rPr>
              <w:t>6</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Мишино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63,4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63,4</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Pr>
                <w:szCs w:val="24"/>
                <w:lang w:eastAsia="en-US"/>
              </w:rPr>
              <w:t>7</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д. Новоархангельское</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32,5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32,5</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Pr>
                <w:szCs w:val="24"/>
                <w:lang w:eastAsia="en-US"/>
              </w:rPr>
              <w:t>8</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Новотрехсвятское</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81,5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81,5</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Pr>
                <w:szCs w:val="24"/>
                <w:lang w:eastAsia="en-US"/>
              </w:rPr>
              <w:t>9</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Плетневка</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21,6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21,6</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r>
              <w:rPr>
                <w:szCs w:val="24"/>
                <w:lang w:eastAsia="en-US"/>
              </w:rPr>
              <w:t>10</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Старотрехсвятское</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56,9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56,9</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P="004E2F29">
            <w:pPr>
              <w:jc w:val="center"/>
              <w:rPr>
                <w:szCs w:val="24"/>
                <w:lang w:eastAsia="en-US"/>
              </w:rPr>
            </w:pPr>
            <w:r>
              <w:rPr>
                <w:szCs w:val="24"/>
                <w:lang w:eastAsia="en-US"/>
              </w:rPr>
              <w:t>11</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с. Украинцево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76,5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79,5</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P="004E2F29">
            <w:pPr>
              <w:jc w:val="center"/>
              <w:rPr>
                <w:szCs w:val="24"/>
                <w:lang w:eastAsia="en-US"/>
              </w:rPr>
            </w:pPr>
            <w:r>
              <w:rPr>
                <w:szCs w:val="24"/>
                <w:lang w:eastAsia="en-US"/>
              </w:rPr>
              <w:t>12</w:t>
            </w:r>
          </w:p>
        </w:tc>
        <w:tc>
          <w:tcPr>
            <w:tcW w:w="2861" w:type="dxa"/>
            <w:tcBorders>
              <w:top w:val="single" w:sz="4" w:space="0" w:color="auto"/>
              <w:left w:val="single" w:sz="4" w:space="0" w:color="auto"/>
              <w:bottom w:val="single" w:sz="4" w:space="0" w:color="auto"/>
              <w:right w:val="single" w:sz="4" w:space="0" w:color="auto"/>
            </w:tcBorders>
            <w:shd w:val="clear" w:color="auto" w:fill="auto"/>
          </w:tcPr>
          <w:p w:rsidR="0026322C" w:rsidRPr="007624E2" w:rsidP="004E2F29">
            <w:pPr>
              <w:ind w:right="279"/>
              <w:rPr>
                <w:szCs w:val="24"/>
              </w:rPr>
            </w:pPr>
            <w:r>
              <w:rPr>
                <w:szCs w:val="24"/>
              </w:rPr>
              <w:t>п. Шишовые Выселки</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28,8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28,8</w:t>
            </w:r>
          </w:p>
        </w:tc>
      </w:tr>
      <w:tr w:rsidTr="004E2F29">
        <w:tblPrEx>
          <w:tblW w:w="0" w:type="auto"/>
          <w:jc w:val="center"/>
          <w:tblInd w:w="55" w:type="dxa"/>
          <w:tblLook w:val="04A0"/>
        </w:tblPrEx>
        <w:trPr>
          <w:jc w:val="center"/>
        </w:trPr>
        <w:tc>
          <w:tcPr>
            <w:tcW w:w="540" w:type="dxa"/>
            <w:tcBorders>
              <w:top w:val="single" w:sz="4" w:space="0" w:color="auto"/>
              <w:left w:val="single" w:sz="4" w:space="0" w:color="auto"/>
              <w:bottom w:val="single" w:sz="4" w:space="0" w:color="auto"/>
              <w:right w:val="single" w:sz="4" w:space="0" w:color="auto"/>
            </w:tcBorders>
            <w:shd w:val="nil" w:color="auto" w:fill="auto"/>
          </w:tcPr>
          <w:p w:rsidR="0026322C" w:rsidRPr="007624E2" w:rsidP="004E2F29">
            <w:pPr>
              <w:jc w:val="center"/>
              <w:rPr>
                <w:szCs w:val="24"/>
                <w:lang w:eastAsia="en-US"/>
              </w:rPr>
            </w:pPr>
          </w:p>
        </w:tc>
        <w:tc>
          <w:tcPr>
            <w:tcW w:w="2861"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rPr>
                <w:szCs w:val="24"/>
                <w:lang w:eastAsia="en-US"/>
              </w:rPr>
            </w:pPr>
            <w:r w:rsidRPr="007624E2">
              <w:rPr>
                <w:szCs w:val="24"/>
                <w:lang w:eastAsia="en-US"/>
              </w:rPr>
              <w:t>Итого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875,8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6322C" w:rsidRPr="007624E2" w:rsidP="004E2F29">
            <w:pPr>
              <w:jc w:val="center"/>
              <w:rPr>
                <w:szCs w:val="24"/>
                <w:lang w:eastAsia="en-US"/>
              </w:rPr>
            </w:pPr>
            <w:r>
              <w:rPr>
                <w:szCs w:val="24"/>
                <w:lang w:eastAsia="en-US"/>
              </w:rPr>
              <w:t>878,8</w:t>
            </w:r>
          </w:p>
        </w:tc>
      </w:tr>
    </w:tbl>
    <w:p w:rsidR="0026322C" w:rsidRPr="007624E2" w:rsidP="0026322C">
      <w:pPr>
        <w:tabs>
          <w:tab w:val="left" w:pos="3060"/>
        </w:tabs>
        <w:autoSpaceDE w:val="0"/>
        <w:autoSpaceDN w:val="0"/>
        <w:adjustRightInd w:val="0"/>
        <w:spacing w:line="360" w:lineRule="auto"/>
        <w:ind w:firstLine="567"/>
        <w:jc w:val="both"/>
        <w:rPr>
          <w:color w:val="FF0000"/>
          <w:szCs w:val="24"/>
        </w:rPr>
      </w:pPr>
      <w:r w:rsidRPr="007624E2">
        <w:rPr>
          <w:szCs w:val="24"/>
          <w:lang w:eastAsia="en-US"/>
        </w:rPr>
        <w:t>*площадь определена</w:t>
      </w:r>
      <w:r w:rsidRPr="007624E2">
        <w:rPr>
          <w:color w:val="FF0000"/>
          <w:szCs w:val="24"/>
          <w:lang w:eastAsia="en-US"/>
        </w:rPr>
        <w:t xml:space="preserve"> </w:t>
      </w:r>
      <w:r w:rsidRPr="007624E2">
        <w:rPr>
          <w:szCs w:val="24"/>
        </w:rPr>
        <w:t>электронным картографическим способом</w:t>
      </w:r>
      <w:r w:rsidRPr="007624E2">
        <w:rPr>
          <w:szCs w:val="24"/>
          <w:lang w:eastAsia="en-US"/>
        </w:rPr>
        <w:t>.</w:t>
      </w:r>
    </w:p>
    <w:p w:rsidR="0026322C" w:rsidRPr="00837150" w:rsidP="0026322C">
      <w:pPr>
        <w:pStyle w:val="Heading1"/>
        <w:ind w:left="432"/>
        <w:rPr>
          <w:rFonts w:ascii="Times New Roman" w:eastAsia="TimesNewRoman" w:hAnsi="Times New Roman"/>
          <w:sz w:val="23"/>
          <w:szCs w:val="23"/>
        </w:rPr>
      </w:pPr>
      <w:bookmarkStart w:id="19" w:name="_Toc500777751"/>
      <w:bookmarkEnd w:id="15"/>
      <w:bookmarkEnd w:id="16"/>
      <w:r w:rsidRPr="00837150">
        <w:rPr>
          <w:rFonts w:ascii="Times New Roman" w:eastAsia="TimesNewRoman" w:hAnsi="Times New Roman"/>
          <w:bCs w:val="0"/>
          <w:sz w:val="23"/>
          <w:szCs w:val="23"/>
        </w:rPr>
        <w:t>5.</w:t>
      </w:r>
      <w:r w:rsidRPr="00837150">
        <w:rPr>
          <w:rFonts w:ascii="Times New Roman" w:eastAsia="TimesNewRoman" w:hAnsi="Times New Roman"/>
          <w:sz w:val="23"/>
          <w:szCs w:val="23"/>
        </w:rPr>
        <w:t xml:space="preserve"> Карты Генерального плана</w:t>
      </w:r>
      <w:bookmarkEnd w:id="19"/>
    </w:p>
    <w:p w:rsidR="0026322C" w:rsidRPr="00837150" w:rsidP="0026322C">
      <w:pPr>
        <w:autoSpaceDE w:val="0"/>
        <w:autoSpaceDN w:val="0"/>
        <w:adjustRightInd w:val="0"/>
        <w:ind w:firstLine="567"/>
        <w:jc w:val="both"/>
        <w:rPr>
          <w:sz w:val="23"/>
          <w:szCs w:val="23"/>
        </w:rPr>
      </w:pPr>
      <w:r w:rsidRPr="00837150">
        <w:rPr>
          <w:sz w:val="23"/>
          <w:szCs w:val="23"/>
        </w:rPr>
        <w:t xml:space="preserve">Согласно части 3 статьи 23 Градостроительного Кодекса Российской Федерации Положение о территориальном планировании Генерального плана содержит следующие карты: </w:t>
      </w:r>
    </w:p>
    <w:p w:rsidR="0026322C" w:rsidRPr="00837150" w:rsidP="0026322C">
      <w:pPr>
        <w:autoSpaceDE w:val="0"/>
        <w:autoSpaceDN w:val="0"/>
        <w:adjustRightInd w:val="0"/>
        <w:ind w:firstLine="567"/>
        <w:jc w:val="both"/>
        <w:rPr>
          <w:sz w:val="23"/>
          <w:szCs w:val="23"/>
        </w:rPr>
      </w:pPr>
      <w:r w:rsidRPr="00837150">
        <w:rPr>
          <w:sz w:val="23"/>
          <w:szCs w:val="23"/>
        </w:rPr>
        <w:t xml:space="preserve">1) карту планируемого размещения объектов местного значения поселения; </w:t>
      </w:r>
    </w:p>
    <w:p w:rsidR="0026322C" w:rsidRPr="00837150" w:rsidP="0026322C">
      <w:pPr>
        <w:autoSpaceDE w:val="0"/>
        <w:autoSpaceDN w:val="0"/>
        <w:adjustRightInd w:val="0"/>
        <w:ind w:firstLine="567"/>
        <w:jc w:val="both"/>
        <w:rPr>
          <w:sz w:val="23"/>
          <w:szCs w:val="23"/>
        </w:rPr>
      </w:pPr>
      <w:r w:rsidRPr="00837150">
        <w:rPr>
          <w:sz w:val="23"/>
          <w:szCs w:val="23"/>
        </w:rPr>
        <w:t xml:space="preserve">2) карту границ населенных пунктов; </w:t>
      </w:r>
    </w:p>
    <w:p w:rsidR="0026322C" w:rsidRPr="00837150" w:rsidP="0026322C">
      <w:pPr>
        <w:autoSpaceDE w:val="0"/>
        <w:autoSpaceDN w:val="0"/>
        <w:adjustRightInd w:val="0"/>
        <w:ind w:firstLine="567"/>
        <w:jc w:val="both"/>
        <w:rPr>
          <w:sz w:val="23"/>
          <w:szCs w:val="23"/>
        </w:rPr>
      </w:pPr>
      <w:r w:rsidRPr="00837150">
        <w:rPr>
          <w:sz w:val="23"/>
          <w:szCs w:val="23"/>
        </w:rPr>
        <w:t xml:space="preserve">3) карту функциональных зон поселения. </w:t>
      </w:r>
    </w:p>
    <w:p w:rsidR="0026322C" w:rsidRPr="00837150" w:rsidP="0026322C">
      <w:pPr>
        <w:autoSpaceDE w:val="0"/>
        <w:autoSpaceDN w:val="0"/>
        <w:adjustRightInd w:val="0"/>
        <w:ind w:firstLine="567"/>
        <w:jc w:val="both"/>
        <w:rPr>
          <w:sz w:val="23"/>
          <w:szCs w:val="23"/>
        </w:rPr>
      </w:pPr>
      <w:r w:rsidRPr="00837150">
        <w:rPr>
          <w:sz w:val="23"/>
          <w:szCs w:val="23"/>
        </w:rPr>
        <w:t xml:space="preserve">На основании вышеизложенного карты, указанные в части 3 статьи 23 Градостроительного Кодекса Российской Федерации, являются неотъемлемой частью Генерального плана. </w:t>
      </w:r>
    </w:p>
    <w:p w:rsidR="0026322C" w:rsidRPr="00837150" w:rsidP="0026322C">
      <w:pPr>
        <w:autoSpaceDE w:val="0"/>
        <w:autoSpaceDN w:val="0"/>
        <w:adjustRightInd w:val="0"/>
        <w:ind w:firstLine="567"/>
        <w:jc w:val="both"/>
        <w:rPr>
          <w:sz w:val="23"/>
          <w:szCs w:val="23"/>
        </w:rPr>
      </w:pPr>
      <w:r w:rsidRPr="00837150">
        <w:rPr>
          <w:sz w:val="23"/>
          <w:szCs w:val="23"/>
        </w:rPr>
        <w:t xml:space="preserve">В настоящем проекте изменений Генерального плана Каменно-Бродского сельсовета представлены следующие карты: </w:t>
      </w:r>
    </w:p>
    <w:p w:rsidR="0026322C" w:rsidRPr="00837150" w:rsidP="0026322C">
      <w:pPr>
        <w:autoSpaceDE w:val="0"/>
        <w:autoSpaceDN w:val="0"/>
        <w:adjustRightInd w:val="0"/>
        <w:ind w:firstLine="567"/>
        <w:jc w:val="both"/>
        <w:rPr>
          <w:bCs/>
          <w:sz w:val="23"/>
          <w:szCs w:val="23"/>
        </w:rPr>
      </w:pPr>
      <w:r w:rsidRPr="00837150">
        <w:rPr>
          <w:bCs/>
          <w:sz w:val="23"/>
          <w:szCs w:val="23"/>
        </w:rPr>
        <w:t xml:space="preserve">1.Карта функциональных зон и планируемого размещения объектов местного значения. </w:t>
      </w:r>
    </w:p>
    <w:p w:rsidR="0026322C" w:rsidRPr="00837150" w:rsidP="0026322C">
      <w:pPr>
        <w:autoSpaceDE w:val="0"/>
        <w:autoSpaceDN w:val="0"/>
        <w:adjustRightInd w:val="0"/>
        <w:ind w:firstLine="567"/>
        <w:jc w:val="both"/>
        <w:rPr>
          <w:bCs/>
          <w:sz w:val="23"/>
          <w:szCs w:val="23"/>
        </w:rPr>
      </w:pPr>
      <w:r w:rsidRPr="00837150">
        <w:rPr>
          <w:bCs/>
          <w:sz w:val="23"/>
          <w:szCs w:val="23"/>
        </w:rPr>
        <w:t>2.Карта функциональных зон и планируемого размещения объектов местного значения. Фрагмент. с.Каменный Брод.</w:t>
      </w:r>
    </w:p>
    <w:p w:rsidR="0026322C" w:rsidRPr="00837150" w:rsidP="0026322C">
      <w:pPr>
        <w:autoSpaceDE w:val="0"/>
        <w:autoSpaceDN w:val="0"/>
        <w:adjustRightInd w:val="0"/>
        <w:ind w:firstLine="567"/>
        <w:jc w:val="both"/>
        <w:rPr>
          <w:bCs/>
          <w:sz w:val="23"/>
          <w:szCs w:val="23"/>
        </w:rPr>
      </w:pPr>
      <w:r w:rsidRPr="00837150">
        <w:rPr>
          <w:bCs/>
          <w:sz w:val="23"/>
          <w:szCs w:val="23"/>
        </w:rPr>
        <w:t>3.Карта функциональных зон и планируемого размещения объектов местного значения. Фрагмент. с.Верхняя Салмовка.</w:t>
      </w:r>
    </w:p>
    <w:p w:rsidR="0026322C" w:rsidRPr="00837150" w:rsidP="0026322C">
      <w:pPr>
        <w:autoSpaceDE w:val="0"/>
        <w:autoSpaceDN w:val="0"/>
        <w:adjustRightInd w:val="0"/>
        <w:ind w:firstLine="567"/>
        <w:jc w:val="both"/>
        <w:rPr>
          <w:bCs/>
          <w:sz w:val="23"/>
          <w:szCs w:val="23"/>
        </w:rPr>
      </w:pPr>
      <w:r w:rsidRPr="00837150">
        <w:rPr>
          <w:bCs/>
          <w:sz w:val="23"/>
          <w:szCs w:val="23"/>
        </w:rPr>
        <w:t>4.Карта функциональных зон и планируемого размещения объектов местного значения. Фрагмент. с.Новотрехсвятское, с.Губарево.</w:t>
      </w:r>
    </w:p>
    <w:p w:rsidR="0026322C" w:rsidRPr="00837150" w:rsidP="0026322C">
      <w:pPr>
        <w:autoSpaceDE w:val="0"/>
        <w:autoSpaceDN w:val="0"/>
        <w:adjustRightInd w:val="0"/>
        <w:ind w:firstLine="567"/>
        <w:jc w:val="both"/>
        <w:rPr>
          <w:bCs/>
          <w:sz w:val="23"/>
          <w:szCs w:val="23"/>
        </w:rPr>
      </w:pPr>
      <w:r w:rsidRPr="00837150">
        <w:rPr>
          <w:bCs/>
          <w:sz w:val="23"/>
          <w:szCs w:val="23"/>
        </w:rPr>
        <w:t>5.Карта функциональных зон и планируемого размещения объектов местного значения. Фрагмент. с.Кильмаека, с.Мишино.</w:t>
      </w:r>
    </w:p>
    <w:p w:rsidR="0026322C" w:rsidRPr="00837150" w:rsidP="0026322C">
      <w:pPr>
        <w:autoSpaceDE w:val="0"/>
        <w:autoSpaceDN w:val="0"/>
        <w:adjustRightInd w:val="0"/>
        <w:ind w:firstLine="567"/>
        <w:jc w:val="both"/>
        <w:rPr>
          <w:bCs/>
          <w:sz w:val="23"/>
          <w:szCs w:val="23"/>
        </w:rPr>
      </w:pPr>
      <w:r w:rsidRPr="00837150">
        <w:rPr>
          <w:bCs/>
          <w:sz w:val="23"/>
          <w:szCs w:val="23"/>
        </w:rPr>
        <w:t>6.Карта функциональных зон и планируемого размещения объектов местного значения. Фрагмент. д.Новоархангельское.</w:t>
      </w:r>
    </w:p>
    <w:p w:rsidR="0026322C" w:rsidRPr="00837150" w:rsidP="0026322C">
      <w:pPr>
        <w:autoSpaceDE w:val="0"/>
        <w:autoSpaceDN w:val="0"/>
        <w:adjustRightInd w:val="0"/>
        <w:ind w:firstLine="567"/>
        <w:jc w:val="both"/>
        <w:rPr>
          <w:bCs/>
          <w:sz w:val="23"/>
          <w:szCs w:val="23"/>
        </w:rPr>
      </w:pPr>
      <w:r w:rsidRPr="00837150">
        <w:rPr>
          <w:bCs/>
          <w:sz w:val="23"/>
          <w:szCs w:val="23"/>
        </w:rPr>
        <w:t>7.Карта функциональных зон и планируемого размещения объектов местного значения. Фрагмент. д.Лоховщино, с.Плетневка.</w:t>
      </w:r>
    </w:p>
    <w:p w:rsidR="0026322C" w:rsidRPr="00837150" w:rsidP="0026322C">
      <w:pPr>
        <w:autoSpaceDE w:val="0"/>
        <w:autoSpaceDN w:val="0"/>
        <w:adjustRightInd w:val="0"/>
        <w:ind w:firstLine="567"/>
        <w:jc w:val="both"/>
        <w:rPr>
          <w:bCs/>
          <w:sz w:val="23"/>
          <w:szCs w:val="23"/>
        </w:rPr>
      </w:pPr>
      <w:r w:rsidRPr="00837150">
        <w:rPr>
          <w:bCs/>
          <w:sz w:val="23"/>
          <w:szCs w:val="23"/>
        </w:rPr>
        <w:t>8.Карта функциональных зон и планируемого размещения объектов местного значения. Фрагмент. с.Старотрехсвятское.</w:t>
      </w:r>
    </w:p>
    <w:p w:rsidR="0026322C" w:rsidRPr="00837150" w:rsidP="0026322C">
      <w:pPr>
        <w:autoSpaceDE w:val="0"/>
        <w:autoSpaceDN w:val="0"/>
        <w:adjustRightInd w:val="0"/>
        <w:ind w:firstLine="567"/>
        <w:jc w:val="both"/>
        <w:rPr>
          <w:bCs/>
          <w:sz w:val="23"/>
          <w:szCs w:val="23"/>
        </w:rPr>
      </w:pPr>
      <w:r w:rsidRPr="00837150">
        <w:rPr>
          <w:bCs/>
          <w:sz w:val="23"/>
          <w:szCs w:val="23"/>
        </w:rPr>
        <w:t>9.Карта функциональных зон и планируемого размещения объектов местного значения. Фрагмент. с.Украинцево.</w:t>
      </w:r>
    </w:p>
    <w:p w:rsidR="0026322C" w:rsidRPr="00837150" w:rsidP="0026322C">
      <w:pPr>
        <w:autoSpaceDE w:val="0"/>
        <w:autoSpaceDN w:val="0"/>
        <w:adjustRightInd w:val="0"/>
        <w:jc w:val="both"/>
        <w:rPr>
          <w:bCs/>
          <w:sz w:val="23"/>
          <w:szCs w:val="23"/>
        </w:rPr>
      </w:pPr>
      <w:r w:rsidRPr="00837150">
        <w:rPr>
          <w:bCs/>
          <w:sz w:val="23"/>
          <w:szCs w:val="23"/>
        </w:rPr>
        <w:t xml:space="preserve">         10.Карта функциональных зон и планируемого размещения объектов местного значения. Фрагмент. п.Шишовые Выселки.</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На Картах (требование пункта 1 части 5 статьи 23 Градостроительного кодекса Российской Федерации) отображены: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1) планируемые для размещения объекты местного значения поселения, относящиеся к следующим областям: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а) электро-, тепло-, газо- и водоснабжение населения, водоотведение;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б) автомобильные дороги местного значения;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в) физическая культура и массовый спорт, образование, здравоохранение;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г) иные области в связи с решением вопросов местного значения поселения;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2) границы поселения; границы населенных пунктов, входящих в состав поселения.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На Картах (требование пункта 3 части 5 статьи 23 Градостроительного кодекса Российской Федерации) отображены: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границы поселения; границы существующих населенных пунктов, входящих в состав поселения;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линейных объектов местного значения</w:t>
      </w:r>
      <w:r w:rsidRPr="00837150">
        <w:rPr>
          <w:bCs/>
          <w:sz w:val="23"/>
          <w:szCs w:val="23"/>
          <w:lang w:eastAsia="en-US"/>
        </w:rPr>
        <w:t>.</w:t>
      </w:r>
    </w:p>
    <w:p w:rsidR="0026322C" w:rsidRPr="00837150" w:rsidP="0026322C">
      <w:pPr>
        <w:ind w:right="-284" w:firstLine="567"/>
        <w:jc w:val="both"/>
        <w:rPr>
          <w:sz w:val="23"/>
          <w:szCs w:val="23"/>
        </w:rPr>
      </w:pPr>
      <w:r w:rsidRPr="00837150">
        <w:rPr>
          <w:sz w:val="23"/>
          <w:szCs w:val="23"/>
        </w:rPr>
        <w:t xml:space="preserve">11.Карта границ населенных пунктов, входящих в состав поселения. </w:t>
      </w:r>
    </w:p>
    <w:p w:rsidR="0026322C" w:rsidRPr="00837150" w:rsidP="0026322C">
      <w:pPr>
        <w:autoSpaceDE w:val="0"/>
        <w:autoSpaceDN w:val="0"/>
        <w:adjustRightInd w:val="0"/>
        <w:ind w:firstLine="567"/>
        <w:jc w:val="both"/>
        <w:rPr>
          <w:sz w:val="23"/>
          <w:szCs w:val="23"/>
          <w:lang w:eastAsia="en-US"/>
        </w:rPr>
      </w:pPr>
      <w:r w:rsidRPr="00837150">
        <w:rPr>
          <w:sz w:val="23"/>
          <w:szCs w:val="23"/>
          <w:lang w:eastAsia="en-US"/>
        </w:rPr>
        <w:t xml:space="preserve">На Карте (требование пункта 2 части 5 статьи 23 Градостроительного кодекса Российской Федерации) отображены: </w:t>
      </w:r>
    </w:p>
    <w:p w:rsidR="00837150" w:rsidP="00837150">
      <w:pPr>
        <w:autoSpaceDE w:val="0"/>
        <w:autoSpaceDN w:val="0"/>
        <w:adjustRightInd w:val="0"/>
        <w:ind w:firstLine="567"/>
        <w:jc w:val="both"/>
        <w:rPr>
          <w:szCs w:val="24"/>
          <w:lang w:eastAsia="en-US"/>
        </w:rPr>
        <w:sectPr w:rsidSect="004E2F29">
          <w:footerReference w:type="default" r:id="rId33"/>
          <w:pgSz w:w="11906" w:h="16838"/>
          <w:pgMar w:top="993" w:right="850" w:bottom="993" w:left="1701" w:header="708" w:footer="708" w:gutter="0"/>
          <w:cols w:space="708"/>
          <w:docGrid w:linePitch="360"/>
        </w:sectPr>
      </w:pPr>
      <w:r w:rsidRPr="00837150" w:rsidR="0026322C">
        <w:rPr>
          <w:sz w:val="23"/>
          <w:szCs w:val="23"/>
          <w:lang w:eastAsia="en-US"/>
        </w:rPr>
        <w:t>- границы поселения; границы населенных пунктов, входящих в состав поселения.</w:t>
      </w:r>
    </w:p>
    <w:p w:rsidR="0026322C" w:rsidP="0026322C">
      <w:pPr>
        <w:widowControl w:val="0"/>
        <w:tabs>
          <w:tab w:val="left" w:pos="540"/>
        </w:tabs>
        <w:autoSpaceDE w:val="0"/>
        <w:autoSpaceDN w:val="0"/>
        <w:adjustRightInd w:val="0"/>
        <w:spacing w:line="360" w:lineRule="auto"/>
        <w:ind w:firstLine="7655"/>
        <w:jc w:val="both"/>
        <w:rPr>
          <w:rFonts w:eastAsia="TimesNewRoman"/>
          <w:bCs/>
          <w:szCs w:val="24"/>
        </w:rPr>
        <w:sectPr w:rsidSect="004E2F29">
          <w:pgSz w:w="16838" w:h="11906" w:orient="landscape"/>
          <w:pgMar w:top="850" w:right="993" w:bottom="1701" w:left="993" w:header="708" w:footer="708" w:gutter="0"/>
          <w:cols w:space="708"/>
          <w:docGrid w:linePitch="360"/>
        </w:sectPr>
      </w:pPr>
      <w:r>
        <w:rPr>
          <w:noProof/>
        </w:rPr>
        <w:pict>
          <v:shape id="_x0000_s1042" type="#_x0000_t75" style="height:447.55pt;margin-left:-13.1pt;margin-top:0;mso-position-horizontal:center;mso-position-horizontal-relative:margin;mso-position-vertical:top;mso-position-vertical-relative:margin;position:absolute;width:600.4pt;z-index:251659264" stroked="f">
            <v:imagedata r:id="rId34" o:title="КартаФЗ_ПланирРазмОМЗ_ССовета"/>
            <w10:wrap type="square"/>
          </v:shape>
        </w:pict>
      </w:r>
    </w:p>
    <w:p w:rsidR="0026322C" w:rsidP="0026322C">
      <w:pPr>
        <w:widowControl w:val="0"/>
        <w:tabs>
          <w:tab w:val="left" w:pos="540"/>
        </w:tabs>
        <w:autoSpaceDE w:val="0"/>
        <w:autoSpaceDN w:val="0"/>
        <w:adjustRightInd w:val="0"/>
        <w:spacing w:line="360" w:lineRule="auto"/>
        <w:ind w:firstLine="7655"/>
        <w:rPr>
          <w:rFonts w:eastAsia="TimesNewRoman"/>
          <w:bCs/>
          <w:szCs w:val="24"/>
        </w:rPr>
      </w:pPr>
      <w:r>
        <w:rPr>
          <w:noProof/>
        </w:rPr>
        <w:pict>
          <v:shape id="_x0000_s1043" type="#_x0000_t75" style="height:461.8pt;margin-left:0.1pt;margin-top:5.35pt;mso-position-horizontal:center;mso-position-horizontal-relative:margin;mso-position-vertical:top;mso-position-vertical-relative:margin;position:absolute;width:573.7pt;z-index:251658240" stroked="f">
            <v:imagedata r:id="rId35" o:title="КартаФЗ_ПлРазОМЗ_сКаменныйБрод" croptop="751f"/>
            <w10:wrap type="square"/>
          </v:shape>
        </w:pict>
      </w:r>
    </w:p>
    <w:p w:rsidR="0026322C" w:rsidP="0026322C">
      <w:pPr>
        <w:pStyle w:val="Heading1"/>
        <w:spacing w:before="0" w:after="0" w:line="360" w:lineRule="auto"/>
        <w:rPr>
          <w:rFonts w:eastAsia="TimesNewRoman"/>
          <w:bCs w:val="0"/>
          <w:sz w:val="24"/>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sectPr w:rsidSect="004E2F29">
          <w:pgSz w:w="16838" w:h="11906" w:orient="landscape"/>
          <w:pgMar w:top="850" w:right="993" w:bottom="1701" w:left="993" w:header="708" w:footer="708" w:gutter="0"/>
          <w:cols w:space="708"/>
          <w:docGrid w:linePitch="360"/>
        </w:sectPr>
      </w:pPr>
    </w:p>
    <w:p w:rsidR="0026322C" w:rsidP="0026322C">
      <w:pPr>
        <w:spacing w:line="360" w:lineRule="auto"/>
        <w:ind w:firstLine="567"/>
        <w:jc w:val="both"/>
        <w:rPr>
          <w:szCs w:val="24"/>
        </w:rPr>
      </w:pPr>
      <w:r>
        <w:rPr>
          <w:noProof/>
        </w:rPr>
        <w:pict>
          <v:shape id="_x0000_s1044" type="#_x0000_t75" style="height:455.5pt;margin-left:-8.2pt;margin-top:0;mso-position-horizontal:center;mso-position-horizontal-relative:margin;mso-position-vertical:top;mso-position-vertical-relative:margin;position:absolute;width:610.85pt;z-index:251660288" stroked="f">
            <v:imagedata r:id="rId36" o:title="КартаФЗ_ПланирРазмОМЗ_сВерхняяСалмовка"/>
            <w10:wrap type="square"/>
          </v:shape>
        </w:pict>
      </w: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bookmarkEnd w:id="13"/>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pPr>
    </w:p>
    <w:p w:rsidR="0026322C" w:rsidP="0026322C">
      <w:pPr>
        <w:spacing w:line="360" w:lineRule="auto"/>
        <w:ind w:firstLine="567"/>
        <w:jc w:val="both"/>
        <w:rPr>
          <w:szCs w:val="24"/>
        </w:rPr>
        <w:sectPr w:rsidSect="004E2F29">
          <w:pgSz w:w="16838" w:h="11906" w:orient="landscape"/>
          <w:pgMar w:top="850" w:right="993" w:bottom="1701" w:left="993" w:header="708" w:footer="708" w:gutter="0"/>
          <w:cols w:space="708"/>
          <w:docGrid w:linePitch="360"/>
        </w:sectPr>
      </w:pPr>
    </w:p>
    <w:p w:rsidR="0026322C" w:rsidP="0026322C">
      <w:pPr>
        <w:spacing w:line="360" w:lineRule="auto"/>
        <w:ind w:firstLine="567"/>
        <w:jc w:val="both"/>
        <w:rPr>
          <w:szCs w:val="24"/>
        </w:rPr>
      </w:pPr>
    </w:p>
    <w:p w:rsidR="0026322C" w:rsidP="0026322C">
      <w:pPr>
        <w:spacing w:line="360" w:lineRule="auto"/>
        <w:ind w:firstLine="567"/>
        <w:jc w:val="both"/>
        <w:rPr>
          <w:szCs w:val="24"/>
        </w:rPr>
        <w:sectPr w:rsidSect="004E2F29">
          <w:pgSz w:w="16838" w:h="11906" w:orient="landscape"/>
          <w:pgMar w:top="850" w:right="993" w:bottom="1701" w:left="993" w:header="708" w:footer="708" w:gutter="0"/>
          <w:cols w:space="708"/>
          <w:docGrid w:linePitch="360"/>
        </w:sectPr>
      </w:pPr>
      <w:r>
        <w:rPr>
          <w:noProof/>
        </w:rPr>
        <w:pict>
          <v:shape id="_x0000_s1045" type="#_x0000_t75" style="height:454.85pt;margin-left:-8.35pt;margin-top:0;mso-position-horizontal:center;mso-position-horizontal-relative:margin;mso-position-vertical:top;mso-position-vertical-relative:margin;position:absolute;width:595.55pt;z-index:251661312" stroked="f">
            <v:imagedata r:id="rId37" o:title="КартаФЗ_ПлРазОМЗ_сНовотрехсвятское_сГубарево"/>
            <w10:wrap type="square"/>
          </v:shape>
        </w:pict>
      </w:r>
    </w:p>
    <w:p w:rsidR="0026322C" w:rsidP="0026322C">
      <w:pPr>
        <w:spacing w:line="360" w:lineRule="auto"/>
        <w:ind w:firstLine="567"/>
        <w:jc w:val="both"/>
        <w:rPr>
          <w:szCs w:val="24"/>
        </w:rPr>
      </w:pPr>
    </w:p>
    <w:p w:rsidR="0026322C" w:rsidP="0026322C">
      <w:pPr>
        <w:spacing w:line="360" w:lineRule="auto"/>
        <w:ind w:firstLine="567"/>
        <w:jc w:val="both"/>
        <w:rPr>
          <w:szCs w:val="24"/>
        </w:rPr>
        <w:sectPr w:rsidSect="004E2F29">
          <w:pgSz w:w="16838" w:h="11906" w:orient="landscape"/>
          <w:pgMar w:top="850" w:right="993" w:bottom="1701" w:left="993" w:header="708" w:footer="708" w:gutter="0"/>
          <w:cols w:space="708"/>
          <w:docGrid w:linePitch="360"/>
        </w:sectPr>
      </w:pPr>
      <w:r>
        <w:rPr>
          <w:noProof/>
        </w:rPr>
        <w:pict>
          <v:shape id="_x0000_s1046" type="#_x0000_t75" style="height:454.2pt;margin-left:16.95pt;margin-top:0;mso-position-horizontal:center;mso-position-horizontal-relative:margin;mso-position-vertical:top;mso-position-vertical-relative:margin;position:absolute;width:8in;z-index:251662336" stroked="f">
            <v:imagedata r:id="rId38" o:title="КартаФЗ_ПлРазОМЗ_сКильмаевка_сМишино"/>
            <w10:wrap type="square"/>
          </v:shape>
        </w:pict>
      </w:r>
    </w:p>
    <w:p w:rsidR="0026322C" w:rsidP="0026322C">
      <w:pPr>
        <w:spacing w:line="360" w:lineRule="auto"/>
        <w:ind w:firstLine="567"/>
        <w:jc w:val="both"/>
        <w:rPr>
          <w:szCs w:val="24"/>
        </w:rPr>
        <w:sectPr w:rsidSect="004E2F29">
          <w:pgSz w:w="16838" w:h="11906" w:orient="landscape"/>
          <w:pgMar w:top="850" w:right="993" w:bottom="1701" w:left="993" w:header="708" w:footer="708" w:gutter="0"/>
          <w:cols w:space="708"/>
          <w:docGrid w:linePitch="360"/>
        </w:sectPr>
      </w:pPr>
      <w:r>
        <w:rPr>
          <w:noProof/>
        </w:rPr>
        <w:pict>
          <v:shape id="_x0000_s1047" type="#_x0000_t75" style="height:456.9pt;margin-left:-6.35pt;margin-top:0;mso-position-horizontal:center;mso-position-horizontal-relative:margin;mso-position-vertical:top;mso-position-vertical-relative:margin;position:absolute;width:622.2pt;z-index:251663360" stroked="f">
            <v:imagedata r:id="rId39" o:title="КартаФЗ_ПланирРазмОМЗ_дНовоархангельское"/>
            <w10:wrap type="square"/>
          </v:shape>
        </w:pict>
      </w:r>
    </w:p>
    <w:p w:rsidR="0026322C" w:rsidP="0026322C">
      <w:pPr>
        <w:spacing w:line="360" w:lineRule="auto"/>
        <w:jc w:val="both"/>
        <w:rPr>
          <w:szCs w:val="24"/>
        </w:rPr>
        <w:sectPr w:rsidSect="004E2F29">
          <w:pgSz w:w="16838" w:h="11906" w:orient="landscape"/>
          <w:pgMar w:top="850" w:right="993" w:bottom="1701" w:left="993" w:header="708" w:footer="708" w:gutter="0"/>
          <w:cols w:space="708"/>
          <w:docGrid w:linePitch="360"/>
        </w:sectPr>
      </w:pPr>
      <w:r>
        <w:rPr>
          <w:noProof/>
        </w:rPr>
        <w:pict>
          <v:shape id="_x0000_s1048" type="#_x0000_t75" style="height:458.15pt;margin-left:-6.95pt;margin-top:0;mso-position-horizontal:center;mso-position-horizontal-relative:margin;mso-position-vertical:top;mso-position-vertical-relative:margin;position:absolute;width:705pt;z-index:251664384" stroked="f">
            <v:imagedata r:id="rId40" o:title="КартаФЗ_ПлРазОМЗ_сПлетневка_дЛоховщино"/>
            <w10:wrap type="square"/>
          </v:shape>
        </w:pict>
      </w:r>
    </w:p>
    <w:p w:rsidR="0026322C" w:rsidP="0026322C">
      <w:pPr>
        <w:spacing w:line="360" w:lineRule="auto"/>
        <w:jc w:val="both"/>
        <w:rPr>
          <w:szCs w:val="24"/>
        </w:rPr>
        <w:sectPr w:rsidSect="004E2F29">
          <w:pgSz w:w="16838" w:h="11906" w:orient="landscape"/>
          <w:pgMar w:top="850" w:right="993" w:bottom="1701" w:left="993" w:header="708" w:footer="708" w:gutter="0"/>
          <w:cols w:space="708"/>
          <w:docGrid w:linePitch="360"/>
        </w:sectPr>
      </w:pPr>
      <w:r>
        <w:rPr>
          <w:noProof/>
        </w:rPr>
        <w:pict>
          <v:shape id="_x0000_s1049" type="#_x0000_t75" style="height:458.6pt;margin-left:-6.75pt;margin-top:0;mso-position-horizontal:center;mso-position-horizontal-relative:margin;mso-position-vertical:top;mso-position-vertical-relative:margin;position:absolute;width:677.75pt;z-index:251665408" stroked="f">
            <v:imagedata r:id="rId41" o:title="КартаФЗ_ПлРазОМЗ_сСтаротрехсвятское"/>
            <w10:wrap type="square"/>
          </v:shape>
        </w:pict>
      </w:r>
    </w:p>
    <w:p w:rsidR="0026322C" w:rsidP="0026322C">
      <w:pPr>
        <w:spacing w:line="360" w:lineRule="auto"/>
        <w:jc w:val="both"/>
        <w:rPr>
          <w:szCs w:val="24"/>
        </w:rPr>
        <w:sectPr w:rsidSect="004E2F29">
          <w:pgSz w:w="16838" w:h="11906" w:orient="landscape"/>
          <w:pgMar w:top="850" w:right="993" w:bottom="1701" w:left="993" w:header="708" w:footer="708" w:gutter="0"/>
          <w:cols w:space="708"/>
          <w:docGrid w:linePitch="360"/>
        </w:sectPr>
      </w:pPr>
      <w:r>
        <w:rPr>
          <w:noProof/>
        </w:rPr>
        <w:pict>
          <v:shape id="_x0000_s1050" type="#_x0000_t75" style="height:455pt;margin-left:-8.15pt;margin-top:0;mso-position-horizontal:center;mso-position-horizontal-relative:margin;mso-position-vertical:top;mso-position-vertical-relative:margin;position:absolute;width:621.65pt;z-index:251666432" stroked="f">
            <v:imagedata r:id="rId42" o:title="КартаФЗ_ПлРазОМЗ_сУкраинцево"/>
            <w10:wrap type="square"/>
          </v:shape>
        </w:pict>
      </w:r>
    </w:p>
    <w:p w:rsidR="0026322C" w:rsidP="0026322C">
      <w:pPr>
        <w:spacing w:line="360" w:lineRule="auto"/>
        <w:jc w:val="both"/>
        <w:rPr>
          <w:szCs w:val="24"/>
        </w:rPr>
        <w:sectPr w:rsidSect="004E2F29">
          <w:pgSz w:w="16838" w:h="11906" w:orient="landscape"/>
          <w:pgMar w:top="850" w:right="993" w:bottom="1701" w:left="993" w:header="708" w:footer="708" w:gutter="0"/>
          <w:cols w:space="708"/>
          <w:docGrid w:linePitch="360"/>
        </w:sectPr>
      </w:pPr>
      <w:r>
        <w:rPr>
          <w:noProof/>
        </w:rPr>
        <w:pict>
          <v:shape id="_x0000_s1051" type="#_x0000_t75" style="height:444.1pt;margin-left:0;margin-top:0;mso-position-horizontal:center;mso-position-horizontal-relative:margin;mso-position-vertical:top;mso-position-vertical-relative:margin;position:absolute;width:690.05pt;z-index:251667456" stroked="f">
            <v:imagedata r:id="rId43" o:title="КартаФЗ_ПлРазОМЗ_пШишовыеВыселки"/>
            <w10:wrap type="square"/>
          </v:shape>
        </w:pict>
      </w:r>
    </w:p>
    <w:p w:rsidR="0026322C" w:rsidP="0026322C">
      <w:pPr>
        <w:spacing w:line="360" w:lineRule="auto"/>
        <w:jc w:val="both"/>
        <w:rPr>
          <w:szCs w:val="24"/>
        </w:rPr>
      </w:pPr>
    </w:p>
    <w:p w:rsidR="0026322C" w:rsidP="0026322C">
      <w:pPr>
        <w:spacing w:line="360" w:lineRule="auto"/>
        <w:jc w:val="both"/>
        <w:rPr>
          <w:szCs w:val="24"/>
        </w:rPr>
      </w:pPr>
      <w:r>
        <w:rPr>
          <w:noProof/>
        </w:rPr>
        <w:pict>
          <v:shape id="_x0000_s1052" type="#_x0000_t75" style="height:447.1pt;margin-left:-12.2pt;margin-top:0;mso-position-horizontal:center;mso-position-horizontal-relative:margin;mso-position-vertical:top;mso-position-vertical-relative:margin;position:absolute;width:566.35pt;z-index:251668480" stroked="f">
            <v:imagedata r:id="rId44" o:title="КартаГраницНаселенныхПунктовССовета"/>
            <w10:wrap type="square"/>
          </v:shape>
        </w:pict>
      </w: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26322C" w:rsidP="00345A1B">
      <w:pPr>
        <w:pStyle w:val="BodyText"/>
        <w:spacing w:line="360" w:lineRule="auto"/>
        <w:rPr>
          <w:b/>
          <w:bCs/>
          <w:i/>
          <w:iCs/>
        </w:rPr>
      </w:pPr>
    </w:p>
    <w:p w:rsidR="00B76997" w:rsidP="00345A1B">
      <w:pPr>
        <w:pStyle w:val="BodyText"/>
        <w:spacing w:line="360" w:lineRule="auto"/>
      </w:pPr>
      <w:r>
        <w:pict>
          <v:shape id="_x0000_i1053" type="#_x0000_t75" style="height:368.65pt;width:421.45pt" stroked="f">
            <v:imagedata r:id="rId15" o:title="Карта_ПланирРазмОФРМЗ_ССовета"/>
          </v:shape>
        </w:pict>
      </w:r>
    </w:p>
    <w:p w:rsidR="00B76997" w:rsidP="00345A1B">
      <w:pPr>
        <w:pStyle w:val="BodyText"/>
        <w:spacing w:line="360" w:lineRule="auto"/>
      </w:pPr>
    </w:p>
    <w:p w:rsidR="00B76997" w:rsidP="00345A1B">
      <w:pPr>
        <w:pStyle w:val="BodyText"/>
        <w:spacing w:line="360" w:lineRule="auto"/>
      </w:pPr>
      <w:r>
        <w:pict>
          <v:shape id="_x0000_i1054" type="#_x0000_t75" style="height:331.91pt;width:471.35pt" stroked="f">
            <v:imagedata r:id="rId16" o:title="Карта_ПланРазмОФРМЗ_дЛоховщино, сПлетневка"/>
          </v:shape>
        </w:pict>
      </w:r>
    </w:p>
    <w:p w:rsidR="00B76997" w:rsidP="00345A1B">
      <w:pPr>
        <w:pStyle w:val="BodyText"/>
        <w:spacing w:line="360" w:lineRule="auto"/>
      </w:pPr>
      <w:r>
        <w:pict>
          <v:shape id="_x0000_i1055" type="#_x0000_t75" style="height:368.65pt;width:458.9pt" stroked="f">
            <v:imagedata r:id="rId17" o:title="Карта_ПланРазмОФРМЗ_дНовоархангельское"/>
          </v:shape>
        </w:pict>
      </w:r>
    </w:p>
    <w:p w:rsidR="00B76997" w:rsidP="00345A1B">
      <w:pPr>
        <w:pStyle w:val="BodyText"/>
        <w:spacing w:line="360" w:lineRule="auto"/>
      </w:pPr>
      <w:r>
        <w:pict>
          <v:shape id="_x0000_i1056" type="#_x0000_t75" style="height:319.7pt;width:491.5pt" stroked="f">
            <v:imagedata r:id="rId18" o:title="Карта_ПланРазмОФРМЗ_пШишовыеВыселки"/>
          </v:shape>
        </w:pict>
      </w:r>
    </w:p>
    <w:p w:rsidR="00B76997" w:rsidP="00345A1B">
      <w:pPr>
        <w:pStyle w:val="BodyText"/>
        <w:spacing w:line="360" w:lineRule="auto"/>
      </w:pPr>
    </w:p>
    <w:p w:rsidR="00B76997" w:rsidP="00345A1B">
      <w:pPr>
        <w:pStyle w:val="BodyText"/>
        <w:spacing w:line="360" w:lineRule="auto"/>
      </w:pPr>
    </w:p>
    <w:p w:rsidR="00B76997" w:rsidP="00345A1B">
      <w:pPr>
        <w:pStyle w:val="BodyText"/>
        <w:spacing w:line="360" w:lineRule="auto"/>
      </w:pPr>
      <w:r>
        <w:pict>
          <v:shape id="_x0000_i1057" type="#_x0000_t75" style="height:368.65pt;width:406.1pt" stroked="f">
            <v:imagedata r:id="rId19" o:title="Карта_ПланРазмОФРМЗ_сВерхняяСалмовка"/>
          </v:shape>
        </w:pict>
      </w:r>
      <w:r>
        <w:pict>
          <v:shape id="_x0000_i1058" type="#_x0000_t75" style="height:374.9pt;width:368.65pt" stroked="f">
            <v:imagedata r:id="rId20" o:title="Карта_ПланРазмОФРМЗ_сКаменныйБрод"/>
          </v:shape>
        </w:pict>
      </w:r>
    </w:p>
    <w:p w:rsidR="00671F55" w:rsidP="00345A1B">
      <w:pPr>
        <w:pStyle w:val="BodyText"/>
        <w:spacing w:line="360" w:lineRule="auto"/>
      </w:pPr>
      <w:r>
        <w:pict>
          <v:shape id="_x0000_i1059" type="#_x0000_t75" style="height:368.65pt;width:423.85pt" stroked="f">
            <v:imagedata r:id="rId21" o:title="Карта_ПланРазмОФРМЗ_сКильмаевка_сМишино"/>
          </v:shape>
        </w:pict>
      </w:r>
    </w:p>
    <w:p w:rsidR="00671F55" w:rsidP="00345A1B">
      <w:pPr>
        <w:pStyle w:val="BodyText"/>
        <w:spacing w:line="360" w:lineRule="auto"/>
      </w:pPr>
      <w:r>
        <w:pict>
          <v:shape id="_x0000_i1060" type="#_x0000_t75" style="height:368.65pt;width:395.05pt" stroked="f">
            <v:imagedata r:id="rId22" o:title="Карта_ПланРазмОФРМЗ_сНовотрехсвятское_сГубарево"/>
          </v:shape>
        </w:pict>
      </w:r>
    </w:p>
    <w:p w:rsidR="00671F55" w:rsidP="00345A1B">
      <w:pPr>
        <w:pStyle w:val="BodyText"/>
        <w:spacing w:line="360" w:lineRule="auto"/>
      </w:pPr>
    </w:p>
    <w:p w:rsidR="00671F55" w:rsidP="00345A1B">
      <w:pPr>
        <w:pStyle w:val="BodyText"/>
        <w:spacing w:line="360" w:lineRule="auto"/>
      </w:pPr>
      <w:r>
        <w:pict>
          <v:shape id="_x0000_i1061" type="#_x0000_t75" style="height:338.9pt;width:491.5pt" stroked="f">
            <v:imagedata r:id="rId23" o:title="Карта_ПланРазмОФРМЗ_сСтаротрехсвятское"/>
          </v:shape>
        </w:pict>
      </w:r>
    </w:p>
    <w:p w:rsidR="00671F55" w:rsidP="00345A1B">
      <w:pPr>
        <w:pStyle w:val="BodyText"/>
        <w:spacing w:line="360" w:lineRule="auto"/>
      </w:pPr>
      <w:r>
        <w:pict>
          <v:shape id="_x0000_i1062" type="#_x0000_t75" style="height:368.65pt;width:470.9pt" stroked="f">
            <v:imagedata r:id="rId24" o:title="Карта_ПланРазмОФРМЗ_сУкраинцево"/>
          </v:shape>
        </w:pict>
      </w:r>
    </w:p>
    <w:p w:rsidR="00671F55" w:rsidP="00345A1B">
      <w:pPr>
        <w:pStyle w:val="BodyText"/>
        <w:spacing w:line="360" w:lineRule="auto"/>
      </w:pPr>
    </w:p>
    <w:p w:rsidR="00671F55" w:rsidP="00345A1B">
      <w:pPr>
        <w:pStyle w:val="BodyText"/>
        <w:spacing w:line="360" w:lineRule="auto"/>
      </w:pPr>
      <w:r>
        <w:pict>
          <v:shape id="_x0000_i1063" type="#_x0000_t75" style="height:368.65pt;width:462.7pt" stroked="f">
            <v:imagedata r:id="rId25" o:title="Карта_ЧС_КаменноБродскогоСС"/>
          </v:shape>
        </w:pict>
      </w:r>
    </w:p>
    <w:sectPr w:rsidSect="0026322C">
      <w:footerReference w:type="default" r:id="rId45"/>
      <w:pgSz w:w="16838" w:h="11906" w:orient="landscape"/>
      <w:pgMar w:top="850" w:right="539" w:bottom="1620" w:left="71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RPr="007301CA" w:rsidP="004E2F29">
    <w:pPr>
      <w:pStyle w:val="Footer"/>
      <w:jc w:val="center"/>
      <w:rPr>
        <w:i/>
      </w:rPr>
    </w:pPr>
    <w:r w:rsidRPr="007301CA">
      <w:rPr>
        <w:i/>
      </w:rPr>
      <w:t>ООО НИИ «Градземпроект»</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P="004E2F29">
    <w:pPr>
      <w:pStyle w:val="Footer"/>
      <w:jc w:val="center"/>
    </w:pPr>
    <w:r>
      <w:rPr>
        <w:i/>
      </w:rPr>
      <w:t xml:space="preserve">                                                       </w:t>
    </w:r>
    <w:r w:rsidRPr="00F32B83">
      <w:rPr>
        <w:i/>
      </w:rPr>
      <w:t>ООО НИИ «Градземпроект»</w:t>
    </w:r>
    <w:r>
      <w:rPr>
        <w:i/>
      </w:rPr>
      <w:t xml:space="preserve">                                             </w:t>
    </w:r>
  </w:p>
  <w:p w:rsidR="0026322C" w:rsidRPr="002101E9" w:rsidP="004E2F29">
    <w:pPr>
      <w:pStyle w:val="Footer"/>
      <w:jc w:val="center"/>
      <w:rPr>
        <w:i/>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RPr="005024AF" w:rsidP="004E2F29">
    <w:pPr>
      <w:pStyle w:val="Footer"/>
      <w:jc w:val="center"/>
      <w:rPr>
        <w:i/>
      </w:rPr>
    </w:pPr>
    <w:r w:rsidRPr="005024AF">
      <w:rPr>
        <w:i/>
      </w:rPr>
      <w:t>ООО НИИ «Градземпроект»</w:t>
    </w:r>
  </w:p>
  <w:p w:rsidR="0026322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RPr="005024AF" w:rsidP="004E2F29">
    <w:pPr>
      <w:pStyle w:val="Footer"/>
      <w:jc w:val="center"/>
      <w:rPr>
        <w:i/>
      </w:rPr>
    </w:pPr>
    <w:r w:rsidRPr="005024AF">
      <w:rPr>
        <w:i/>
      </w:rPr>
      <w:t>ООО НИИ «Градземпроект»</w:t>
    </w:r>
  </w:p>
  <w:p w:rsidR="0026322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RPr="005024AF" w:rsidP="004E2F29">
    <w:pPr>
      <w:pStyle w:val="Footer"/>
      <w:jc w:val="center"/>
      <w:rPr>
        <w:i/>
      </w:rPr>
    </w:pPr>
    <w:r w:rsidRPr="005024AF">
      <w:rPr>
        <w:i/>
      </w:rPr>
      <w:t>ООО НИИ «Градземпроект»</w:t>
    </w:r>
  </w:p>
  <w:p w:rsidR="0026322C">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RPr="005024AF" w:rsidP="004E2F29">
    <w:pPr>
      <w:pStyle w:val="Footer"/>
      <w:jc w:val="center"/>
      <w:rPr>
        <w:i/>
      </w:rPr>
    </w:pPr>
    <w:r w:rsidRPr="005024AF">
      <w:rPr>
        <w:i/>
      </w:rPr>
      <w:t>ООО НИИ «Градземпроект»</w:t>
    </w:r>
  </w:p>
  <w:p w:rsidR="0026322C" w:rsidRPr="00C23BFA" w:rsidP="004E2F29">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F5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RPr="007301CA" w:rsidP="004E2F29">
    <w:pPr>
      <w:pStyle w:val="Header"/>
      <w:ind w:right="357"/>
      <w:jc w:val="center"/>
      <w:rPr>
        <w:i/>
        <w:sz w:val="22"/>
        <w:szCs w:val="22"/>
      </w:rPr>
    </w:pPr>
    <w:r w:rsidRPr="007301CA">
      <w:rPr>
        <w:i/>
        <w:sz w:val="22"/>
        <w:szCs w:val="22"/>
      </w:rPr>
      <w:t>Генеральный план</w:t>
    </w:r>
    <w:r>
      <w:rPr>
        <w:i/>
        <w:sz w:val="22"/>
        <w:szCs w:val="22"/>
      </w:rPr>
      <w:t xml:space="preserve"> Каменно-Бродского сельсовета</w:t>
    </w:r>
    <w:r w:rsidRPr="007301CA">
      <w:rPr>
        <w:i/>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22C" w:rsidRPr="00D61E43" w:rsidP="004E2F29">
    <w:pPr>
      <w:tabs>
        <w:tab w:val="center" w:pos="4677"/>
        <w:tab w:val="right" w:pos="9355"/>
      </w:tabs>
      <w:ind w:right="360"/>
      <w:jc w:val="center"/>
      <w:rPr>
        <w:rFonts w:ascii="Arial" w:hAnsi="Arial" w:cs="Arial"/>
        <w:i/>
        <w:sz w:val="18"/>
        <w:szCs w:val="18"/>
      </w:rPr>
    </w:pPr>
  </w:p>
  <w:p w:rsidR="0026322C" w:rsidRPr="00D61E4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F"/>
    <w:multiLevelType w:val="multilevel"/>
    <w:tmpl w:val="7CA89B3C"/>
    <w:lvl w:ilvl="0">
      <w:start w:val="1"/>
      <w:numFmt w:val="bullet"/>
      <w:lvlText w:val="•"/>
      <w:lvlJc w:val="left"/>
      <w:pPr>
        <w:ind w:left="0" w:firstLine="0"/>
      </w:pPr>
      <w:rPr>
        <w:rFonts w:ascii="Times New Roman" w:hAnsi="Times New Roman" w:hint="default"/>
        <w:b w:val="0"/>
        <w:i w:val="0"/>
        <w:smallCaps w:val="0"/>
        <w:strike w:val="0"/>
        <w:color w:val="000000"/>
        <w:spacing w:val="0"/>
        <w:w w:val="100"/>
        <w:position w:val="0"/>
        <w:sz w:val="23"/>
        <w:u w:val="none"/>
      </w:rPr>
    </w:lvl>
    <w:lvl w:ilvl="1">
      <w:start w:val="1"/>
      <w:numFmt w:val="decimal"/>
      <w:suff w:val="space"/>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3">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4">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5">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6">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7">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lvl w:ilvl="8">
      <w:start w:val="1"/>
      <w:numFmt w:val="decimal"/>
      <w:lvlText w:val="%2."/>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3"/>
        <w:szCs w:val="23"/>
        <w:u w:val="none"/>
      </w:rPr>
    </w:lvl>
  </w:abstractNum>
  <w:abstractNum w:abstractNumId="1">
    <w:nsid w:val="006128D4"/>
    <w:multiLevelType w:val="hybridMultilevel"/>
    <w:tmpl w:val="2FD8B9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36C6E17"/>
    <w:multiLevelType w:val="hybridMultilevel"/>
    <w:tmpl w:val="5D9EF7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
    <w:nsid w:val="04205F7B"/>
    <w:multiLevelType w:val="hybridMultilevel"/>
    <w:tmpl w:val="8A28981E"/>
    <w:lvl w:ilvl="0">
      <w:start w:val="0"/>
      <w:numFmt w:val="bullet"/>
      <w:suff w:val="space"/>
      <w:lvlText w:val="-"/>
      <w:lvlJc w:val="left"/>
      <w:pPr>
        <w:ind w:left="720" w:hanging="360"/>
      </w:pPr>
      <w:rPr>
        <w:rFonts w:ascii="Times New Roman" w:hAnsi="Times New Roman" w:cs="Times New Roman" w:hint="default"/>
        <w:b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43E74D0"/>
    <w:multiLevelType w:val="hybridMultilevel"/>
    <w:tmpl w:val="314EE7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4D6226B"/>
    <w:multiLevelType w:val="hybridMultilevel"/>
    <w:tmpl w:val="5BA658EE"/>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6">
    <w:nsid w:val="0AE77FB4"/>
    <w:multiLevelType w:val="hybridMultilevel"/>
    <w:tmpl w:val="C4FEFA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EB91163"/>
    <w:multiLevelType w:val="hybridMultilevel"/>
    <w:tmpl w:val="50B6A7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190172E5"/>
    <w:multiLevelType w:val="hybridMultilevel"/>
    <w:tmpl w:val="2B5A7A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1B0F38F6"/>
    <w:multiLevelType w:val="hybridMultilevel"/>
    <w:tmpl w:val="EFE83E2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B5D64B4"/>
    <w:multiLevelType w:val="hybridMultilevel"/>
    <w:tmpl w:val="93721512"/>
    <w:lvl w:ilvl="0">
      <w:start w:val="1"/>
      <w:numFmt w:val="bullet"/>
      <w:suff w:val="space"/>
      <w:lvlText w:val=""/>
      <w:lvlJc w:val="left"/>
      <w:pPr>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1B8E3A05"/>
    <w:multiLevelType w:val="hybridMultilevel"/>
    <w:tmpl w:val="1D049A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D341291"/>
    <w:multiLevelType w:val="hybridMultilevel"/>
    <w:tmpl w:val="CE02ABE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1D6D0947"/>
    <w:multiLevelType w:val="hybridMultilevel"/>
    <w:tmpl w:val="39FAA6E8"/>
    <w:lvl w:ilvl="0">
      <w:start w:val="1"/>
      <w:numFmt w:val="bullet"/>
      <w:lvlText w:val="–"/>
      <w:lvlJc w:val="left"/>
      <w:pPr>
        <w:tabs>
          <w:tab w:val="num" w:pos="1800"/>
        </w:tabs>
        <w:ind w:left="1800" w:hanging="360"/>
      </w:pPr>
      <w:rPr>
        <w:rFonts w:ascii="Vrinda" w:hAnsi="Vrinda"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4">
    <w:nsid w:val="253A53FE"/>
    <w:multiLevelType w:val="hybridMultilevel"/>
    <w:tmpl w:val="1BE4660E"/>
    <w:lvl w:ilvl="0">
      <w:start w:val="1"/>
      <w:numFmt w:val="decimal"/>
      <w:lvlText w:val="%1)"/>
      <w:lvlJc w:val="left"/>
      <w:pPr>
        <w:ind w:left="960" w:hanging="360"/>
      </w:pPr>
      <w:rPr>
        <w:rFonts w:hint="default"/>
      </w:rPr>
    </w:lvl>
    <w:lvl w:ilvl="1" w:tentative="1">
      <w:start w:val="1"/>
      <w:numFmt w:val="lowerLetter"/>
      <w:lvlText w:val="%2."/>
      <w:lvlJc w:val="left"/>
      <w:pPr>
        <w:ind w:left="1680" w:hanging="360"/>
      </w:pPr>
    </w:lvl>
    <w:lvl w:ilvl="2" w:tentative="1">
      <w:start w:val="1"/>
      <w:numFmt w:val="lowerRoman"/>
      <w:lvlText w:val="%3."/>
      <w:lvlJc w:val="right"/>
      <w:pPr>
        <w:ind w:left="2400" w:hanging="180"/>
      </w:pPr>
    </w:lvl>
    <w:lvl w:ilvl="3" w:tentative="1">
      <w:start w:val="1"/>
      <w:numFmt w:val="decimal"/>
      <w:lvlText w:val="%4."/>
      <w:lvlJc w:val="left"/>
      <w:pPr>
        <w:ind w:left="3120" w:hanging="360"/>
      </w:pPr>
    </w:lvl>
    <w:lvl w:ilvl="4" w:tentative="1">
      <w:start w:val="1"/>
      <w:numFmt w:val="lowerLetter"/>
      <w:lvlText w:val="%5."/>
      <w:lvlJc w:val="left"/>
      <w:pPr>
        <w:ind w:left="3840" w:hanging="360"/>
      </w:pPr>
    </w:lvl>
    <w:lvl w:ilvl="5" w:tentative="1">
      <w:start w:val="1"/>
      <w:numFmt w:val="lowerRoman"/>
      <w:lvlText w:val="%6."/>
      <w:lvlJc w:val="right"/>
      <w:pPr>
        <w:ind w:left="4560" w:hanging="180"/>
      </w:pPr>
    </w:lvl>
    <w:lvl w:ilvl="6" w:tentative="1">
      <w:start w:val="1"/>
      <w:numFmt w:val="decimal"/>
      <w:lvlText w:val="%7."/>
      <w:lvlJc w:val="left"/>
      <w:pPr>
        <w:ind w:left="5280" w:hanging="360"/>
      </w:pPr>
    </w:lvl>
    <w:lvl w:ilvl="7" w:tentative="1">
      <w:start w:val="1"/>
      <w:numFmt w:val="lowerLetter"/>
      <w:lvlText w:val="%8."/>
      <w:lvlJc w:val="left"/>
      <w:pPr>
        <w:ind w:left="6000" w:hanging="360"/>
      </w:pPr>
    </w:lvl>
    <w:lvl w:ilvl="8" w:tentative="1">
      <w:start w:val="1"/>
      <w:numFmt w:val="lowerRoman"/>
      <w:lvlText w:val="%9."/>
      <w:lvlJc w:val="right"/>
      <w:pPr>
        <w:ind w:left="6720" w:hanging="180"/>
      </w:pPr>
    </w:lvl>
  </w:abstractNum>
  <w:abstractNum w:abstractNumId="15">
    <w:nsid w:val="270816FC"/>
    <w:multiLevelType w:val="hybridMultilevel"/>
    <w:tmpl w:val="CFBC1718"/>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hint="default"/>
      </w:r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6">
    <w:nsid w:val="2D6D7A51"/>
    <w:multiLevelType w:val="hybridMultilevel"/>
    <w:tmpl w:val="965487BC"/>
    <w:lvl w:ilvl="0">
      <w:start w:val="1"/>
      <w:numFmt w:val="bullet"/>
      <w:suff w:val="space"/>
      <w:lvlText w:val="-"/>
      <w:lvlJc w:val="left"/>
      <w:pPr>
        <w:ind w:left="1287" w:hanging="360"/>
      </w:pPr>
      <w:rPr>
        <w:rFonts w:ascii="Times New Roman" w:eastAsia="SimSun-ExtB" w:hAnsi="Times New Roman" w:cs="Times New Roman"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7">
    <w:nsid w:val="38345307"/>
    <w:multiLevelType w:val="multilevel"/>
    <w:tmpl w:val="3FF64ED6"/>
    <w:lvl w:ilvl="0">
      <w:start w:val="1"/>
      <w:numFmt w:val="decimal"/>
      <w:lvlText w:val="%1"/>
      <w:lvlJc w:val="left"/>
      <w:pPr>
        <w:tabs>
          <w:tab w:val="num" w:pos="1080"/>
        </w:tabs>
        <w:ind w:left="1080" w:hanging="360"/>
      </w:pPr>
      <w:rPr>
        <w:rFonts w:cs="Times New Roman" w:hint="default"/>
        <w:b/>
        <w:bCs/>
      </w:rPr>
    </w:lvl>
    <w:lvl w:ilvl="1">
      <w:start w:val="1"/>
      <w:numFmt w:val="decimal"/>
      <w:lvlText w:val="3.5.%2"/>
      <w:lvlJc w:val="left"/>
      <w:pPr>
        <w:tabs>
          <w:tab w:val="num" w:pos="1842"/>
        </w:tabs>
        <w:ind w:left="1842" w:hanging="360"/>
      </w:pPr>
      <w:rPr>
        <w:rFonts w:cs="Times New Roman" w:hint="default"/>
        <w:b/>
        <w:bCs/>
      </w:rPr>
    </w:lvl>
    <w:lvl w:ilvl="2">
      <w:start w:val="1"/>
      <w:numFmt w:val="decimal"/>
      <w:pStyle w:val="Style5"/>
      <w:lvlText w:val="%1.%2.%3"/>
      <w:lvlJc w:val="left"/>
      <w:pPr>
        <w:tabs>
          <w:tab w:val="num" w:pos="1288"/>
        </w:tabs>
        <w:ind w:left="1288" w:hanging="720"/>
      </w:pPr>
      <w:rPr>
        <w:rFonts w:cs="Times New Roman" w:hint="default"/>
      </w:rPr>
    </w:lvl>
    <w:lvl w:ilvl="3">
      <w:start w:val="1"/>
      <w:numFmt w:val="decimal"/>
      <w:lvlText w:val="%1.%2.%3.%4"/>
      <w:lvlJc w:val="left"/>
      <w:pPr>
        <w:tabs>
          <w:tab w:val="num" w:pos="1803"/>
        </w:tabs>
        <w:ind w:left="1803"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8">
    <w:nsid w:val="3DDF44CD"/>
    <w:multiLevelType w:val="hybridMultilevel"/>
    <w:tmpl w:val="42202F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443B3C13"/>
    <w:multiLevelType w:val="hybridMultilevel"/>
    <w:tmpl w:val="C6EAB6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4ACA64AA"/>
    <w:multiLevelType w:val="hybridMultilevel"/>
    <w:tmpl w:val="52667E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4C034250"/>
    <w:multiLevelType w:val="hybridMultilevel"/>
    <w:tmpl w:val="923478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4C3F4814"/>
    <w:multiLevelType w:val="hybridMultilevel"/>
    <w:tmpl w:val="53E046BA"/>
    <w:lvl w:ilvl="0">
      <w:start w:val="0"/>
      <w:numFmt w:val="bullet"/>
      <w:suff w:val="space"/>
      <w:lvlText w:val="-"/>
      <w:lvlJc w:val="left"/>
      <w:pPr>
        <w:ind w:left="1287" w:hanging="360"/>
      </w:pPr>
      <w:rPr>
        <w:rFonts w:ascii="Times New Roman" w:eastAsia="Times New Roman" w:hAnsi="Times New Roman" w:cs="Times New Roman"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23">
    <w:nsid w:val="581E2E3D"/>
    <w:multiLevelType w:val="hybridMultilevel"/>
    <w:tmpl w:val="4E7C4D8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64474EBF"/>
    <w:multiLevelType w:val="hybridMultilevel"/>
    <w:tmpl w:val="8F6EFA6A"/>
    <w:lvl w:ilvl="0">
      <w:start w:val="1"/>
      <w:numFmt w:val="bullet"/>
      <w:lvlText w:val=""/>
      <w:lvlJc w:val="left"/>
      <w:pPr>
        <w:ind w:left="1259" w:hanging="360"/>
      </w:pPr>
      <w:rPr>
        <w:rFonts w:ascii="Symbol" w:hAnsi="Symbol" w:hint="default"/>
      </w:rPr>
    </w:lvl>
    <w:lvl w:ilvl="1" w:tentative="1">
      <w:start w:val="1"/>
      <w:numFmt w:val="bullet"/>
      <w:lvlText w:val="o"/>
      <w:lvlJc w:val="left"/>
      <w:pPr>
        <w:ind w:left="1979" w:hanging="360"/>
      </w:pPr>
      <w:rPr>
        <w:rFonts w:ascii="Courier New" w:hAnsi="Courier New" w:cs="Courier New" w:hint="default"/>
      </w:rPr>
    </w:lvl>
    <w:lvl w:ilvl="2" w:tentative="1">
      <w:start w:val="1"/>
      <w:numFmt w:val="bullet"/>
      <w:lvlText w:val=""/>
      <w:lvlJc w:val="left"/>
      <w:pPr>
        <w:ind w:left="2699" w:hanging="360"/>
      </w:pPr>
      <w:rPr>
        <w:rFonts w:ascii="Wingdings" w:hAnsi="Wingdings" w:hint="default"/>
      </w:rPr>
    </w:lvl>
    <w:lvl w:ilvl="3" w:tentative="1">
      <w:start w:val="1"/>
      <w:numFmt w:val="bullet"/>
      <w:lvlText w:val=""/>
      <w:lvlJc w:val="left"/>
      <w:pPr>
        <w:ind w:left="3419" w:hanging="360"/>
      </w:pPr>
      <w:rPr>
        <w:rFonts w:ascii="Symbol" w:hAnsi="Symbol" w:hint="default"/>
      </w:rPr>
    </w:lvl>
    <w:lvl w:ilvl="4" w:tentative="1">
      <w:start w:val="1"/>
      <w:numFmt w:val="bullet"/>
      <w:lvlText w:val="o"/>
      <w:lvlJc w:val="left"/>
      <w:pPr>
        <w:ind w:left="4139" w:hanging="360"/>
      </w:pPr>
      <w:rPr>
        <w:rFonts w:ascii="Courier New" w:hAnsi="Courier New" w:cs="Courier New" w:hint="default"/>
      </w:rPr>
    </w:lvl>
    <w:lvl w:ilvl="5" w:tentative="1">
      <w:start w:val="1"/>
      <w:numFmt w:val="bullet"/>
      <w:lvlText w:val=""/>
      <w:lvlJc w:val="left"/>
      <w:pPr>
        <w:ind w:left="4859" w:hanging="360"/>
      </w:pPr>
      <w:rPr>
        <w:rFonts w:ascii="Wingdings" w:hAnsi="Wingdings" w:hint="default"/>
      </w:rPr>
    </w:lvl>
    <w:lvl w:ilvl="6" w:tentative="1">
      <w:start w:val="1"/>
      <w:numFmt w:val="bullet"/>
      <w:lvlText w:val=""/>
      <w:lvlJc w:val="left"/>
      <w:pPr>
        <w:ind w:left="5579" w:hanging="360"/>
      </w:pPr>
      <w:rPr>
        <w:rFonts w:ascii="Symbol" w:hAnsi="Symbol" w:hint="default"/>
      </w:rPr>
    </w:lvl>
    <w:lvl w:ilvl="7" w:tentative="1">
      <w:start w:val="1"/>
      <w:numFmt w:val="bullet"/>
      <w:lvlText w:val="o"/>
      <w:lvlJc w:val="left"/>
      <w:pPr>
        <w:ind w:left="6299" w:hanging="360"/>
      </w:pPr>
      <w:rPr>
        <w:rFonts w:ascii="Courier New" w:hAnsi="Courier New" w:cs="Courier New" w:hint="default"/>
      </w:rPr>
    </w:lvl>
    <w:lvl w:ilvl="8" w:tentative="1">
      <w:start w:val="1"/>
      <w:numFmt w:val="bullet"/>
      <w:lvlText w:val=""/>
      <w:lvlJc w:val="left"/>
      <w:pPr>
        <w:ind w:left="7019" w:hanging="360"/>
      </w:pPr>
      <w:rPr>
        <w:rFonts w:ascii="Wingdings" w:hAnsi="Wingdings" w:hint="default"/>
      </w:rPr>
    </w:lvl>
  </w:abstractNum>
  <w:abstractNum w:abstractNumId="25">
    <w:nsid w:val="6EFD253D"/>
    <w:multiLevelType w:val="hybridMultilevel"/>
    <w:tmpl w:val="C8D410D8"/>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FFE2D17"/>
    <w:multiLevelType w:val="multilevel"/>
    <w:tmpl w:val="622A820E"/>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41CD7"/>
    <w:multiLevelType w:val="hybridMultilevel"/>
    <w:tmpl w:val="3A7615A2"/>
    <w:lvl w:ilvl="0">
      <w:start w:va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num>
  <w:num w:numId="6">
    <w:abstractNumId w:val="11"/>
  </w:num>
  <w:num w:numId="7">
    <w:abstractNumId w:val="9"/>
  </w:num>
  <w:num w:numId="8">
    <w:abstractNumId w:val="23"/>
  </w:num>
  <w:num w:numId="9">
    <w:abstractNumId w:val="18"/>
  </w:num>
  <w:num w:numId="10">
    <w:abstractNumId w:val="20"/>
  </w:num>
  <w:num w:numId="11">
    <w:abstractNumId w:val="1"/>
  </w:num>
  <w:num w:numId="12">
    <w:abstractNumId w:val="17"/>
  </w:num>
  <w:num w:numId="13">
    <w:abstractNumId w:val="25"/>
  </w:num>
  <w:num w:numId="14">
    <w:abstractNumId w:val="13"/>
  </w:num>
  <w:num w:numId="15">
    <w:abstractNumId w:val="15"/>
  </w:num>
  <w:num w:numId="16">
    <w:abstractNumId w:val="26"/>
  </w:num>
  <w:num w:numId="17">
    <w:abstractNumId w:val="21"/>
  </w:num>
  <w:num w:numId="18">
    <w:abstractNumId w:val="6"/>
  </w:num>
  <w:num w:numId="19">
    <w:abstractNumId w:val="19"/>
  </w:num>
  <w:num w:numId="20">
    <w:abstractNumId w:val="14"/>
  </w:num>
  <w:num w:numId="21">
    <w:abstractNumId w:val="10"/>
  </w:num>
  <w:num w:numId="22">
    <w:abstractNumId w:val="24"/>
  </w:num>
  <w:num w:numId="23">
    <w:abstractNumId w:val="12"/>
  </w:num>
  <w:num w:numId="24">
    <w:abstractNumId w:val="0"/>
  </w:num>
  <w:num w:numId="25">
    <w:abstractNumId w:val="22"/>
  </w:num>
  <w:num w:numId="26">
    <w:abstractNumId w:val="3"/>
  </w:num>
  <w:num w:numId="27">
    <w:abstractNumId w:val="16"/>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sz w:val="22"/>
      <w:szCs w:val="22"/>
      <w:lang w:val="ru-RU" w:eastAsia="ru-RU" w:bidi="ar-SA"/>
    </w:rPr>
  </w:style>
  <w:style w:type="paragraph" w:styleId="Heading1">
    <w:name w:val="heading 1"/>
    <w:basedOn w:val="Normal"/>
    <w:next w:val="Normal"/>
    <w:link w:val="1"/>
    <w:qFormat/>
    <w:rsid w:val="00345A1B"/>
    <w:pPr>
      <w:keepNext/>
      <w:spacing w:before="240" w:after="60"/>
      <w:outlineLvl w:val="0"/>
    </w:pPr>
    <w:rPr>
      <w:rFonts w:ascii="Cambria" w:eastAsia="Times New Roman" w:hAnsi="Cambria" w:cs="Times New Roman"/>
      <w:b/>
      <w:bCs/>
      <w:kern w:val="32"/>
      <w:sz w:val="32"/>
      <w:szCs w:val="32"/>
    </w:rPr>
  </w:style>
  <w:style w:type="paragraph" w:styleId="Heading3">
    <w:name w:val="heading 3"/>
    <w:basedOn w:val="Normal"/>
    <w:next w:val="Normal"/>
    <w:link w:val="3"/>
    <w:qFormat/>
    <w:rsid w:val="00345A1B"/>
    <w:pPr>
      <w:keepNext/>
      <w:spacing w:before="240" w:after="60"/>
      <w:outlineLvl w:val="2"/>
    </w:pPr>
    <w:rPr>
      <w:rFonts w:ascii="Arial" w:hAnsi="Arial" w:cs="Arial"/>
      <w:b/>
      <w:bCs/>
      <w:color w:val="auto"/>
      <w:sz w:val="26"/>
      <w:szCs w:val="26"/>
    </w:rPr>
  </w:style>
  <w:style w:type="paragraph" w:styleId="Heading4">
    <w:name w:val="heading 4"/>
    <w:basedOn w:val="Normal"/>
    <w:next w:val="Normal"/>
    <w:link w:val="4"/>
    <w:qFormat/>
    <w:rsid w:val="00345A1B"/>
    <w:pPr>
      <w:keepNext/>
      <w:spacing w:before="240" w:after="60"/>
      <w:outlineLvl w:val="3"/>
    </w:pPr>
    <w:rPr>
      <w:b/>
      <w:bCs/>
      <w:color w:val="auto"/>
      <w:sz w:val="28"/>
      <w:szCs w:val="28"/>
    </w:rPr>
  </w:style>
  <w:style w:type="paragraph" w:styleId="Heading6">
    <w:name w:val="heading 6"/>
    <w:basedOn w:val="Normal"/>
    <w:next w:val="Normal"/>
    <w:qFormat/>
    <w:rsid w:val="00A843AC"/>
    <w:pPr>
      <w:keepNext/>
      <w:jc w:val="center"/>
      <w:outlineLvl w:val="5"/>
    </w:pPr>
    <w:rPr>
      <w:rFonts w:ascii="Arial" w:hAnsi="Arial"/>
      <w:b/>
      <w:color w:val="auto"/>
      <w:sz w:val="32"/>
      <w:szCs w:val="24"/>
    </w:rPr>
  </w:style>
  <w:style w:type="paragraph" w:styleId="Heading8">
    <w:name w:val="heading 8"/>
    <w:basedOn w:val="Normal"/>
    <w:next w:val="Normal"/>
    <w:link w:val="8"/>
    <w:semiHidden/>
    <w:unhideWhenUsed/>
    <w:qFormat/>
    <w:rsid w:val="00345A1B"/>
    <w:pPr>
      <w:spacing w:before="240" w:after="60"/>
      <w:outlineLvl w:val="7"/>
    </w:pPr>
    <w:rPr>
      <w:rFonts w:ascii="Calibri" w:hAnsi="Calibri"/>
      <w:i/>
      <w:iCs/>
      <w:color w:val="auto"/>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a5"/>
    <w:rsid w:val="00CE0C26"/>
    <w:rPr>
      <w:rFonts w:ascii="Tahoma" w:hAnsi="Tahoma"/>
      <w:sz w:val="16"/>
      <w:szCs w:val="16"/>
    </w:rPr>
  </w:style>
  <w:style w:type="character" w:customStyle="1" w:styleId="1">
    <w:name w:val="Заголовок 1 Знак"/>
    <w:basedOn w:val="DefaultParagraphFont"/>
    <w:link w:val="Heading1"/>
    <w:rsid w:val="00345A1B"/>
    <w:rPr>
      <w:rFonts w:ascii="Cambria" w:eastAsia="Times New Roman" w:hAnsi="Cambria" w:cs="Times New Roman"/>
      <w:b/>
      <w:bCs/>
      <w:color w:val="000000"/>
      <w:kern w:val="32"/>
      <w:sz w:val="32"/>
      <w:szCs w:val="32"/>
    </w:rPr>
  </w:style>
  <w:style w:type="character" w:customStyle="1" w:styleId="3">
    <w:name w:val="Заголовок 3 Знак"/>
    <w:basedOn w:val="DefaultParagraphFont"/>
    <w:link w:val="Heading3"/>
    <w:rsid w:val="00345A1B"/>
    <w:rPr>
      <w:rFonts w:ascii="Arial" w:hAnsi="Arial" w:cs="Arial"/>
      <w:b/>
      <w:bCs/>
      <w:sz w:val="26"/>
      <w:szCs w:val="26"/>
    </w:rPr>
  </w:style>
  <w:style w:type="character" w:customStyle="1" w:styleId="4">
    <w:name w:val="Заголовок 4 Знак"/>
    <w:basedOn w:val="DefaultParagraphFont"/>
    <w:link w:val="Heading4"/>
    <w:rsid w:val="00345A1B"/>
    <w:rPr>
      <w:b/>
      <w:bCs/>
      <w:sz w:val="28"/>
      <w:szCs w:val="28"/>
    </w:rPr>
  </w:style>
  <w:style w:type="character" w:customStyle="1" w:styleId="8">
    <w:name w:val="Заголовок 8 Знак"/>
    <w:basedOn w:val="DefaultParagraphFont"/>
    <w:link w:val="Heading8"/>
    <w:semiHidden/>
    <w:rsid w:val="00345A1B"/>
    <w:rPr>
      <w:rFonts w:ascii="Calibri" w:hAnsi="Calibri"/>
      <w:i/>
      <w:iCs/>
      <w:sz w:val="24"/>
      <w:szCs w:val="24"/>
    </w:rPr>
  </w:style>
  <w:style w:type="paragraph" w:styleId="Footer">
    <w:name w:val="footer"/>
    <w:basedOn w:val="Normal"/>
    <w:link w:val="a"/>
    <w:uiPriority w:val="99"/>
    <w:rsid w:val="00345A1B"/>
    <w:pPr>
      <w:tabs>
        <w:tab w:val="center" w:pos="4677"/>
        <w:tab w:val="right" w:pos="9355"/>
      </w:tabs>
    </w:pPr>
    <w:rPr>
      <w:color w:val="auto"/>
      <w:sz w:val="24"/>
      <w:szCs w:val="24"/>
    </w:rPr>
  </w:style>
  <w:style w:type="character" w:customStyle="1" w:styleId="a">
    <w:name w:val="Нижний колонтитул Знак"/>
    <w:basedOn w:val="DefaultParagraphFont"/>
    <w:link w:val="Footer"/>
    <w:uiPriority w:val="99"/>
    <w:rsid w:val="00345A1B"/>
    <w:rPr>
      <w:sz w:val="24"/>
      <w:szCs w:val="24"/>
    </w:rPr>
  </w:style>
  <w:style w:type="character" w:styleId="PageNumber">
    <w:name w:val="page number"/>
    <w:basedOn w:val="DefaultParagraphFont"/>
    <w:rsid w:val="00345A1B"/>
  </w:style>
  <w:style w:type="paragraph" w:styleId="BodyText">
    <w:name w:val="Body Text"/>
    <w:basedOn w:val="Normal"/>
    <w:link w:val="a0"/>
    <w:rsid w:val="00345A1B"/>
    <w:pPr>
      <w:jc w:val="center"/>
    </w:pPr>
    <w:rPr>
      <w:color w:val="auto"/>
      <w:sz w:val="24"/>
      <w:szCs w:val="24"/>
    </w:rPr>
  </w:style>
  <w:style w:type="character" w:customStyle="1" w:styleId="a0">
    <w:name w:val="Основной текст Знак"/>
    <w:basedOn w:val="DefaultParagraphFont"/>
    <w:link w:val="BodyText"/>
    <w:rsid w:val="00345A1B"/>
    <w:rPr>
      <w:sz w:val="24"/>
      <w:szCs w:val="24"/>
    </w:rPr>
  </w:style>
  <w:style w:type="paragraph" w:styleId="BodyText2">
    <w:name w:val="Body Text 2"/>
    <w:basedOn w:val="Normal"/>
    <w:link w:val="2"/>
    <w:rsid w:val="00345A1B"/>
    <w:rPr>
      <w:color w:val="auto"/>
      <w:sz w:val="28"/>
      <w:szCs w:val="24"/>
    </w:rPr>
  </w:style>
  <w:style w:type="character" w:customStyle="1" w:styleId="2">
    <w:name w:val="Основной текст 2 Знак"/>
    <w:basedOn w:val="DefaultParagraphFont"/>
    <w:link w:val="BodyText2"/>
    <w:rsid w:val="00345A1B"/>
    <w:rPr>
      <w:sz w:val="28"/>
      <w:szCs w:val="24"/>
    </w:rPr>
  </w:style>
  <w:style w:type="paragraph" w:styleId="BodyText3">
    <w:name w:val="Body Text 3"/>
    <w:basedOn w:val="Normal"/>
    <w:link w:val="30"/>
    <w:rsid w:val="00345A1B"/>
    <w:pPr>
      <w:jc w:val="both"/>
    </w:pPr>
    <w:rPr>
      <w:color w:val="auto"/>
      <w:sz w:val="28"/>
      <w:szCs w:val="24"/>
    </w:rPr>
  </w:style>
  <w:style w:type="character" w:customStyle="1" w:styleId="30">
    <w:name w:val="Основной текст 3 Знак"/>
    <w:basedOn w:val="DefaultParagraphFont"/>
    <w:link w:val="BodyText3"/>
    <w:rsid w:val="00345A1B"/>
    <w:rPr>
      <w:sz w:val="28"/>
      <w:szCs w:val="24"/>
    </w:rPr>
  </w:style>
  <w:style w:type="paragraph" w:styleId="Header">
    <w:name w:val="header"/>
    <w:aliases w:val="ВерхКолонтитул"/>
    <w:basedOn w:val="Normal"/>
    <w:link w:val="a1"/>
    <w:uiPriority w:val="99"/>
    <w:rsid w:val="00345A1B"/>
    <w:pPr>
      <w:tabs>
        <w:tab w:val="center" w:pos="4677"/>
        <w:tab w:val="right" w:pos="9355"/>
      </w:tabs>
    </w:pPr>
    <w:rPr>
      <w:color w:val="auto"/>
      <w:sz w:val="24"/>
      <w:szCs w:val="24"/>
    </w:rPr>
  </w:style>
  <w:style w:type="character" w:customStyle="1" w:styleId="a1">
    <w:name w:val="Верхний колонтитул Знак"/>
    <w:aliases w:val="ВерхКолонтитул Знак"/>
    <w:basedOn w:val="DefaultParagraphFont"/>
    <w:link w:val="Header"/>
    <w:uiPriority w:val="99"/>
    <w:rsid w:val="00345A1B"/>
    <w:rPr>
      <w:sz w:val="24"/>
      <w:szCs w:val="24"/>
    </w:rPr>
  </w:style>
  <w:style w:type="paragraph" w:styleId="Title">
    <w:name w:val="Title"/>
    <w:basedOn w:val="Normal"/>
    <w:link w:val="a2"/>
    <w:qFormat/>
    <w:rsid w:val="00345A1B"/>
    <w:pPr>
      <w:jc w:val="center"/>
    </w:pPr>
    <w:rPr>
      <w:b/>
      <w:bCs/>
      <w:color w:val="auto"/>
      <w:sz w:val="24"/>
      <w:szCs w:val="24"/>
    </w:rPr>
  </w:style>
  <w:style w:type="character" w:customStyle="1" w:styleId="a2">
    <w:name w:val="Название Знак"/>
    <w:basedOn w:val="DefaultParagraphFont"/>
    <w:link w:val="Title"/>
    <w:rsid w:val="00345A1B"/>
    <w:rPr>
      <w:b/>
      <w:bCs/>
      <w:sz w:val="24"/>
      <w:szCs w:val="24"/>
    </w:rPr>
  </w:style>
  <w:style w:type="paragraph" w:styleId="Subtitle">
    <w:name w:val="Subtitle"/>
    <w:basedOn w:val="Normal"/>
    <w:link w:val="a3"/>
    <w:qFormat/>
    <w:rsid w:val="00345A1B"/>
    <w:pPr>
      <w:spacing w:line="360" w:lineRule="auto"/>
      <w:jc w:val="center"/>
    </w:pPr>
    <w:rPr>
      <w:b/>
      <w:bCs/>
      <w:color w:val="auto"/>
      <w:sz w:val="24"/>
      <w:szCs w:val="24"/>
    </w:rPr>
  </w:style>
  <w:style w:type="character" w:customStyle="1" w:styleId="a3">
    <w:name w:val="Подзаголовок Знак"/>
    <w:basedOn w:val="DefaultParagraphFont"/>
    <w:link w:val="Subtitle"/>
    <w:rsid w:val="00345A1B"/>
    <w:rPr>
      <w:b/>
      <w:bCs/>
      <w:sz w:val="24"/>
      <w:szCs w:val="24"/>
    </w:rPr>
  </w:style>
  <w:style w:type="paragraph" w:styleId="BodyTextIndent">
    <w:name w:val="Body Text Indent"/>
    <w:basedOn w:val="Normal"/>
    <w:link w:val="a4"/>
    <w:rsid w:val="00345A1B"/>
    <w:pPr>
      <w:tabs>
        <w:tab w:val="left" w:pos="540"/>
      </w:tabs>
      <w:spacing w:line="360" w:lineRule="auto"/>
      <w:ind w:left="360"/>
      <w:jc w:val="both"/>
    </w:pPr>
    <w:rPr>
      <w:color w:val="auto"/>
      <w:sz w:val="24"/>
      <w:szCs w:val="24"/>
    </w:rPr>
  </w:style>
  <w:style w:type="character" w:customStyle="1" w:styleId="a4">
    <w:name w:val="Основной текст с отступом Знак"/>
    <w:basedOn w:val="DefaultParagraphFont"/>
    <w:link w:val="BodyTextIndent"/>
    <w:rsid w:val="00345A1B"/>
    <w:rPr>
      <w:sz w:val="24"/>
      <w:szCs w:val="24"/>
    </w:rPr>
  </w:style>
  <w:style w:type="paragraph" w:styleId="ListParagraph">
    <w:name w:val="List Paragraph"/>
    <w:basedOn w:val="Normal"/>
    <w:qFormat/>
    <w:rsid w:val="00345A1B"/>
    <w:pPr>
      <w:spacing w:after="200" w:line="276" w:lineRule="auto"/>
      <w:ind w:left="720" w:firstLine="567"/>
      <w:contextualSpacing/>
      <w:jc w:val="both"/>
    </w:pPr>
    <w:rPr>
      <w:rFonts w:ascii="Calibri" w:eastAsia="Calibri" w:hAnsi="Calibri"/>
      <w:color w:val="auto"/>
      <w:lang w:eastAsia="en-US"/>
    </w:rPr>
  </w:style>
  <w:style w:type="paragraph" w:styleId="BodyTextIndent3">
    <w:name w:val="Body Text Indent 3"/>
    <w:basedOn w:val="Normal"/>
    <w:link w:val="31"/>
    <w:rsid w:val="00345A1B"/>
    <w:pPr>
      <w:spacing w:after="120"/>
      <w:ind w:left="283"/>
    </w:pPr>
    <w:rPr>
      <w:color w:val="auto"/>
      <w:sz w:val="16"/>
      <w:szCs w:val="16"/>
    </w:rPr>
  </w:style>
  <w:style w:type="character" w:customStyle="1" w:styleId="31">
    <w:name w:val="Основной текст с отступом 3 Знак"/>
    <w:basedOn w:val="DefaultParagraphFont"/>
    <w:link w:val="BodyTextIndent3"/>
    <w:rsid w:val="00345A1B"/>
    <w:rPr>
      <w:sz w:val="16"/>
      <w:szCs w:val="16"/>
    </w:rPr>
  </w:style>
  <w:style w:type="paragraph" w:styleId="BodyTextIndent2">
    <w:name w:val="Body Text Indent 2"/>
    <w:basedOn w:val="Normal"/>
    <w:link w:val="20"/>
    <w:rsid w:val="00345A1B"/>
    <w:pPr>
      <w:spacing w:after="120" w:line="480" w:lineRule="auto"/>
      <w:ind w:left="283"/>
    </w:pPr>
    <w:rPr>
      <w:color w:val="auto"/>
      <w:sz w:val="24"/>
      <w:szCs w:val="24"/>
    </w:rPr>
  </w:style>
  <w:style w:type="character" w:customStyle="1" w:styleId="20">
    <w:name w:val="Основной текст с отступом 2 Знак"/>
    <w:basedOn w:val="DefaultParagraphFont"/>
    <w:link w:val="BodyTextIndent2"/>
    <w:rsid w:val="00345A1B"/>
    <w:rPr>
      <w:sz w:val="24"/>
      <w:szCs w:val="24"/>
    </w:rPr>
  </w:style>
  <w:style w:type="paragraph" w:styleId="NormalWeb">
    <w:name w:val="Normal (Web)"/>
    <w:basedOn w:val="Normal"/>
    <w:rsid w:val="00345A1B"/>
    <w:pPr>
      <w:spacing w:before="100" w:beforeAutospacing="1" w:after="100" w:afterAutospacing="1"/>
    </w:pPr>
    <w:rPr>
      <w:color w:val="auto"/>
      <w:sz w:val="24"/>
      <w:szCs w:val="24"/>
    </w:rPr>
  </w:style>
  <w:style w:type="paragraph" w:styleId="TOCHeading">
    <w:name w:val="TOC Heading"/>
    <w:basedOn w:val="Heading1"/>
    <w:next w:val="Normal"/>
    <w:uiPriority w:val="39"/>
    <w:semiHidden/>
    <w:unhideWhenUsed/>
    <w:qFormat/>
    <w:rsid w:val="00345A1B"/>
    <w:pPr>
      <w:keepLines/>
      <w:spacing w:before="480" w:after="0" w:line="276" w:lineRule="auto"/>
      <w:outlineLvl w:val="9"/>
    </w:pPr>
    <w:rPr>
      <w:rFonts w:ascii="Cambria" w:eastAsia="Times New Roman" w:hAnsi="Cambria" w:cs="Times New Roman"/>
      <w:color w:val="365F91"/>
      <w:kern w:val="0"/>
      <w:sz w:val="28"/>
      <w:szCs w:val="28"/>
    </w:rPr>
  </w:style>
  <w:style w:type="paragraph" w:styleId="TOC1">
    <w:name w:val="toc 1"/>
    <w:basedOn w:val="Normal"/>
    <w:next w:val="Normal"/>
    <w:autoRedefine/>
    <w:uiPriority w:val="39"/>
    <w:qFormat/>
    <w:rsid w:val="00345A1B"/>
    <w:rPr>
      <w:color w:val="auto"/>
      <w:sz w:val="24"/>
      <w:szCs w:val="24"/>
    </w:rPr>
  </w:style>
  <w:style w:type="paragraph" w:styleId="TOC3">
    <w:name w:val="toc 3"/>
    <w:basedOn w:val="Normal"/>
    <w:next w:val="Normal"/>
    <w:autoRedefine/>
    <w:uiPriority w:val="39"/>
    <w:qFormat/>
    <w:rsid w:val="00345A1B"/>
    <w:pPr>
      <w:ind w:left="480"/>
    </w:pPr>
    <w:rPr>
      <w:color w:val="auto"/>
      <w:sz w:val="24"/>
      <w:szCs w:val="24"/>
    </w:rPr>
  </w:style>
  <w:style w:type="character" w:styleId="Hyperlink">
    <w:name w:val="Hyperlink"/>
    <w:uiPriority w:val="99"/>
    <w:unhideWhenUsed/>
    <w:rsid w:val="00345A1B"/>
    <w:rPr>
      <w:color w:val="0000FF"/>
      <w:u w:val="single"/>
    </w:rPr>
  </w:style>
  <w:style w:type="paragraph" w:styleId="TOC2">
    <w:name w:val="toc 2"/>
    <w:basedOn w:val="Normal"/>
    <w:next w:val="Normal"/>
    <w:autoRedefine/>
    <w:uiPriority w:val="39"/>
    <w:unhideWhenUsed/>
    <w:qFormat/>
    <w:rsid w:val="00345A1B"/>
    <w:pPr>
      <w:spacing w:after="100" w:line="276" w:lineRule="auto"/>
      <w:ind w:left="220"/>
    </w:pPr>
    <w:rPr>
      <w:rFonts w:ascii="Calibri" w:hAnsi="Calibri"/>
      <w:color w:val="auto"/>
    </w:rPr>
  </w:style>
  <w:style w:type="character" w:customStyle="1" w:styleId="a5">
    <w:name w:val="Текст выноски Знак"/>
    <w:link w:val="BalloonText"/>
    <w:rsid w:val="00345A1B"/>
    <w:rPr>
      <w:rFonts w:ascii="Tahoma" w:hAnsi="Tahoma" w:cs="Tahoma"/>
      <w:color w:val="000000"/>
      <w:sz w:val="16"/>
      <w:szCs w:val="16"/>
    </w:rPr>
  </w:style>
  <w:style w:type="paragraph" w:customStyle="1" w:styleId="a6">
    <w:name w:val="Основной"/>
    <w:basedOn w:val="Normal"/>
    <w:rsid w:val="00345A1B"/>
    <w:pPr>
      <w:overflowPunct w:val="0"/>
      <w:autoSpaceDE w:val="0"/>
      <w:autoSpaceDN w:val="0"/>
      <w:adjustRightInd w:val="0"/>
      <w:ind w:firstLine="709"/>
      <w:jc w:val="both"/>
    </w:pPr>
    <w:rPr>
      <w:color w:val="auto"/>
      <w:sz w:val="24"/>
      <w:szCs w:val="20"/>
    </w:rPr>
  </w:style>
  <w:style w:type="paragraph" w:customStyle="1" w:styleId="a7">
    <w:name w:val="Стандарт"/>
    <w:basedOn w:val="BodyText"/>
    <w:link w:val="21"/>
    <w:rsid w:val="00345A1B"/>
    <w:pPr>
      <w:widowControl w:val="0"/>
      <w:spacing w:line="264" w:lineRule="auto"/>
      <w:ind w:firstLine="720"/>
      <w:jc w:val="both"/>
    </w:pPr>
    <w:rPr>
      <w:rFonts w:eastAsia="Calibri"/>
      <w:sz w:val="28"/>
      <w:szCs w:val="28"/>
    </w:rPr>
  </w:style>
  <w:style w:type="character" w:customStyle="1" w:styleId="21">
    <w:name w:val="Стандарт Знак2"/>
    <w:link w:val="a7"/>
    <w:locked/>
    <w:rsid w:val="00345A1B"/>
    <w:rPr>
      <w:rFonts w:eastAsia="Calibri"/>
      <w:sz w:val="28"/>
      <w:szCs w:val="28"/>
    </w:rPr>
  </w:style>
  <w:style w:type="paragraph" w:customStyle="1" w:styleId="S">
    <w:name w:val="S_Обычный"/>
    <w:basedOn w:val="Normal"/>
    <w:link w:val="S0"/>
    <w:rsid w:val="00345A1B"/>
    <w:pPr>
      <w:spacing w:line="360" w:lineRule="auto"/>
      <w:ind w:firstLine="709"/>
      <w:jc w:val="both"/>
    </w:pPr>
    <w:rPr>
      <w:rFonts w:eastAsia="Calibri"/>
      <w:color w:val="auto"/>
      <w:sz w:val="24"/>
      <w:szCs w:val="24"/>
    </w:rPr>
  </w:style>
  <w:style w:type="character" w:customStyle="1" w:styleId="S0">
    <w:name w:val="S_Обычный Знак"/>
    <w:link w:val="S"/>
    <w:locked/>
    <w:rsid w:val="00345A1B"/>
    <w:rPr>
      <w:rFonts w:eastAsia="Calibri"/>
      <w:sz w:val="24"/>
      <w:szCs w:val="24"/>
    </w:rPr>
  </w:style>
  <w:style w:type="paragraph" w:customStyle="1" w:styleId="10">
    <w:name w:val="Список маркированный 1"/>
    <w:basedOn w:val="Normal"/>
    <w:link w:val="11"/>
    <w:qFormat/>
    <w:rsid w:val="00345A1B"/>
    <w:pPr>
      <w:tabs>
        <w:tab w:val="left" w:pos="357"/>
      </w:tabs>
      <w:suppressAutoHyphens/>
      <w:spacing w:line="360" w:lineRule="auto"/>
      <w:jc w:val="both"/>
    </w:pPr>
    <w:rPr>
      <w:color w:val="auto"/>
      <w:sz w:val="24"/>
      <w:szCs w:val="24"/>
    </w:rPr>
  </w:style>
  <w:style w:type="character" w:customStyle="1" w:styleId="11">
    <w:name w:val="Список маркированный 1 Знак"/>
    <w:link w:val="10"/>
    <w:rsid w:val="00345A1B"/>
    <w:rPr>
      <w:sz w:val="24"/>
      <w:szCs w:val="24"/>
    </w:rPr>
  </w:style>
  <w:style w:type="paragraph" w:customStyle="1" w:styleId="Style5">
    <w:name w:val="Style5"/>
    <w:basedOn w:val="Normal"/>
    <w:rsid w:val="00345A1B"/>
    <w:pPr>
      <w:widowControl w:val="0"/>
      <w:numPr>
        <w:ilvl w:val="2"/>
        <w:numId w:val="12"/>
      </w:numPr>
      <w:autoSpaceDE w:val="0"/>
      <w:autoSpaceDN w:val="0"/>
      <w:adjustRightInd w:val="0"/>
      <w:spacing w:line="260" w:lineRule="exact"/>
      <w:ind w:left="0" w:firstLine="394"/>
      <w:jc w:val="both"/>
    </w:pPr>
    <w:rPr>
      <w:rFonts w:eastAsia="Calibri"/>
      <w:color w:val="auto"/>
      <w:sz w:val="24"/>
      <w:szCs w:val="24"/>
    </w:rPr>
  </w:style>
  <w:style w:type="paragraph" w:customStyle="1" w:styleId="ConsPlusNonformat">
    <w:name w:val="ConsPlusNonformat"/>
    <w:rsid w:val="00345A1B"/>
    <w:pPr>
      <w:widowControl w:val="0"/>
    </w:pPr>
    <w:rPr>
      <w:rFonts w:ascii="Courier New" w:hAnsi="Courier New"/>
      <w:snapToGrid w:val="0"/>
      <w:lang w:val="ru-RU" w:eastAsia="ru-RU" w:bidi="ar-SA"/>
    </w:rPr>
  </w:style>
  <w:style w:type="paragraph" w:customStyle="1" w:styleId="32">
    <w:name w:val="Основной текст с отступом 32"/>
    <w:basedOn w:val="Normal"/>
    <w:rsid w:val="00345A1B"/>
    <w:pPr>
      <w:suppressAutoHyphens/>
      <w:ind w:firstLine="709"/>
      <w:jc w:val="both"/>
    </w:pPr>
    <w:rPr>
      <w:rFonts w:ascii="Arial" w:hAnsi="Arial" w:cs="Arial"/>
      <w:color w:val="auto"/>
      <w:sz w:val="26"/>
      <w:szCs w:val="28"/>
      <w:lang w:eastAsia="ar-SA"/>
    </w:rPr>
  </w:style>
  <w:style w:type="paragraph" w:customStyle="1" w:styleId="22">
    <w:name w:val="заголовок 2"/>
    <w:basedOn w:val="Normal"/>
    <w:next w:val="Normal"/>
    <w:qFormat/>
    <w:rsid w:val="00345A1B"/>
    <w:pPr>
      <w:keepNext/>
      <w:suppressAutoHyphens/>
      <w:spacing w:before="240" w:after="60"/>
      <w:jc w:val="center"/>
    </w:pPr>
    <w:rPr>
      <w:rFonts w:eastAsia="Calibri" w:cs="Arial"/>
      <w:b/>
      <w:bCs/>
      <w:color w:val="auto"/>
      <w:sz w:val="28"/>
      <w:szCs w:val="28"/>
      <w:lang w:eastAsia="ar-SA"/>
    </w:rPr>
  </w:style>
  <w:style w:type="table" w:styleId="TableGrid">
    <w:name w:val="Table Grid"/>
    <w:basedOn w:val="TableNormal"/>
    <w:rsid w:val="00345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Основа"/>
    <w:basedOn w:val="Normal"/>
    <w:rsid w:val="00345A1B"/>
    <w:pPr>
      <w:spacing w:before="120" w:after="60"/>
      <w:ind w:firstLine="720"/>
      <w:jc w:val="both"/>
    </w:pPr>
    <w:rPr>
      <w:color w:val="auto"/>
      <w:sz w:val="24"/>
      <w:szCs w:val="20"/>
      <w:lang w:eastAsia="ar-SA"/>
    </w:rPr>
  </w:style>
  <w:style w:type="paragraph" w:customStyle="1" w:styleId="Standard">
    <w:name w:val="Standard"/>
    <w:rsid w:val="00345A1B"/>
    <w:pPr>
      <w:autoSpaceDN w:val="0"/>
      <w:spacing w:after="200" w:line="276" w:lineRule="auto"/>
      <w:textAlignment w:val="baseline"/>
    </w:pPr>
    <w:rPr>
      <w:rFonts w:ascii="Calibri" w:hAnsi="Calibri" w:cs="Calibri"/>
      <w:color w:val="00000A"/>
      <w:kern w:val="3"/>
      <w:sz w:val="22"/>
      <w:szCs w:val="22"/>
      <w:lang w:val="ru-RU" w:eastAsia="ru-RU" w:bidi="ar-SA"/>
    </w:rPr>
  </w:style>
  <w:style w:type="character" w:customStyle="1" w:styleId="a9">
    <w:name w:val="Без интервала Знак"/>
    <w:link w:val="NoSpacing"/>
    <w:uiPriority w:val="1"/>
    <w:locked/>
    <w:rsid w:val="005461D3"/>
    <w:rPr>
      <w:sz w:val="22"/>
      <w:szCs w:val="22"/>
      <w:lang w:val="ru-RU" w:eastAsia="en-US" w:bidi="ar-SA"/>
    </w:rPr>
  </w:style>
  <w:style w:type="paragraph" w:styleId="NoSpacing">
    <w:name w:val="No Spacing"/>
    <w:link w:val="a9"/>
    <w:uiPriority w:val="1"/>
    <w:qFormat/>
    <w:rsid w:val="005461D3"/>
    <w:rPr>
      <w:sz w:val="22"/>
      <w:szCs w:val="22"/>
      <w:lang w:val="ru-RU" w:eastAsia="en-US" w:bidi="ar-SA"/>
    </w:rPr>
  </w:style>
  <w:style w:type="paragraph" w:customStyle="1" w:styleId="Default">
    <w:name w:val="Default"/>
    <w:rsid w:val="0026322C"/>
    <w:pPr>
      <w:autoSpaceDE w:val="0"/>
      <w:autoSpaceDN w:val="0"/>
      <w:adjustRightInd w:val="0"/>
    </w:pPr>
    <w:rPr>
      <w:rFonts w:eastAsia="Calibri"/>
      <w:color w:val="000000"/>
      <w:sz w:val="24"/>
      <w:szCs w:val="24"/>
      <w:lang w:val="ru-RU" w:eastAsia="en-US" w:bidi="ar-SA"/>
    </w:rPr>
  </w:style>
  <w:style w:type="paragraph" w:styleId="FootnoteText">
    <w:name w:val="footnote text"/>
    <w:basedOn w:val="Normal"/>
    <w:link w:val="a11"/>
    <w:uiPriority w:val="99"/>
    <w:unhideWhenUsed/>
    <w:rsid w:val="0026322C"/>
    <w:rPr>
      <w:rFonts w:ascii="Calibri" w:eastAsia="Calibri" w:hAnsi="Calibri"/>
      <w:color w:val="auto"/>
      <w:sz w:val="20"/>
      <w:szCs w:val="20"/>
      <w:lang w:eastAsia="en-US"/>
    </w:rPr>
  </w:style>
  <w:style w:type="character" w:customStyle="1" w:styleId="a11">
    <w:name w:val="Текст сноски Знак"/>
    <w:basedOn w:val="DefaultParagraphFont"/>
    <w:link w:val="FootnoteText"/>
    <w:uiPriority w:val="99"/>
    <w:rsid w:val="0026322C"/>
    <w:rPr>
      <w:rFonts w:ascii="Calibri" w:eastAsia="Calibri" w:hAnsi="Calibri"/>
      <w:lang w:eastAsia="en-US"/>
    </w:rPr>
  </w:style>
  <w:style w:type="character" w:styleId="FootnoteReference">
    <w:name w:val="footnote reference"/>
    <w:uiPriority w:val="99"/>
    <w:unhideWhenUsed/>
    <w:rsid w:val="0026322C"/>
    <w:rPr>
      <w:vertAlign w:val="superscript"/>
    </w:rPr>
  </w:style>
  <w:style w:type="character" w:customStyle="1" w:styleId="a12">
    <w:name w:val="Абзац Знак"/>
    <w:link w:val="a13"/>
    <w:locked/>
    <w:rsid w:val="0026322C"/>
    <w:rPr>
      <w:sz w:val="24"/>
      <w:szCs w:val="24"/>
      <w:lang w:val="ru-RU" w:eastAsia="ru-RU" w:bidi="ar-SA"/>
    </w:rPr>
  </w:style>
  <w:style w:type="paragraph" w:customStyle="1" w:styleId="a13">
    <w:name w:val="Абзац"/>
    <w:link w:val="a12"/>
    <w:qFormat/>
    <w:rsid w:val="0026322C"/>
    <w:pPr>
      <w:spacing w:before="120" w:after="60"/>
      <w:ind w:firstLine="567"/>
      <w:jc w:val="both"/>
    </w:pPr>
    <w:rPr>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1" Type="http://schemas.openxmlformats.org/officeDocument/2006/relationships/image" Target="media/image5.emf" /><Relationship Id="rId12" Type="http://schemas.openxmlformats.org/officeDocument/2006/relationships/oleObject" Target="embeddings/oleObject3.bin" /><Relationship Id="rId13" Type="http://schemas.openxmlformats.org/officeDocument/2006/relationships/image" Target="media/image6.emf" /><Relationship Id="rId14" Type="http://schemas.openxmlformats.org/officeDocument/2006/relationships/oleObject" Target="embeddings/oleObject4.bin" /><Relationship Id="rId15" Type="http://schemas.openxmlformats.org/officeDocument/2006/relationships/image" Target="media/image7.jpeg" /><Relationship Id="rId16" Type="http://schemas.openxmlformats.org/officeDocument/2006/relationships/image" Target="media/image8.jpeg" /><Relationship Id="rId17" Type="http://schemas.openxmlformats.org/officeDocument/2006/relationships/image" Target="media/image9.jpeg" /><Relationship Id="rId18" Type="http://schemas.openxmlformats.org/officeDocument/2006/relationships/image" Target="media/image10.jpeg" /><Relationship Id="rId19" Type="http://schemas.openxmlformats.org/officeDocument/2006/relationships/image" Target="media/image11.jpeg" /><Relationship Id="rId2" Type="http://schemas.openxmlformats.org/officeDocument/2006/relationships/webSettings" Target="webSettings.xml" /><Relationship Id="rId20" Type="http://schemas.openxmlformats.org/officeDocument/2006/relationships/image" Target="media/image12.jpeg" /><Relationship Id="rId21" Type="http://schemas.openxmlformats.org/officeDocument/2006/relationships/image" Target="media/image13.jpeg" /><Relationship Id="rId22" Type="http://schemas.openxmlformats.org/officeDocument/2006/relationships/image" Target="media/image14.jpeg" /><Relationship Id="rId23" Type="http://schemas.openxmlformats.org/officeDocument/2006/relationships/image" Target="media/image15.jpeg" /><Relationship Id="rId24" Type="http://schemas.openxmlformats.org/officeDocument/2006/relationships/image" Target="media/image16.jpeg" /><Relationship Id="rId25" Type="http://schemas.openxmlformats.org/officeDocument/2006/relationships/image" Target="media/image17.jpeg" /><Relationship Id="rId26" Type="http://schemas.openxmlformats.org/officeDocument/2006/relationships/header" Target="header1.xml" /><Relationship Id="rId27" Type="http://schemas.openxmlformats.org/officeDocument/2006/relationships/footer" Target="footer1.xml" /><Relationship Id="rId28" Type="http://schemas.openxmlformats.org/officeDocument/2006/relationships/header" Target="header2.xml" /><Relationship Id="rId29" Type="http://schemas.openxmlformats.org/officeDocument/2006/relationships/footer" Target="footer2.xml" /><Relationship Id="rId3" Type="http://schemas.openxmlformats.org/officeDocument/2006/relationships/fontTable" Target="fontTable.xml" /><Relationship Id="rId30" Type="http://schemas.openxmlformats.org/officeDocument/2006/relationships/footer" Target="footer3.xml" /><Relationship Id="rId31" Type="http://schemas.openxmlformats.org/officeDocument/2006/relationships/footer" Target="footer4.xml" /><Relationship Id="rId32" Type="http://schemas.openxmlformats.org/officeDocument/2006/relationships/footer" Target="footer5.xml" /><Relationship Id="rId33" Type="http://schemas.openxmlformats.org/officeDocument/2006/relationships/footer" Target="footer6.xml" /><Relationship Id="rId34" Type="http://schemas.openxmlformats.org/officeDocument/2006/relationships/image" Target="media/image18.jpeg" /><Relationship Id="rId35" Type="http://schemas.openxmlformats.org/officeDocument/2006/relationships/image" Target="media/image19.jpeg" /><Relationship Id="rId36" Type="http://schemas.openxmlformats.org/officeDocument/2006/relationships/image" Target="media/image20.jpeg" /><Relationship Id="rId37" Type="http://schemas.openxmlformats.org/officeDocument/2006/relationships/image" Target="media/image21.jpeg" /><Relationship Id="rId38" Type="http://schemas.openxmlformats.org/officeDocument/2006/relationships/image" Target="media/image22.jpeg" /><Relationship Id="rId39" Type="http://schemas.openxmlformats.org/officeDocument/2006/relationships/image" Target="media/image23.jpeg" /><Relationship Id="rId4" Type="http://schemas.openxmlformats.org/officeDocument/2006/relationships/customXml" Target="../customXml/item1.xml" /><Relationship Id="rId40" Type="http://schemas.openxmlformats.org/officeDocument/2006/relationships/image" Target="media/image24.jpeg" /><Relationship Id="rId41" Type="http://schemas.openxmlformats.org/officeDocument/2006/relationships/image" Target="media/image25.jpeg" /><Relationship Id="rId42" Type="http://schemas.openxmlformats.org/officeDocument/2006/relationships/image" Target="media/image26.jpeg" /><Relationship Id="rId43" Type="http://schemas.openxmlformats.org/officeDocument/2006/relationships/image" Target="media/image27.jpeg" /><Relationship Id="rId44" Type="http://schemas.openxmlformats.org/officeDocument/2006/relationships/image" Target="media/image28.jpeg" /><Relationship Id="rId45" Type="http://schemas.openxmlformats.org/officeDocument/2006/relationships/footer" Target="footer7.xml" /><Relationship Id="rId46" Type="http://schemas.openxmlformats.org/officeDocument/2006/relationships/numbering" Target="numbering.xml" /><Relationship Id="rId47" Type="http://schemas.openxmlformats.org/officeDocument/2006/relationships/styles" Target="styles.xml" /><Relationship Id="rId5" Type="http://schemas.openxmlformats.org/officeDocument/2006/relationships/image" Target="media/image1.jpeg" /><Relationship Id="rId6" Type="http://schemas.openxmlformats.org/officeDocument/2006/relationships/image" Target="media/image2.jpeg" /><Relationship Id="rId7" Type="http://schemas.openxmlformats.org/officeDocument/2006/relationships/image" Target="media/image3.png" /><Relationship Id="rId8" Type="http://schemas.openxmlformats.org/officeDocument/2006/relationships/oleObject" Target="embeddings/oleObject1.bin" /><Relationship Id="rId9" Type="http://schemas.openxmlformats.org/officeDocument/2006/relationships/image" Target="media/image4.emf"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633A5-5555-490A-846E-246F28BFA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23615</Words>
  <Characters>134609</Characters>
  <Application>Microsoft Office Word</Application>
  <DocSecurity>0</DocSecurity>
  <Lines>1121</Lines>
  <Paragraphs>315</Paragraphs>
  <ScaleCrop>false</ScaleCrop>
  <HeadingPairs>
    <vt:vector size="2" baseType="variant">
      <vt:variant>
        <vt:lpstr>Название</vt:lpstr>
      </vt:variant>
      <vt:variant>
        <vt:i4>1</vt:i4>
      </vt:variant>
    </vt:vector>
  </HeadingPairs>
  <TitlesOfParts>
    <vt:vector size="1" baseType="lpstr">
      <vt:lpstr>Генеральный план</vt:lpstr>
    </vt:vector>
  </TitlesOfParts>
  <Company>ПЗПИП</Company>
  <LinksUpToDate>false</LinksUpToDate>
  <CharactersWithSpaces>157909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Генеральный план</dc:title>
  <dc:creator>Павел</dc:creator>
  <cp:lastModifiedBy>User</cp:lastModifiedBy>
  <cp:revision>2</cp:revision>
  <cp:lastPrinted>2018-05-15T07:36:00Z</cp:lastPrinted>
  <dcterms:created xsi:type="dcterms:W3CDTF">2018-05-15T07:51:00Z</dcterms:created>
  <dcterms:modified xsi:type="dcterms:W3CDTF">2018-05-15T07:51:00Z</dcterms:modified>
</cp:coreProperties>
</file>