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4"/>
        <w:gridCol w:w="4642"/>
      </w:tblGrid>
      <w:tr w:rsidR="00653CC9" w:rsidTr="00FA77DF">
        <w:trPr>
          <w:gridAfter w:val="1"/>
          <w:wAfter w:w="4642" w:type="dxa"/>
          <w:cantSplit/>
          <w:trHeight w:val="1122"/>
        </w:trPr>
        <w:tc>
          <w:tcPr>
            <w:tcW w:w="4964" w:type="dxa"/>
          </w:tcPr>
          <w:p w:rsidR="00653CC9" w:rsidRDefault="00653CC9" w:rsidP="00065CB6">
            <w:pPr>
              <w:jc w:val="center"/>
            </w:pPr>
            <w:r>
              <w:t xml:space="preserve">                                                             </w:t>
            </w:r>
            <w:r>
              <w:rPr>
                <w:noProof/>
              </w:rPr>
              <w:drawing>
                <wp:inline distT="0" distB="0" distL="0" distR="0" wp14:anchorId="6EC7A846" wp14:editId="7C8F7B97">
                  <wp:extent cx="714375" cy="781050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53CC9" w:rsidRDefault="00653CC9" w:rsidP="00065CB6">
            <w:pPr>
              <w:widowControl w:val="0"/>
              <w:jc w:val="center"/>
              <w:rPr>
                <w:sz w:val="28"/>
              </w:rPr>
            </w:pPr>
          </w:p>
        </w:tc>
      </w:tr>
      <w:tr w:rsidR="00653CC9" w:rsidTr="00FA77DF">
        <w:trPr>
          <w:trHeight w:val="397"/>
        </w:trPr>
        <w:tc>
          <w:tcPr>
            <w:tcW w:w="9606" w:type="dxa"/>
            <w:gridSpan w:val="2"/>
          </w:tcPr>
          <w:p w:rsidR="00653CC9" w:rsidRDefault="00653CC9" w:rsidP="00065CB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            </w:t>
            </w:r>
            <w:r w:rsidR="00FA77DF"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367.65pt;margin-top:-25.65pt;width:105.45pt;height:31.35pt;z-index:251660288;mso-position-horizontal-relative:text;mso-position-vertical-relative:text" stroked="f">
                  <v:textbox style="mso-next-textbox:#_x0000_s1026">
                    <w:txbxContent>
                      <w:p w:rsidR="00653CC9" w:rsidRDefault="00653CC9" w:rsidP="00653CC9">
                        <w:pPr>
                          <w:jc w:val="center"/>
                          <w:rPr>
                            <w:b/>
                            <w:i/>
                          </w:rPr>
                        </w:pPr>
                      </w:p>
                    </w:txbxContent>
                  </v:textbox>
                </v:shape>
              </w:pict>
            </w:r>
          </w:p>
        </w:tc>
      </w:tr>
      <w:tr w:rsidR="00FA77DF" w:rsidTr="00FA77DF">
        <w:tc>
          <w:tcPr>
            <w:tcW w:w="9606" w:type="dxa"/>
            <w:gridSpan w:val="2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06"/>
            </w:tblGrid>
            <w:tr w:rsidR="00FA77DF" w:rsidRPr="00704E02" w:rsidTr="004372D1">
              <w:tc>
                <w:tcPr>
                  <w:tcW w:w="9606" w:type="dxa"/>
                </w:tcPr>
                <w:p w:rsidR="00FA77DF" w:rsidRPr="00704E02" w:rsidRDefault="00FA77DF" w:rsidP="004372D1">
                  <w:pPr>
                    <w:tabs>
                      <w:tab w:val="left" w:pos="975"/>
                      <w:tab w:val="center" w:pos="5794"/>
                    </w:tabs>
                    <w:jc w:val="center"/>
                    <w:rPr>
                      <w:b/>
                      <w:sz w:val="28"/>
                      <w:szCs w:val="28"/>
                    </w:rPr>
                  </w:pPr>
                  <w:r w:rsidRPr="00704E02">
                    <w:rPr>
                      <w:b/>
                      <w:sz w:val="28"/>
                      <w:szCs w:val="28"/>
                    </w:rPr>
                    <w:t>КОМИТЕТ МЕСТНОГО САМОУПРАВЛЕНИЯ</w:t>
                  </w:r>
                </w:p>
                <w:p w:rsidR="00FA77DF" w:rsidRPr="00704E02" w:rsidRDefault="00FA77DF" w:rsidP="004372D1">
                  <w:pPr>
                    <w:tabs>
                      <w:tab w:val="center" w:pos="3828"/>
                    </w:tabs>
                    <w:jc w:val="center"/>
                    <w:rPr>
                      <w:b/>
                      <w:sz w:val="28"/>
                      <w:szCs w:val="28"/>
                    </w:rPr>
                  </w:pPr>
                  <w:r w:rsidRPr="00704E02">
                    <w:rPr>
                      <w:b/>
                      <w:sz w:val="28"/>
                      <w:szCs w:val="28"/>
                    </w:rPr>
                    <w:t>СОЛОВЦОВСКОГО СЕЛЬСОВЕТА</w:t>
                  </w:r>
                </w:p>
                <w:p w:rsidR="00FA77DF" w:rsidRPr="00704E02" w:rsidRDefault="00FA77DF" w:rsidP="004372D1">
                  <w:pPr>
                    <w:tabs>
                      <w:tab w:val="left" w:pos="300"/>
                      <w:tab w:val="center" w:pos="5794"/>
                    </w:tabs>
                    <w:jc w:val="center"/>
                    <w:rPr>
                      <w:b/>
                      <w:sz w:val="28"/>
                      <w:szCs w:val="28"/>
                    </w:rPr>
                  </w:pPr>
                  <w:r w:rsidRPr="00704E02">
                    <w:rPr>
                      <w:b/>
                      <w:sz w:val="28"/>
                      <w:szCs w:val="28"/>
                    </w:rPr>
                    <w:t>ИССИНСКОГО РАЙОНА ПЕНЗЕНСКОЙ ОБЛАСТИ</w:t>
                  </w:r>
                </w:p>
              </w:tc>
            </w:tr>
            <w:tr w:rsidR="00FA77DF" w:rsidRPr="00704E02" w:rsidTr="004372D1">
              <w:trPr>
                <w:trHeight w:val="80"/>
              </w:trPr>
              <w:tc>
                <w:tcPr>
                  <w:tcW w:w="9606" w:type="dxa"/>
                </w:tcPr>
                <w:p w:rsidR="00FA77DF" w:rsidRPr="00704E02" w:rsidRDefault="00FA77DF" w:rsidP="004372D1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704E02">
                    <w:rPr>
                      <w:b/>
                      <w:sz w:val="28"/>
                      <w:szCs w:val="28"/>
                    </w:rPr>
                    <w:t>ЧЕТВЕРТОГО СОЗЫВА</w:t>
                  </w:r>
                </w:p>
              </w:tc>
            </w:tr>
          </w:tbl>
          <w:p w:rsidR="00FA77DF" w:rsidRDefault="00FA77DF"/>
        </w:tc>
      </w:tr>
      <w:tr w:rsidR="00FA77DF" w:rsidTr="00FA77DF">
        <w:trPr>
          <w:trHeight w:val="80"/>
        </w:trPr>
        <w:tc>
          <w:tcPr>
            <w:tcW w:w="9606" w:type="dxa"/>
            <w:gridSpan w:val="2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06"/>
            </w:tblGrid>
            <w:tr w:rsidR="00FA77DF" w:rsidRPr="00704E02" w:rsidTr="004372D1">
              <w:tc>
                <w:tcPr>
                  <w:tcW w:w="9606" w:type="dxa"/>
                </w:tcPr>
                <w:p w:rsidR="00FA77DF" w:rsidRPr="00704E02" w:rsidRDefault="00FA77DF" w:rsidP="004372D1">
                  <w:pPr>
                    <w:tabs>
                      <w:tab w:val="left" w:pos="300"/>
                      <w:tab w:val="center" w:pos="5794"/>
                    </w:tabs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</w:tr>
            <w:tr w:rsidR="00FA77DF" w:rsidRPr="00704E02" w:rsidTr="004372D1">
              <w:trPr>
                <w:trHeight w:val="80"/>
              </w:trPr>
              <w:tc>
                <w:tcPr>
                  <w:tcW w:w="9606" w:type="dxa"/>
                </w:tcPr>
                <w:p w:rsidR="00FA77DF" w:rsidRPr="00704E02" w:rsidRDefault="00FA77DF" w:rsidP="004372D1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FA77DF" w:rsidRDefault="00FA77DF"/>
        </w:tc>
      </w:tr>
      <w:tr w:rsidR="00653CC9" w:rsidTr="00FA77DF">
        <w:trPr>
          <w:trHeight w:val="391"/>
        </w:trPr>
        <w:tc>
          <w:tcPr>
            <w:tcW w:w="9606" w:type="dxa"/>
            <w:gridSpan w:val="2"/>
          </w:tcPr>
          <w:p w:rsidR="00653CC9" w:rsidRDefault="00653CC9" w:rsidP="00065CB6">
            <w:pPr>
              <w:pStyle w:val="3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 xml:space="preserve"> Е Ш Е Н И Е</w:t>
            </w:r>
          </w:p>
          <w:p w:rsidR="00FA77DF" w:rsidRPr="00FA77DF" w:rsidRDefault="00FA77DF" w:rsidP="00FA77DF"/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06"/>
            </w:tblGrid>
            <w:tr w:rsidR="00FA77DF" w:rsidTr="00DB7683">
              <w:trPr>
                <w:trHeight w:val="340"/>
              </w:trPr>
              <w:tc>
                <w:tcPr>
                  <w:tcW w:w="9606" w:type="dxa"/>
                  <w:vAlign w:val="center"/>
                </w:tcPr>
                <w:tbl>
                  <w:tblPr>
                    <w:tblpPr w:leftFromText="180" w:rightFromText="180" w:vertAnchor="text" w:horzAnchor="margin" w:tblpXSpec="center" w:tblpY="4"/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84"/>
                    <w:gridCol w:w="2835"/>
                    <w:gridCol w:w="397"/>
                    <w:gridCol w:w="1134"/>
                  </w:tblGrid>
                  <w:tr w:rsidR="00FA77DF" w:rsidRPr="00507AC2" w:rsidTr="00DB7683">
                    <w:tc>
                      <w:tcPr>
                        <w:tcW w:w="284" w:type="dxa"/>
                        <w:vAlign w:val="bottom"/>
                      </w:tcPr>
                      <w:p w:rsidR="00FA77DF" w:rsidRPr="00B074F7" w:rsidRDefault="00FA77DF" w:rsidP="00DB7683">
                        <w:pPr>
                          <w:rPr>
                            <w:position w:val="-2"/>
                          </w:rPr>
                        </w:pPr>
                        <w:r w:rsidRPr="00B074F7">
                          <w:rPr>
                            <w:position w:val="-2"/>
                          </w:rPr>
                          <w:t>от</w:t>
                        </w:r>
                      </w:p>
                    </w:tc>
                    <w:tc>
                      <w:tcPr>
                        <w:tcW w:w="2835" w:type="dxa"/>
                        <w:tcBorders>
                          <w:top w:val="nil"/>
                          <w:left w:val="nil"/>
                          <w:bottom w:val="single" w:sz="6" w:space="0" w:color="auto"/>
                          <w:right w:val="nil"/>
                        </w:tcBorders>
                      </w:tcPr>
                      <w:p w:rsidR="00FA77DF" w:rsidRPr="00DC7BFE" w:rsidRDefault="00FA77DF" w:rsidP="00DB7683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30.10.2024</w:t>
                        </w:r>
                      </w:p>
                    </w:tc>
                    <w:tc>
                      <w:tcPr>
                        <w:tcW w:w="397" w:type="dxa"/>
                      </w:tcPr>
                      <w:p w:rsidR="00FA77DF" w:rsidRPr="00DC7BFE" w:rsidRDefault="00FA77DF" w:rsidP="00DB7683">
                        <w:pPr>
                          <w:jc w:val="center"/>
                        </w:pPr>
                        <w:r>
                          <w:t>№</w:t>
                        </w:r>
                      </w:p>
                    </w:tc>
                    <w:tc>
                      <w:tcPr>
                        <w:tcW w:w="1134" w:type="dxa"/>
                        <w:tcBorders>
                          <w:top w:val="nil"/>
                          <w:left w:val="nil"/>
                          <w:bottom w:val="single" w:sz="6" w:space="0" w:color="auto"/>
                          <w:right w:val="nil"/>
                        </w:tcBorders>
                      </w:tcPr>
                      <w:p w:rsidR="00FA77DF" w:rsidRPr="00DC7BFE" w:rsidRDefault="00FA77DF" w:rsidP="00FA77DF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</w:t>
                        </w:r>
                        <w:r>
                          <w:rPr>
                            <w:b/>
                          </w:rPr>
                          <w:t>5</w:t>
                        </w:r>
                        <w:bookmarkStart w:id="0" w:name="_GoBack"/>
                        <w:bookmarkEnd w:id="0"/>
                        <w:r>
                          <w:rPr>
                            <w:b/>
                          </w:rPr>
                          <w:t>-3/4</w:t>
                        </w:r>
                      </w:p>
                    </w:tc>
                  </w:tr>
                  <w:tr w:rsidR="00FA77DF" w:rsidTr="00DB7683">
                    <w:tc>
                      <w:tcPr>
                        <w:tcW w:w="4650" w:type="dxa"/>
                        <w:gridSpan w:val="4"/>
                      </w:tcPr>
                      <w:p w:rsidR="00FA77DF" w:rsidRDefault="00FA77DF" w:rsidP="00DB7683">
                        <w:pPr>
                          <w:jc w:val="center"/>
                          <w:rPr>
                            <w:b/>
                            <w:color w:val="000000"/>
                          </w:rPr>
                        </w:pPr>
                        <w:r w:rsidRPr="00B074F7">
                          <w:rPr>
                            <w:b/>
                            <w:color w:val="000000"/>
                          </w:rPr>
                          <w:t xml:space="preserve">с. </w:t>
                        </w:r>
                        <w:proofErr w:type="spellStart"/>
                        <w:r w:rsidRPr="00B074F7">
                          <w:rPr>
                            <w:b/>
                            <w:color w:val="000000"/>
                          </w:rPr>
                          <w:t>Соловцово</w:t>
                        </w:r>
                        <w:proofErr w:type="spellEnd"/>
                      </w:p>
                      <w:p w:rsidR="00FA77DF" w:rsidRPr="00B074F7" w:rsidRDefault="00FA77DF" w:rsidP="00DB7683">
                        <w:pPr>
                          <w:jc w:val="center"/>
                          <w:rPr>
                            <w:position w:val="-2"/>
                          </w:rPr>
                        </w:pPr>
                      </w:p>
                    </w:tc>
                  </w:tr>
                </w:tbl>
                <w:p w:rsidR="00FA77DF" w:rsidRDefault="00FA77DF" w:rsidP="00DB7683">
                  <w:pPr>
                    <w:pStyle w:val="3"/>
                  </w:pPr>
                </w:p>
              </w:tc>
            </w:tr>
          </w:tbl>
          <w:p w:rsidR="00653CC9" w:rsidRDefault="00653CC9" w:rsidP="00065CB6"/>
        </w:tc>
      </w:tr>
    </w:tbl>
    <w:p w:rsidR="00653CC9" w:rsidRPr="003B0D79" w:rsidRDefault="00653CC9" w:rsidP="00653CC9">
      <w:pPr>
        <w:pStyle w:val="1"/>
        <w:ind w:firstLine="225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3B0D79">
        <w:rPr>
          <w:rFonts w:ascii="Times New Roman" w:hAnsi="Times New Roman"/>
          <w:b/>
          <w:sz w:val="26"/>
          <w:szCs w:val="26"/>
        </w:rPr>
        <w:t xml:space="preserve">О внесении изменений в </w:t>
      </w:r>
      <w:r w:rsidRPr="003B0D79">
        <w:rPr>
          <w:rFonts w:ascii="Times New Roman" w:hAnsi="Times New Roman"/>
          <w:b/>
          <w:color w:val="000000"/>
          <w:sz w:val="26"/>
          <w:szCs w:val="26"/>
        </w:rPr>
        <w:t xml:space="preserve">Порядок расчета арендной платы за пользование муниципальным имуществом </w:t>
      </w:r>
      <w:proofErr w:type="spellStart"/>
      <w:r w:rsidRPr="003B0D79">
        <w:rPr>
          <w:rFonts w:ascii="Times New Roman" w:hAnsi="Times New Roman"/>
          <w:b/>
          <w:color w:val="000000"/>
          <w:sz w:val="26"/>
          <w:szCs w:val="26"/>
        </w:rPr>
        <w:t>Соловцовского</w:t>
      </w:r>
      <w:proofErr w:type="spellEnd"/>
      <w:r w:rsidRPr="003B0D79">
        <w:rPr>
          <w:rFonts w:ascii="Times New Roman" w:hAnsi="Times New Roman"/>
          <w:b/>
          <w:color w:val="000000"/>
          <w:sz w:val="26"/>
          <w:szCs w:val="26"/>
        </w:rPr>
        <w:t xml:space="preserve"> сельсовета </w:t>
      </w:r>
      <w:proofErr w:type="spellStart"/>
      <w:r w:rsidRPr="003B0D79">
        <w:rPr>
          <w:rFonts w:ascii="Times New Roman" w:hAnsi="Times New Roman"/>
          <w:b/>
          <w:sz w:val="26"/>
          <w:szCs w:val="26"/>
        </w:rPr>
        <w:t>Иссинского</w:t>
      </w:r>
      <w:proofErr w:type="spellEnd"/>
      <w:r w:rsidRPr="003B0D79">
        <w:rPr>
          <w:rFonts w:ascii="Times New Roman" w:hAnsi="Times New Roman"/>
          <w:b/>
          <w:sz w:val="26"/>
          <w:szCs w:val="26"/>
        </w:rPr>
        <w:t xml:space="preserve"> района  Пензенской области</w:t>
      </w:r>
      <w:r w:rsidRPr="003B0D79">
        <w:rPr>
          <w:rFonts w:ascii="Times New Roman" w:hAnsi="Times New Roman"/>
          <w:b/>
          <w:color w:val="000000"/>
          <w:sz w:val="26"/>
          <w:szCs w:val="26"/>
        </w:rPr>
        <w:t>,</w:t>
      </w:r>
      <w:r w:rsidRPr="003B0D79">
        <w:rPr>
          <w:rFonts w:ascii="Times New Roman" w:hAnsi="Times New Roman"/>
          <w:b/>
          <w:sz w:val="26"/>
          <w:szCs w:val="26"/>
        </w:rPr>
        <w:t xml:space="preserve">  утвержденного  решением Комитета местного самоуправления  </w:t>
      </w:r>
      <w:proofErr w:type="spellStart"/>
      <w:r w:rsidRPr="003B0D79">
        <w:rPr>
          <w:rFonts w:ascii="Times New Roman" w:hAnsi="Times New Roman"/>
          <w:b/>
          <w:color w:val="000000"/>
          <w:sz w:val="26"/>
          <w:szCs w:val="26"/>
        </w:rPr>
        <w:t>Соловцовского</w:t>
      </w:r>
      <w:proofErr w:type="spellEnd"/>
      <w:r w:rsidRPr="003B0D79">
        <w:rPr>
          <w:rFonts w:ascii="Times New Roman" w:hAnsi="Times New Roman"/>
          <w:b/>
          <w:color w:val="000000"/>
          <w:sz w:val="26"/>
          <w:szCs w:val="26"/>
        </w:rPr>
        <w:t xml:space="preserve"> сельсовета </w:t>
      </w:r>
      <w:proofErr w:type="spellStart"/>
      <w:r w:rsidRPr="003B0D79">
        <w:rPr>
          <w:rFonts w:ascii="Times New Roman" w:hAnsi="Times New Roman"/>
          <w:b/>
          <w:color w:val="000000"/>
          <w:sz w:val="26"/>
          <w:szCs w:val="26"/>
        </w:rPr>
        <w:t>Иссинского</w:t>
      </w:r>
      <w:proofErr w:type="spellEnd"/>
      <w:r w:rsidRPr="003B0D79">
        <w:rPr>
          <w:rFonts w:ascii="Times New Roman" w:hAnsi="Times New Roman"/>
          <w:b/>
          <w:color w:val="000000"/>
          <w:sz w:val="26"/>
          <w:szCs w:val="26"/>
        </w:rPr>
        <w:t xml:space="preserve"> района </w:t>
      </w:r>
      <w:r>
        <w:rPr>
          <w:rFonts w:ascii="Times New Roman" w:hAnsi="Times New Roman"/>
          <w:b/>
          <w:color w:val="000000"/>
          <w:sz w:val="26"/>
          <w:szCs w:val="26"/>
        </w:rPr>
        <w:t xml:space="preserve">                    </w:t>
      </w:r>
      <w:r w:rsidRPr="003B0D79">
        <w:rPr>
          <w:rFonts w:ascii="Times New Roman" w:hAnsi="Times New Roman"/>
          <w:b/>
          <w:color w:val="000000"/>
          <w:sz w:val="26"/>
          <w:szCs w:val="26"/>
        </w:rPr>
        <w:t>Пензенской области</w:t>
      </w:r>
      <w:r>
        <w:rPr>
          <w:rFonts w:ascii="Times New Roman" w:hAnsi="Times New Roman"/>
          <w:b/>
          <w:color w:val="000000"/>
          <w:sz w:val="26"/>
          <w:szCs w:val="26"/>
        </w:rPr>
        <w:t xml:space="preserve">  </w:t>
      </w:r>
      <w:r w:rsidRPr="003B0D79">
        <w:rPr>
          <w:rFonts w:ascii="Times New Roman" w:hAnsi="Times New Roman"/>
          <w:b/>
          <w:color w:val="000000"/>
          <w:sz w:val="26"/>
          <w:szCs w:val="26"/>
        </w:rPr>
        <w:t>от 01.08.2011 № 44-8/1</w:t>
      </w:r>
    </w:p>
    <w:p w:rsidR="00653CC9" w:rsidRDefault="00653CC9" w:rsidP="00653CC9">
      <w:pPr>
        <w:pStyle w:val="1"/>
        <w:ind w:firstLine="225"/>
        <w:jc w:val="center"/>
        <w:rPr>
          <w:rFonts w:ascii="Times New Roman" w:hAnsi="Times New Roman"/>
          <w:b/>
          <w:color w:val="000000"/>
          <w:sz w:val="26"/>
          <w:szCs w:val="26"/>
        </w:rPr>
      </w:pPr>
    </w:p>
    <w:p w:rsidR="00653CC9" w:rsidRDefault="00653CC9" w:rsidP="00653CC9">
      <w:pPr>
        <w:pStyle w:val="1"/>
        <w:ind w:left="-567" w:firstLine="425"/>
        <w:jc w:val="both"/>
        <w:rPr>
          <w:rFonts w:ascii="Times New Roman" w:hAnsi="Times New Roman"/>
          <w:color w:val="000000"/>
          <w:sz w:val="26"/>
          <w:szCs w:val="26"/>
        </w:rPr>
      </w:pPr>
      <w:r w:rsidRPr="003B0D79">
        <w:rPr>
          <w:rFonts w:ascii="Times New Roman" w:hAnsi="Times New Roman"/>
          <w:color w:val="000000"/>
          <w:sz w:val="26"/>
          <w:szCs w:val="26"/>
        </w:rPr>
        <w:t xml:space="preserve">  В целях упорядочения регулирования арендных отношений, руководствуясь Гражданским Кодексом Российской Федерации (с изменениями и дополнениями), Федеральным законом </w:t>
      </w:r>
      <w:r w:rsidRPr="003B0D79">
        <w:rPr>
          <w:rFonts w:ascii="Times New Roman" w:hAnsi="Times New Roman"/>
          <w:sz w:val="26"/>
          <w:szCs w:val="26"/>
        </w:rPr>
        <w:t>от 06.10.2003 № 131-ФЗ «Об общих принципах организации местного самоуправления в Российской Федерации» (</w:t>
      </w:r>
      <w:r w:rsidRPr="003B0D79">
        <w:rPr>
          <w:rFonts w:ascii="Times New Roman" w:hAnsi="Times New Roman"/>
          <w:color w:val="000000"/>
          <w:sz w:val="26"/>
          <w:szCs w:val="26"/>
        </w:rPr>
        <w:t xml:space="preserve">с изменениями и дополнениями), Уставом </w:t>
      </w:r>
      <w:proofErr w:type="spellStart"/>
      <w:r w:rsidRPr="003B0D79">
        <w:rPr>
          <w:rFonts w:ascii="Times New Roman" w:hAnsi="Times New Roman"/>
          <w:color w:val="000000"/>
          <w:sz w:val="26"/>
          <w:szCs w:val="26"/>
        </w:rPr>
        <w:t>Соловцовского</w:t>
      </w:r>
      <w:proofErr w:type="spellEnd"/>
      <w:r w:rsidRPr="003B0D79">
        <w:rPr>
          <w:rFonts w:ascii="Times New Roman" w:hAnsi="Times New Roman"/>
          <w:color w:val="000000"/>
          <w:sz w:val="26"/>
          <w:szCs w:val="26"/>
        </w:rPr>
        <w:t xml:space="preserve"> сельсовета </w:t>
      </w:r>
      <w:r w:rsidRPr="003B0D79">
        <w:rPr>
          <w:rFonts w:ascii="Times New Roman" w:hAnsi="Times New Roman"/>
          <w:sz w:val="26"/>
          <w:szCs w:val="26"/>
        </w:rPr>
        <w:t>(</w:t>
      </w:r>
      <w:r w:rsidRPr="003B0D79">
        <w:rPr>
          <w:rFonts w:ascii="Times New Roman" w:hAnsi="Times New Roman"/>
          <w:color w:val="000000"/>
          <w:sz w:val="26"/>
          <w:szCs w:val="26"/>
        </w:rPr>
        <w:t>с изменениями и дополнениями),</w:t>
      </w:r>
    </w:p>
    <w:p w:rsidR="00653CC9" w:rsidRPr="003B0D79" w:rsidRDefault="00653CC9" w:rsidP="00653CC9">
      <w:pPr>
        <w:pStyle w:val="1"/>
        <w:ind w:left="-567" w:firstLine="425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653CC9" w:rsidRDefault="00653CC9" w:rsidP="00653CC9">
      <w:pPr>
        <w:pStyle w:val="1"/>
        <w:ind w:left="-567" w:firstLine="425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3B0D79">
        <w:rPr>
          <w:rFonts w:ascii="Times New Roman" w:hAnsi="Times New Roman"/>
          <w:b/>
          <w:color w:val="000000"/>
          <w:sz w:val="26"/>
          <w:szCs w:val="26"/>
        </w:rPr>
        <w:t xml:space="preserve">Комитет местного самоуправления </w:t>
      </w:r>
      <w:proofErr w:type="spellStart"/>
      <w:r w:rsidRPr="003B0D79">
        <w:rPr>
          <w:rFonts w:ascii="Times New Roman" w:hAnsi="Times New Roman"/>
          <w:b/>
          <w:color w:val="000000"/>
          <w:sz w:val="26"/>
          <w:szCs w:val="26"/>
        </w:rPr>
        <w:t>Соловцовского</w:t>
      </w:r>
      <w:proofErr w:type="spellEnd"/>
      <w:r w:rsidRPr="003B0D79">
        <w:rPr>
          <w:rFonts w:ascii="Times New Roman" w:hAnsi="Times New Roman"/>
          <w:b/>
          <w:color w:val="000000"/>
          <w:sz w:val="26"/>
          <w:szCs w:val="26"/>
        </w:rPr>
        <w:t xml:space="preserve"> сельсовета</w:t>
      </w:r>
      <w:r>
        <w:rPr>
          <w:rFonts w:ascii="Times New Roman" w:hAnsi="Times New Roman"/>
          <w:b/>
          <w:color w:val="000000"/>
          <w:sz w:val="26"/>
          <w:szCs w:val="26"/>
        </w:rPr>
        <w:t xml:space="preserve">                        </w:t>
      </w:r>
      <w:r w:rsidRPr="003B0D79"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proofErr w:type="spellStart"/>
      <w:r w:rsidRPr="003B0D79">
        <w:rPr>
          <w:rFonts w:ascii="Times New Roman" w:hAnsi="Times New Roman"/>
          <w:b/>
          <w:sz w:val="26"/>
          <w:szCs w:val="26"/>
        </w:rPr>
        <w:t>Иссинского</w:t>
      </w:r>
      <w:proofErr w:type="spellEnd"/>
      <w:r w:rsidRPr="003B0D79">
        <w:rPr>
          <w:rFonts w:ascii="Times New Roman" w:hAnsi="Times New Roman"/>
          <w:b/>
          <w:sz w:val="26"/>
          <w:szCs w:val="26"/>
        </w:rPr>
        <w:t xml:space="preserve"> района  Пензенской области</w:t>
      </w:r>
      <w:r w:rsidRPr="003B0D79">
        <w:rPr>
          <w:rFonts w:ascii="Times New Roman" w:hAnsi="Times New Roman"/>
          <w:b/>
          <w:color w:val="000000"/>
          <w:sz w:val="26"/>
          <w:szCs w:val="26"/>
        </w:rPr>
        <w:t xml:space="preserve"> решил:</w:t>
      </w:r>
    </w:p>
    <w:p w:rsidR="00653CC9" w:rsidRPr="003B0D79" w:rsidRDefault="00653CC9" w:rsidP="00653CC9">
      <w:pPr>
        <w:pStyle w:val="1"/>
        <w:ind w:left="-567" w:firstLine="425"/>
        <w:jc w:val="center"/>
        <w:rPr>
          <w:rFonts w:ascii="Times New Roman" w:hAnsi="Times New Roman"/>
          <w:b/>
          <w:color w:val="000000"/>
          <w:sz w:val="26"/>
          <w:szCs w:val="26"/>
        </w:rPr>
      </w:pPr>
    </w:p>
    <w:p w:rsidR="00653CC9" w:rsidRPr="003B0D79" w:rsidRDefault="00653CC9" w:rsidP="00653CC9">
      <w:pPr>
        <w:pStyle w:val="1"/>
        <w:ind w:left="-567" w:firstLine="425"/>
        <w:jc w:val="both"/>
        <w:rPr>
          <w:rFonts w:ascii="Times New Roman" w:hAnsi="Times New Roman"/>
          <w:color w:val="000000"/>
          <w:sz w:val="26"/>
          <w:szCs w:val="26"/>
        </w:rPr>
      </w:pPr>
      <w:r w:rsidRPr="003B0D79">
        <w:rPr>
          <w:rFonts w:ascii="Times New Roman" w:hAnsi="Times New Roman"/>
          <w:sz w:val="26"/>
          <w:szCs w:val="26"/>
        </w:rPr>
        <w:t xml:space="preserve">    1.Внести в </w:t>
      </w:r>
      <w:r w:rsidRPr="003B0D79">
        <w:rPr>
          <w:rFonts w:ascii="Times New Roman" w:hAnsi="Times New Roman"/>
          <w:color w:val="000000"/>
          <w:sz w:val="26"/>
          <w:szCs w:val="26"/>
        </w:rPr>
        <w:t xml:space="preserve">Порядок расчета арендной платы за пользование муниципальным имуществом </w:t>
      </w:r>
      <w:proofErr w:type="spellStart"/>
      <w:r w:rsidRPr="003B0D79">
        <w:rPr>
          <w:rFonts w:ascii="Times New Roman" w:hAnsi="Times New Roman"/>
          <w:color w:val="000000"/>
          <w:sz w:val="26"/>
          <w:szCs w:val="26"/>
        </w:rPr>
        <w:t>Соловцовского</w:t>
      </w:r>
      <w:proofErr w:type="spellEnd"/>
      <w:r w:rsidRPr="003B0D79">
        <w:rPr>
          <w:rFonts w:ascii="Times New Roman" w:hAnsi="Times New Roman"/>
          <w:color w:val="000000"/>
          <w:sz w:val="26"/>
          <w:szCs w:val="26"/>
        </w:rPr>
        <w:t xml:space="preserve"> сельсовета </w:t>
      </w:r>
      <w:proofErr w:type="spellStart"/>
      <w:r w:rsidRPr="003B0D79">
        <w:rPr>
          <w:rFonts w:ascii="Times New Roman" w:hAnsi="Times New Roman"/>
          <w:sz w:val="26"/>
          <w:szCs w:val="26"/>
        </w:rPr>
        <w:t>Иссинского</w:t>
      </w:r>
      <w:proofErr w:type="spellEnd"/>
      <w:r w:rsidRPr="003B0D79">
        <w:rPr>
          <w:rFonts w:ascii="Times New Roman" w:hAnsi="Times New Roman"/>
          <w:sz w:val="26"/>
          <w:szCs w:val="26"/>
        </w:rPr>
        <w:t xml:space="preserve"> района  Пензенской области</w:t>
      </w:r>
      <w:r w:rsidRPr="003B0D79">
        <w:rPr>
          <w:rFonts w:ascii="Times New Roman" w:hAnsi="Times New Roman"/>
          <w:color w:val="000000"/>
          <w:sz w:val="26"/>
          <w:szCs w:val="26"/>
        </w:rPr>
        <w:t>,</w:t>
      </w:r>
      <w:r w:rsidRPr="003B0D79">
        <w:rPr>
          <w:rFonts w:ascii="Times New Roman" w:hAnsi="Times New Roman"/>
          <w:sz w:val="26"/>
          <w:szCs w:val="26"/>
        </w:rPr>
        <w:t xml:space="preserve"> утвержденного  решением Комитета местного самоуправления  </w:t>
      </w:r>
      <w:proofErr w:type="spellStart"/>
      <w:r w:rsidRPr="003B0D79">
        <w:rPr>
          <w:rFonts w:ascii="Times New Roman" w:hAnsi="Times New Roman"/>
          <w:color w:val="000000"/>
          <w:sz w:val="26"/>
          <w:szCs w:val="26"/>
        </w:rPr>
        <w:t>Соловцовского</w:t>
      </w:r>
      <w:proofErr w:type="spellEnd"/>
      <w:r w:rsidRPr="003B0D79">
        <w:rPr>
          <w:rFonts w:ascii="Times New Roman" w:hAnsi="Times New Roman"/>
          <w:color w:val="000000"/>
          <w:sz w:val="26"/>
          <w:szCs w:val="26"/>
        </w:rPr>
        <w:t xml:space="preserve"> сельсовета </w:t>
      </w:r>
      <w:proofErr w:type="spellStart"/>
      <w:r w:rsidRPr="003B0D79">
        <w:rPr>
          <w:rFonts w:ascii="Times New Roman" w:hAnsi="Times New Roman"/>
          <w:color w:val="000000"/>
          <w:sz w:val="26"/>
          <w:szCs w:val="26"/>
        </w:rPr>
        <w:t>Иссинского</w:t>
      </w:r>
      <w:proofErr w:type="spellEnd"/>
      <w:r w:rsidRPr="003B0D79">
        <w:rPr>
          <w:rFonts w:ascii="Times New Roman" w:hAnsi="Times New Roman"/>
          <w:color w:val="000000"/>
          <w:sz w:val="26"/>
          <w:szCs w:val="26"/>
        </w:rPr>
        <w:t xml:space="preserve"> района Пензенской области от 01.08.2011 № 44-8/1 следующие изменения:</w:t>
      </w:r>
    </w:p>
    <w:p w:rsidR="0061177D" w:rsidRPr="00661BA6" w:rsidRDefault="0061177D" w:rsidP="0061177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Pr="00661BA6">
        <w:rPr>
          <w:sz w:val="26"/>
          <w:szCs w:val="26"/>
        </w:rPr>
        <w:t>1) пункт 1.1</w:t>
      </w:r>
      <w:r w:rsidRPr="00661BA6">
        <w:rPr>
          <w:b/>
          <w:sz w:val="26"/>
          <w:szCs w:val="26"/>
        </w:rPr>
        <w:t xml:space="preserve"> </w:t>
      </w:r>
      <w:r w:rsidRPr="00661BA6">
        <w:rPr>
          <w:sz w:val="26"/>
          <w:szCs w:val="26"/>
        </w:rPr>
        <w:t>изложить в следующей редакции:</w:t>
      </w:r>
    </w:p>
    <w:p w:rsidR="0061177D" w:rsidRPr="00661BA6" w:rsidRDefault="0061177D" w:rsidP="0061177D">
      <w:pPr>
        <w:pStyle w:val="2"/>
        <w:jc w:val="both"/>
        <w:rPr>
          <w:rFonts w:ascii="Times New Roman" w:hAnsi="Times New Roman"/>
          <w:sz w:val="26"/>
          <w:szCs w:val="26"/>
        </w:rPr>
      </w:pPr>
      <w:r w:rsidRPr="00661BA6">
        <w:rPr>
          <w:rFonts w:ascii="Times New Roman" w:hAnsi="Times New Roman"/>
          <w:sz w:val="26"/>
          <w:szCs w:val="26"/>
        </w:rPr>
        <w:t>«1.1. Базовая ставка арендной платы за один квадратный метр общей площади нежилых помещений при расчете арендной</w:t>
      </w:r>
      <w:r>
        <w:rPr>
          <w:rFonts w:ascii="Times New Roman" w:hAnsi="Times New Roman"/>
          <w:sz w:val="26"/>
          <w:szCs w:val="26"/>
        </w:rPr>
        <w:t xml:space="preserve"> платы применяется в размере </w:t>
      </w:r>
      <w:r w:rsidR="00C817B0">
        <w:rPr>
          <w:rFonts w:ascii="Times New Roman" w:hAnsi="Times New Roman"/>
          <w:sz w:val="26"/>
          <w:szCs w:val="26"/>
        </w:rPr>
        <w:t>106</w:t>
      </w:r>
      <w:r w:rsidRPr="00661BA6">
        <w:rPr>
          <w:rFonts w:ascii="Times New Roman" w:hAnsi="Times New Roman"/>
          <w:sz w:val="26"/>
          <w:szCs w:val="26"/>
        </w:rPr>
        <w:t xml:space="preserve"> рублей</w:t>
      </w:r>
      <w:proofErr w:type="gramStart"/>
      <w:r w:rsidRPr="00661BA6">
        <w:rPr>
          <w:rFonts w:ascii="Times New Roman" w:hAnsi="Times New Roman"/>
          <w:sz w:val="26"/>
          <w:szCs w:val="26"/>
        </w:rPr>
        <w:t xml:space="preserve">.». </w:t>
      </w:r>
      <w:proofErr w:type="gramEnd"/>
    </w:p>
    <w:p w:rsidR="0061177D" w:rsidRPr="00661BA6" w:rsidRDefault="0061177D" w:rsidP="0061177D">
      <w:pPr>
        <w:jc w:val="both"/>
        <w:rPr>
          <w:sz w:val="26"/>
          <w:szCs w:val="26"/>
        </w:rPr>
      </w:pPr>
      <w:r w:rsidRPr="00661BA6">
        <w:rPr>
          <w:sz w:val="26"/>
          <w:szCs w:val="26"/>
        </w:rPr>
        <w:t xml:space="preserve">    </w:t>
      </w:r>
      <w:r w:rsidRPr="00661BA6">
        <w:rPr>
          <w:sz w:val="26"/>
          <w:szCs w:val="26"/>
        </w:rPr>
        <w:tab/>
        <w:t>2)  Пункт 1.2 изложить в следующей редакции:</w:t>
      </w:r>
    </w:p>
    <w:p w:rsidR="0061177D" w:rsidRPr="00661BA6" w:rsidRDefault="0061177D" w:rsidP="0061177D">
      <w:pPr>
        <w:jc w:val="both"/>
        <w:rPr>
          <w:sz w:val="26"/>
          <w:szCs w:val="26"/>
        </w:rPr>
      </w:pPr>
      <w:r w:rsidRPr="00661BA6">
        <w:rPr>
          <w:sz w:val="26"/>
          <w:szCs w:val="26"/>
        </w:rPr>
        <w:t>«1.2. Минимальный размер годовой арендной платы за один квадратный метр общей площади нежилых помещений при расчете арендной платы применяется в размере</w:t>
      </w:r>
      <w:r>
        <w:rPr>
          <w:sz w:val="26"/>
          <w:szCs w:val="26"/>
        </w:rPr>
        <w:t xml:space="preserve"> 2</w:t>
      </w:r>
      <w:r w:rsidR="00C817B0">
        <w:rPr>
          <w:sz w:val="26"/>
          <w:szCs w:val="26"/>
        </w:rPr>
        <w:t>98</w:t>
      </w:r>
      <w:r w:rsidRPr="00661BA6">
        <w:rPr>
          <w:sz w:val="26"/>
          <w:szCs w:val="26"/>
        </w:rPr>
        <w:t xml:space="preserve"> рублей</w:t>
      </w:r>
      <w:proofErr w:type="gramStart"/>
      <w:r w:rsidRPr="00661BA6">
        <w:rPr>
          <w:sz w:val="26"/>
          <w:szCs w:val="26"/>
        </w:rPr>
        <w:t>.».</w:t>
      </w:r>
      <w:proofErr w:type="gramEnd"/>
    </w:p>
    <w:p w:rsidR="0061177D" w:rsidRPr="00661BA6" w:rsidRDefault="0061177D" w:rsidP="0061177D">
      <w:pPr>
        <w:jc w:val="both"/>
        <w:rPr>
          <w:sz w:val="26"/>
          <w:szCs w:val="26"/>
        </w:rPr>
      </w:pPr>
      <w:r w:rsidRPr="00661BA6">
        <w:rPr>
          <w:sz w:val="26"/>
          <w:szCs w:val="26"/>
        </w:rPr>
        <w:t xml:space="preserve">  </w:t>
      </w:r>
      <w:r w:rsidRPr="00661BA6">
        <w:rPr>
          <w:sz w:val="26"/>
          <w:szCs w:val="26"/>
        </w:rPr>
        <w:tab/>
        <w:t>3) Пункт 1.3 изложить в следующей редакции:</w:t>
      </w:r>
    </w:p>
    <w:p w:rsidR="0061177D" w:rsidRPr="00661BA6" w:rsidRDefault="0061177D" w:rsidP="0061177D">
      <w:pPr>
        <w:jc w:val="both"/>
        <w:rPr>
          <w:sz w:val="26"/>
          <w:szCs w:val="26"/>
        </w:rPr>
      </w:pPr>
      <w:r w:rsidRPr="00661BA6">
        <w:rPr>
          <w:sz w:val="26"/>
          <w:szCs w:val="26"/>
        </w:rPr>
        <w:lastRenderedPageBreak/>
        <w:t xml:space="preserve">«1.3. Минимальный размер годовой арендной платы за один квадратный метр общей площади нежилых помещений для размещения федеральных, областных органов исполнительной власти и органов местного самоуправления муниципальных образований при расчете арендной платы применяется в размере </w:t>
      </w:r>
      <w:r w:rsidR="00C817B0">
        <w:rPr>
          <w:sz w:val="26"/>
          <w:szCs w:val="26"/>
        </w:rPr>
        <w:t>234</w:t>
      </w:r>
      <w:r w:rsidRPr="00661BA6">
        <w:rPr>
          <w:sz w:val="26"/>
          <w:szCs w:val="26"/>
        </w:rPr>
        <w:t xml:space="preserve"> рублей</w:t>
      </w:r>
      <w:proofErr w:type="gramStart"/>
      <w:r w:rsidRPr="00661BA6">
        <w:rPr>
          <w:sz w:val="26"/>
          <w:szCs w:val="26"/>
        </w:rPr>
        <w:t xml:space="preserve">.». </w:t>
      </w:r>
      <w:proofErr w:type="gramEnd"/>
    </w:p>
    <w:p w:rsidR="0061177D" w:rsidRPr="00661BA6" w:rsidRDefault="0061177D" w:rsidP="0061177D">
      <w:pPr>
        <w:jc w:val="both"/>
        <w:rPr>
          <w:sz w:val="26"/>
          <w:szCs w:val="26"/>
        </w:rPr>
      </w:pPr>
      <w:r w:rsidRPr="00661BA6">
        <w:rPr>
          <w:sz w:val="26"/>
          <w:szCs w:val="26"/>
        </w:rPr>
        <w:t xml:space="preserve">  </w:t>
      </w:r>
      <w:r w:rsidRPr="00661BA6">
        <w:rPr>
          <w:sz w:val="26"/>
          <w:szCs w:val="26"/>
        </w:rPr>
        <w:tab/>
        <w:t>4) Пункт 1.4. изложить в следующей редакции:</w:t>
      </w:r>
    </w:p>
    <w:p w:rsidR="0061177D" w:rsidRPr="00661BA6" w:rsidRDefault="0061177D" w:rsidP="0061177D">
      <w:pPr>
        <w:jc w:val="both"/>
        <w:rPr>
          <w:sz w:val="26"/>
          <w:szCs w:val="26"/>
        </w:rPr>
      </w:pPr>
      <w:r w:rsidRPr="00661BA6">
        <w:rPr>
          <w:sz w:val="26"/>
          <w:szCs w:val="26"/>
        </w:rPr>
        <w:t xml:space="preserve">«1.4. Ставка годовой арендной платы за один квадратный метр общей площади нежилых помещений в сельской местности для сельскохозяйственных товаропроизводителей, у которых доля производства сельскохозяйственной продукции в общем объеме производства составляет не менее 70 процентов, при расчете арендной платы применяется в размере </w:t>
      </w:r>
      <w:r w:rsidR="00160A44">
        <w:rPr>
          <w:sz w:val="26"/>
          <w:szCs w:val="26"/>
        </w:rPr>
        <w:t>107</w:t>
      </w:r>
      <w:r w:rsidRPr="00661BA6">
        <w:rPr>
          <w:sz w:val="26"/>
          <w:szCs w:val="26"/>
        </w:rPr>
        <w:t xml:space="preserve"> рублей</w:t>
      </w:r>
      <w:proofErr w:type="gramStart"/>
      <w:r w:rsidRPr="00661BA6">
        <w:rPr>
          <w:sz w:val="26"/>
          <w:szCs w:val="26"/>
        </w:rPr>
        <w:t>.».</w:t>
      </w:r>
      <w:proofErr w:type="gramEnd"/>
    </w:p>
    <w:p w:rsidR="00653CC9" w:rsidRPr="003B0D79" w:rsidRDefault="00653CC9" w:rsidP="00653CC9">
      <w:pPr>
        <w:ind w:left="-567" w:firstLine="425"/>
        <w:jc w:val="both"/>
        <w:rPr>
          <w:sz w:val="26"/>
          <w:szCs w:val="26"/>
        </w:rPr>
      </w:pPr>
      <w:r w:rsidRPr="003B0D79">
        <w:rPr>
          <w:b/>
          <w:color w:val="000000"/>
          <w:sz w:val="26"/>
          <w:szCs w:val="26"/>
        </w:rPr>
        <w:t xml:space="preserve">    </w:t>
      </w:r>
      <w:r w:rsidRPr="003B0D79">
        <w:rPr>
          <w:sz w:val="26"/>
          <w:szCs w:val="26"/>
        </w:rPr>
        <w:t>2.Настоящее решение опубликовать в информационном бюллетене «Сельский вестник».</w:t>
      </w:r>
    </w:p>
    <w:p w:rsidR="00653CC9" w:rsidRPr="003B0D79" w:rsidRDefault="00653CC9" w:rsidP="00653CC9">
      <w:pPr>
        <w:widowControl w:val="0"/>
        <w:shd w:val="clear" w:color="auto" w:fill="FFFFFF"/>
        <w:tabs>
          <w:tab w:val="left" w:pos="979"/>
        </w:tabs>
        <w:autoSpaceDE w:val="0"/>
        <w:autoSpaceDN w:val="0"/>
        <w:adjustRightInd w:val="0"/>
        <w:spacing w:line="312" w:lineRule="exact"/>
        <w:ind w:left="-567" w:firstLine="425"/>
        <w:jc w:val="both"/>
        <w:rPr>
          <w:sz w:val="26"/>
          <w:szCs w:val="26"/>
        </w:rPr>
      </w:pPr>
      <w:r w:rsidRPr="003B0D79">
        <w:rPr>
          <w:sz w:val="26"/>
          <w:szCs w:val="26"/>
        </w:rPr>
        <w:t xml:space="preserve">    3.Настоящее решение вступает в силу с 01.01.202</w:t>
      </w:r>
      <w:r w:rsidR="00B625D5">
        <w:rPr>
          <w:sz w:val="26"/>
          <w:szCs w:val="26"/>
        </w:rPr>
        <w:t>5</w:t>
      </w:r>
      <w:r w:rsidR="00ED14A5">
        <w:rPr>
          <w:sz w:val="26"/>
          <w:szCs w:val="26"/>
        </w:rPr>
        <w:t xml:space="preserve"> </w:t>
      </w:r>
      <w:r w:rsidRPr="003B0D79">
        <w:rPr>
          <w:sz w:val="26"/>
          <w:szCs w:val="26"/>
        </w:rPr>
        <w:t>года.</w:t>
      </w:r>
    </w:p>
    <w:p w:rsidR="00653CC9" w:rsidRPr="003B0D79" w:rsidRDefault="00653CC9" w:rsidP="00653CC9">
      <w:pPr>
        <w:ind w:left="-567" w:firstLine="425"/>
        <w:jc w:val="both"/>
        <w:rPr>
          <w:sz w:val="26"/>
          <w:szCs w:val="26"/>
        </w:rPr>
      </w:pPr>
      <w:r w:rsidRPr="003B0D79">
        <w:rPr>
          <w:color w:val="000000"/>
          <w:sz w:val="26"/>
          <w:szCs w:val="26"/>
        </w:rPr>
        <w:t xml:space="preserve">    4.</w:t>
      </w:r>
      <w:proofErr w:type="gramStart"/>
      <w:r w:rsidRPr="003B0D79">
        <w:rPr>
          <w:sz w:val="26"/>
          <w:szCs w:val="26"/>
        </w:rPr>
        <w:t>Контроль за</w:t>
      </w:r>
      <w:proofErr w:type="gramEnd"/>
      <w:r w:rsidRPr="003B0D79">
        <w:rPr>
          <w:sz w:val="26"/>
          <w:szCs w:val="26"/>
        </w:rPr>
        <w:t xml:space="preserve"> исполнением возложить на комиссию  по бюджетной, налоговой и экономической политике.</w:t>
      </w:r>
    </w:p>
    <w:p w:rsidR="00653CC9" w:rsidRPr="003B0D79" w:rsidRDefault="00653CC9" w:rsidP="00653CC9">
      <w:pPr>
        <w:pStyle w:val="1"/>
        <w:ind w:left="-567" w:firstLine="425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653CC9" w:rsidRPr="003B0D79" w:rsidRDefault="00653CC9" w:rsidP="00653CC9">
      <w:pPr>
        <w:ind w:left="-567" w:firstLine="425"/>
        <w:jc w:val="both"/>
        <w:rPr>
          <w:color w:val="000000"/>
          <w:sz w:val="26"/>
          <w:szCs w:val="26"/>
        </w:rPr>
      </w:pPr>
      <w:r w:rsidRPr="003B0D79">
        <w:rPr>
          <w:color w:val="000000"/>
          <w:sz w:val="26"/>
          <w:szCs w:val="26"/>
        </w:rPr>
        <w:t xml:space="preserve"> </w:t>
      </w:r>
    </w:p>
    <w:p w:rsidR="00653CC9" w:rsidRPr="003B0D79" w:rsidRDefault="00653CC9" w:rsidP="00653CC9">
      <w:pPr>
        <w:ind w:left="-567" w:firstLine="425"/>
        <w:jc w:val="both"/>
        <w:rPr>
          <w:sz w:val="26"/>
          <w:szCs w:val="26"/>
        </w:rPr>
      </w:pPr>
      <w:r w:rsidRPr="003B0D79">
        <w:rPr>
          <w:sz w:val="26"/>
          <w:szCs w:val="26"/>
        </w:rPr>
        <w:t xml:space="preserve">Глава </w:t>
      </w:r>
      <w:proofErr w:type="spellStart"/>
      <w:r w:rsidRPr="003B0D79">
        <w:rPr>
          <w:sz w:val="26"/>
          <w:szCs w:val="26"/>
        </w:rPr>
        <w:t>Соловцовского</w:t>
      </w:r>
      <w:proofErr w:type="spellEnd"/>
      <w:r w:rsidRPr="003B0D79">
        <w:rPr>
          <w:sz w:val="26"/>
          <w:szCs w:val="26"/>
        </w:rPr>
        <w:t xml:space="preserve"> сельсовета </w:t>
      </w:r>
    </w:p>
    <w:p w:rsidR="00653CC9" w:rsidRDefault="00653CC9" w:rsidP="00653CC9">
      <w:pPr>
        <w:ind w:left="-567" w:firstLine="425"/>
        <w:jc w:val="both"/>
        <w:rPr>
          <w:sz w:val="26"/>
          <w:szCs w:val="26"/>
        </w:rPr>
      </w:pPr>
      <w:proofErr w:type="spellStart"/>
      <w:r w:rsidRPr="003B0D79">
        <w:rPr>
          <w:sz w:val="26"/>
          <w:szCs w:val="26"/>
        </w:rPr>
        <w:t>Иссинского</w:t>
      </w:r>
      <w:proofErr w:type="spellEnd"/>
      <w:r w:rsidRPr="003B0D79">
        <w:rPr>
          <w:sz w:val="26"/>
          <w:szCs w:val="26"/>
        </w:rPr>
        <w:t xml:space="preserve"> района Пензенской области                                   Е.В. Каширина</w:t>
      </w:r>
    </w:p>
    <w:p w:rsidR="00653CC9" w:rsidRDefault="00653CC9" w:rsidP="00653CC9">
      <w:pPr>
        <w:ind w:left="-567" w:firstLine="425"/>
        <w:jc w:val="both"/>
        <w:rPr>
          <w:sz w:val="26"/>
          <w:szCs w:val="26"/>
        </w:rPr>
      </w:pPr>
    </w:p>
    <w:p w:rsidR="00653CC9" w:rsidRDefault="00653CC9" w:rsidP="00653CC9">
      <w:pPr>
        <w:ind w:left="-567" w:firstLine="425"/>
        <w:jc w:val="both"/>
        <w:rPr>
          <w:sz w:val="26"/>
          <w:szCs w:val="26"/>
        </w:rPr>
      </w:pPr>
    </w:p>
    <w:p w:rsidR="00653CC9" w:rsidRDefault="00653CC9" w:rsidP="00653CC9">
      <w:pPr>
        <w:ind w:left="-567" w:firstLine="425"/>
        <w:jc w:val="both"/>
        <w:rPr>
          <w:sz w:val="26"/>
          <w:szCs w:val="26"/>
        </w:rPr>
      </w:pPr>
    </w:p>
    <w:p w:rsidR="00653CC9" w:rsidRDefault="00653CC9" w:rsidP="00653CC9">
      <w:pPr>
        <w:ind w:left="-567" w:firstLine="425"/>
        <w:jc w:val="both"/>
        <w:rPr>
          <w:sz w:val="26"/>
          <w:szCs w:val="26"/>
        </w:rPr>
      </w:pPr>
    </w:p>
    <w:p w:rsidR="00653CC9" w:rsidRPr="003B0D79" w:rsidRDefault="00653CC9" w:rsidP="00653CC9">
      <w:pPr>
        <w:ind w:left="-567" w:firstLine="425"/>
        <w:jc w:val="both"/>
        <w:rPr>
          <w:color w:val="000000"/>
          <w:sz w:val="26"/>
          <w:szCs w:val="26"/>
        </w:rPr>
      </w:pPr>
    </w:p>
    <w:p w:rsidR="00653CC9" w:rsidRDefault="00653CC9">
      <w:r>
        <w:t xml:space="preserve"> </w:t>
      </w:r>
    </w:p>
    <w:sectPr w:rsidR="00653CC9" w:rsidSect="008C5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53CC9"/>
    <w:rsid w:val="00007D91"/>
    <w:rsid w:val="00160A44"/>
    <w:rsid w:val="00357F37"/>
    <w:rsid w:val="005835BD"/>
    <w:rsid w:val="0061177D"/>
    <w:rsid w:val="00653CC9"/>
    <w:rsid w:val="007B2E83"/>
    <w:rsid w:val="008C5F8C"/>
    <w:rsid w:val="008E1816"/>
    <w:rsid w:val="00AF3C35"/>
    <w:rsid w:val="00B625D5"/>
    <w:rsid w:val="00BB4BD8"/>
    <w:rsid w:val="00C817B0"/>
    <w:rsid w:val="00E14136"/>
    <w:rsid w:val="00E64133"/>
    <w:rsid w:val="00ED14A5"/>
    <w:rsid w:val="00FA7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C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653CC9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53CC9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53CC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3CC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Обычный1"/>
    <w:rsid w:val="00653CC9"/>
    <w:pPr>
      <w:spacing w:after="0" w:line="240" w:lineRule="auto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paragraph" w:customStyle="1" w:styleId="2">
    <w:name w:val="Обычный2"/>
    <w:rsid w:val="0061177D"/>
    <w:pPr>
      <w:spacing w:after="0" w:line="240" w:lineRule="auto"/>
    </w:pPr>
    <w:rPr>
      <w:rFonts w:ascii="Arial" w:eastAsia="Times New Roman" w:hAnsi="Arial" w:cs="Times New Roman"/>
      <w:snapToGrid w:val="0"/>
      <w:sz w:val="1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BEST</dc:creator>
  <cp:keywords/>
  <dc:description/>
  <cp:lastModifiedBy>Admin</cp:lastModifiedBy>
  <cp:revision>12</cp:revision>
  <cp:lastPrinted>2023-11-13T11:18:00Z</cp:lastPrinted>
  <dcterms:created xsi:type="dcterms:W3CDTF">2023-11-02T11:04:00Z</dcterms:created>
  <dcterms:modified xsi:type="dcterms:W3CDTF">2024-10-29T07:17:00Z</dcterms:modified>
</cp:coreProperties>
</file>