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54" w:rsidRDefault="002F15D4" w:rsidP="002F15D4">
      <w:r>
        <w:t xml:space="preserve">                                                                 </w:t>
      </w:r>
      <w:r w:rsidR="00E25754">
        <w:rPr>
          <w:noProof/>
        </w:rPr>
        <w:drawing>
          <wp:inline distT="0" distB="0" distL="0" distR="0">
            <wp:extent cx="7048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754" w:rsidRPr="00F76CEE" w:rsidRDefault="00E25754" w:rsidP="00E25754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25754" w:rsidTr="00A13E4F">
        <w:tc>
          <w:tcPr>
            <w:tcW w:w="9606" w:type="dxa"/>
          </w:tcPr>
          <w:p w:rsidR="00E25754" w:rsidRPr="00536A99" w:rsidRDefault="00E25754" w:rsidP="00A13E4F">
            <w:pPr>
              <w:pStyle w:val="3"/>
              <w:rPr>
                <w:bCs/>
                <w:sz w:val="28"/>
                <w:szCs w:val="28"/>
              </w:rPr>
            </w:pPr>
            <w:r w:rsidRPr="00536A99">
              <w:rPr>
                <w:bCs/>
                <w:sz w:val="28"/>
                <w:szCs w:val="28"/>
              </w:rPr>
              <w:t>КОМИТЕТ МЕСТНОГО САМОУПРАВЛЕНИЯ                                 СОЛОВЦОВСКОГО СЕЛЬСОВЕТА                                                   ИССИНСКОГО РАЙОНА ПЕНЗЕНСКОЙ ОБЛАСТИ</w:t>
            </w:r>
          </w:p>
          <w:p w:rsidR="00E25754" w:rsidRPr="00536A99" w:rsidRDefault="00A9344E" w:rsidP="00A13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E25754" w:rsidRPr="00536A9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E25754" w:rsidTr="00A13E4F">
        <w:trPr>
          <w:trHeight w:val="107"/>
        </w:trPr>
        <w:tc>
          <w:tcPr>
            <w:tcW w:w="9606" w:type="dxa"/>
          </w:tcPr>
          <w:p w:rsidR="00E25754" w:rsidRPr="00536A99" w:rsidRDefault="00E25754" w:rsidP="00A13E4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5754" w:rsidTr="00A13E4F">
        <w:tc>
          <w:tcPr>
            <w:tcW w:w="9606" w:type="dxa"/>
          </w:tcPr>
          <w:p w:rsidR="00E25754" w:rsidRPr="00536A99" w:rsidRDefault="00E25754" w:rsidP="00A13E4F">
            <w:pPr>
              <w:pStyle w:val="3"/>
              <w:rPr>
                <w:color w:val="000000"/>
                <w:sz w:val="28"/>
              </w:rPr>
            </w:pPr>
          </w:p>
          <w:p w:rsidR="00E25754" w:rsidRPr="00536A99" w:rsidRDefault="00E25754" w:rsidP="00A13E4F">
            <w:pPr>
              <w:pStyle w:val="3"/>
              <w:rPr>
                <w:color w:val="000000"/>
              </w:rPr>
            </w:pPr>
            <w:proofErr w:type="gramStart"/>
            <w:r w:rsidRPr="00536A99">
              <w:rPr>
                <w:color w:val="000000"/>
                <w:sz w:val="28"/>
              </w:rPr>
              <w:t>Р</w:t>
            </w:r>
            <w:proofErr w:type="gramEnd"/>
            <w:r w:rsidRPr="00536A99">
              <w:rPr>
                <w:color w:val="000000"/>
                <w:sz w:val="28"/>
              </w:rPr>
              <w:t xml:space="preserve"> Е Ш Е Н И Е</w:t>
            </w:r>
          </w:p>
        </w:tc>
      </w:tr>
    </w:tbl>
    <w:p w:rsidR="00E25754" w:rsidRDefault="00E25754" w:rsidP="00E25754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25754" w:rsidRPr="00630E4E" w:rsidTr="00A13E4F">
        <w:tc>
          <w:tcPr>
            <w:tcW w:w="284" w:type="dxa"/>
            <w:vAlign w:val="bottom"/>
          </w:tcPr>
          <w:p w:rsidR="00E25754" w:rsidRDefault="00E25754" w:rsidP="00A13E4F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5754" w:rsidRPr="00630E4E" w:rsidRDefault="00C47FBA" w:rsidP="00C47F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E25754" w:rsidRPr="00630E4E" w:rsidRDefault="00E25754" w:rsidP="00A13E4F">
            <w:pPr>
              <w:jc w:val="center"/>
              <w:rPr>
                <w:color w:val="000000"/>
              </w:rPr>
            </w:pPr>
            <w:r w:rsidRPr="00630E4E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5754" w:rsidRPr="00630E4E" w:rsidRDefault="00E25754" w:rsidP="00A9344E">
            <w:pPr>
              <w:jc w:val="center"/>
              <w:rPr>
                <w:b/>
                <w:color w:val="000000"/>
              </w:rPr>
            </w:pPr>
          </w:p>
        </w:tc>
      </w:tr>
      <w:tr w:rsidR="00E25754" w:rsidRPr="00630E4E" w:rsidTr="00A13E4F">
        <w:tc>
          <w:tcPr>
            <w:tcW w:w="4650" w:type="dxa"/>
            <w:gridSpan w:val="4"/>
          </w:tcPr>
          <w:p w:rsidR="00E25754" w:rsidRPr="00630E4E" w:rsidRDefault="00E25754" w:rsidP="00A13E4F">
            <w:pPr>
              <w:jc w:val="center"/>
              <w:rPr>
                <w:b/>
                <w:color w:val="000000"/>
              </w:rPr>
            </w:pPr>
            <w:proofErr w:type="spellStart"/>
            <w:r w:rsidRPr="00630E4E">
              <w:rPr>
                <w:b/>
                <w:color w:val="000000"/>
              </w:rPr>
              <w:t>с</w:t>
            </w:r>
            <w:proofErr w:type="gramStart"/>
            <w:r w:rsidRPr="00630E4E">
              <w:rPr>
                <w:b/>
                <w:color w:val="000000"/>
              </w:rPr>
              <w:t>.С</w:t>
            </w:r>
            <w:proofErr w:type="gramEnd"/>
            <w:r w:rsidRPr="00630E4E">
              <w:rPr>
                <w:b/>
                <w:color w:val="000000"/>
              </w:rPr>
              <w:t>оловцово</w:t>
            </w:r>
            <w:proofErr w:type="spellEnd"/>
          </w:p>
        </w:tc>
      </w:tr>
    </w:tbl>
    <w:p w:rsidR="00C47FBA" w:rsidRPr="002B3257" w:rsidRDefault="00C47FBA" w:rsidP="00C47FBA">
      <w:pPr>
        <w:tabs>
          <w:tab w:val="left" w:pos="1320"/>
        </w:tabs>
        <w:jc w:val="center"/>
        <w:rPr>
          <w:b/>
          <w:sz w:val="28"/>
          <w:szCs w:val="28"/>
        </w:rPr>
      </w:pPr>
      <w:r w:rsidRPr="002B3257">
        <w:rPr>
          <w:b/>
          <w:sz w:val="28"/>
          <w:szCs w:val="28"/>
        </w:rPr>
        <w:t>Об установлении туристического налога</w:t>
      </w:r>
    </w:p>
    <w:p w:rsidR="00C47FBA" w:rsidRPr="00D77E6D" w:rsidRDefault="00C47FBA" w:rsidP="00C47FBA">
      <w:pPr>
        <w:jc w:val="both"/>
        <w:rPr>
          <w:sz w:val="28"/>
          <w:szCs w:val="28"/>
        </w:rPr>
      </w:pPr>
    </w:p>
    <w:p w:rsidR="00C47FBA" w:rsidRPr="00D77E6D" w:rsidRDefault="00C47FBA" w:rsidP="00C47FBA">
      <w:pPr>
        <w:ind w:firstLine="708"/>
        <w:jc w:val="both"/>
        <w:rPr>
          <w:sz w:val="28"/>
          <w:szCs w:val="28"/>
        </w:rPr>
      </w:pPr>
      <w:r w:rsidRPr="00D77E6D">
        <w:rPr>
          <w:sz w:val="28"/>
          <w:szCs w:val="28"/>
        </w:rPr>
        <w:t>В соответствии с Федеральным законом от 06.10.2003 №131-ФЗ «</w:t>
      </w:r>
      <w:proofErr w:type="gramStart"/>
      <w:r w:rsidRPr="00D77E6D">
        <w:rPr>
          <w:sz w:val="28"/>
          <w:szCs w:val="28"/>
        </w:rPr>
        <w:t>О</w:t>
      </w:r>
      <w:proofErr w:type="gramEnd"/>
      <w:r w:rsidRPr="00D77E6D">
        <w:rPr>
          <w:sz w:val="28"/>
          <w:szCs w:val="28"/>
        </w:rPr>
        <w:t xml:space="preserve">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</w:t>
      </w:r>
      <w:r w:rsidRPr="00D77E6D">
        <w:rPr>
          <w:sz w:val="28"/>
          <w:szCs w:val="28"/>
        </w:rPr>
        <w:t>», главой 33.1 Налогового кодекса Российской  Федерации, руководст</w:t>
      </w:r>
      <w:r>
        <w:rPr>
          <w:sz w:val="28"/>
          <w:szCs w:val="28"/>
        </w:rPr>
        <w:t xml:space="preserve">вуясь статьей 20 </w:t>
      </w:r>
      <w:r w:rsidRPr="00D77E6D">
        <w:rPr>
          <w:sz w:val="28"/>
          <w:szCs w:val="28"/>
        </w:rPr>
        <w:t xml:space="preserve">Устава </w:t>
      </w:r>
      <w:proofErr w:type="spellStart"/>
      <w:r>
        <w:rPr>
          <w:sz w:val="28"/>
          <w:szCs w:val="28"/>
        </w:rPr>
        <w:t>Соловцовск</w:t>
      </w:r>
      <w:r w:rsidRPr="00D77E6D"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proofErr w:type="spellEnd"/>
      <w:r w:rsidRPr="00D77E6D">
        <w:rPr>
          <w:sz w:val="28"/>
          <w:szCs w:val="28"/>
        </w:rPr>
        <w:t xml:space="preserve"> сельсовета </w:t>
      </w:r>
      <w:proofErr w:type="spellStart"/>
      <w:r w:rsidRPr="00D77E6D">
        <w:rPr>
          <w:sz w:val="28"/>
          <w:szCs w:val="28"/>
        </w:rPr>
        <w:t>Иссинского</w:t>
      </w:r>
      <w:proofErr w:type="spellEnd"/>
      <w:r w:rsidRPr="00D77E6D">
        <w:rPr>
          <w:sz w:val="28"/>
          <w:szCs w:val="28"/>
        </w:rPr>
        <w:t xml:space="preserve"> района Пензенской области, </w:t>
      </w:r>
    </w:p>
    <w:p w:rsidR="00C47FBA" w:rsidRDefault="00C47FBA" w:rsidP="00C47FBA">
      <w:pPr>
        <w:ind w:firstLine="708"/>
      </w:pPr>
    </w:p>
    <w:p w:rsidR="00C47FBA" w:rsidRPr="00C47FBA" w:rsidRDefault="00C47FBA" w:rsidP="00C47FBA">
      <w:pPr>
        <w:ind w:firstLine="708"/>
        <w:jc w:val="center"/>
        <w:rPr>
          <w:b/>
          <w:sz w:val="28"/>
          <w:szCs w:val="28"/>
        </w:rPr>
      </w:pPr>
      <w:r w:rsidRPr="00C47FBA"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Соловцовск</w:t>
      </w:r>
      <w:r w:rsidRPr="00C47FB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го</w:t>
      </w:r>
      <w:proofErr w:type="spellEnd"/>
      <w:r>
        <w:rPr>
          <w:b/>
          <w:sz w:val="28"/>
          <w:szCs w:val="28"/>
        </w:rPr>
        <w:t xml:space="preserve"> </w:t>
      </w:r>
      <w:r w:rsidRPr="00C47FBA">
        <w:rPr>
          <w:b/>
          <w:sz w:val="28"/>
          <w:szCs w:val="28"/>
        </w:rPr>
        <w:t xml:space="preserve">сельсовета </w:t>
      </w:r>
      <w:proofErr w:type="spellStart"/>
      <w:r w:rsidRPr="00C47FBA">
        <w:rPr>
          <w:b/>
          <w:sz w:val="28"/>
          <w:szCs w:val="28"/>
        </w:rPr>
        <w:t>Иссинского</w:t>
      </w:r>
      <w:proofErr w:type="spellEnd"/>
      <w:r w:rsidRPr="00C47FBA">
        <w:rPr>
          <w:b/>
          <w:sz w:val="28"/>
          <w:szCs w:val="28"/>
        </w:rPr>
        <w:t xml:space="preserve"> района Пензенской области решил:</w:t>
      </w:r>
    </w:p>
    <w:p w:rsidR="00C47FBA" w:rsidRPr="00C47FBA" w:rsidRDefault="00C47FBA" w:rsidP="00C47FBA">
      <w:pPr>
        <w:rPr>
          <w:sz w:val="28"/>
          <w:szCs w:val="28"/>
        </w:rPr>
      </w:pPr>
    </w:p>
    <w:p w:rsidR="00C47FBA" w:rsidRPr="00D77E6D" w:rsidRDefault="00C47FBA" w:rsidP="00C47FBA">
      <w:pPr>
        <w:jc w:val="both"/>
        <w:rPr>
          <w:sz w:val="28"/>
          <w:szCs w:val="28"/>
        </w:rPr>
      </w:pPr>
      <w:r>
        <w:t xml:space="preserve">           1. </w:t>
      </w:r>
      <w:r w:rsidRPr="00D77E6D">
        <w:rPr>
          <w:rStyle w:val="a8"/>
          <w:color w:val="000000"/>
        </w:rPr>
        <w:t xml:space="preserve">Установить и ввести в действие с 01.01.2025 на территории </w:t>
      </w:r>
      <w:proofErr w:type="spellStart"/>
      <w:r>
        <w:rPr>
          <w:sz w:val="28"/>
          <w:szCs w:val="28"/>
        </w:rPr>
        <w:t>Соловцовск</w:t>
      </w:r>
      <w:r w:rsidRPr="00D77E6D">
        <w:rPr>
          <w:sz w:val="28"/>
          <w:szCs w:val="28"/>
        </w:rPr>
        <w:t>ого</w:t>
      </w:r>
      <w:proofErr w:type="spellEnd"/>
      <w:r w:rsidRPr="00D77E6D">
        <w:rPr>
          <w:sz w:val="28"/>
          <w:szCs w:val="28"/>
        </w:rPr>
        <w:t xml:space="preserve"> сельсовета </w:t>
      </w:r>
      <w:proofErr w:type="spellStart"/>
      <w:r w:rsidRPr="00D77E6D">
        <w:rPr>
          <w:sz w:val="28"/>
          <w:szCs w:val="28"/>
        </w:rPr>
        <w:t>Иссинского</w:t>
      </w:r>
      <w:proofErr w:type="spellEnd"/>
      <w:r w:rsidRPr="00D77E6D">
        <w:rPr>
          <w:sz w:val="28"/>
          <w:szCs w:val="28"/>
        </w:rPr>
        <w:t xml:space="preserve"> района Пензенской области туристический налог. </w:t>
      </w:r>
    </w:p>
    <w:p w:rsidR="00C47FBA" w:rsidRPr="00D77E6D" w:rsidRDefault="00C47FBA" w:rsidP="00C47F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77E6D">
        <w:rPr>
          <w:sz w:val="28"/>
          <w:szCs w:val="28"/>
        </w:rPr>
        <w:t>2. Установить налоговую ставку туристического налога в 2025 году  в размере 1 процента от налоговой базы.</w:t>
      </w:r>
    </w:p>
    <w:p w:rsidR="00C47FBA" w:rsidRDefault="00C47FBA" w:rsidP="00C47F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77E6D">
        <w:rPr>
          <w:sz w:val="28"/>
          <w:szCs w:val="28"/>
        </w:rPr>
        <w:t xml:space="preserve">3. </w:t>
      </w:r>
      <w:r w:rsidRPr="00D77E6D">
        <w:rPr>
          <w:rStyle w:val="a8"/>
          <w:color w:val="000000"/>
        </w:rPr>
        <w:t xml:space="preserve">Порядок исчисления туристического налога на </w:t>
      </w:r>
      <w:r w:rsidRPr="00D77E6D">
        <w:rPr>
          <w:rStyle w:val="12pt"/>
          <w:b w:val="0"/>
          <w:i w:val="0"/>
          <w:color w:val="000000"/>
          <w:sz w:val="28"/>
          <w:szCs w:val="28"/>
        </w:rPr>
        <w:t>территории</w:t>
      </w:r>
      <w:r w:rsidRPr="00D77E6D">
        <w:rPr>
          <w:rStyle w:val="12pt"/>
          <w:color w:val="000000"/>
          <w:sz w:val="28"/>
          <w:szCs w:val="28"/>
        </w:rPr>
        <w:t xml:space="preserve"> </w:t>
      </w:r>
      <w:r w:rsidRPr="00D77E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Соловцовск</w:t>
      </w:r>
      <w:r w:rsidRPr="00D77E6D"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</w:t>
      </w:r>
      <w:r w:rsidRPr="00D77E6D">
        <w:rPr>
          <w:sz w:val="28"/>
          <w:szCs w:val="28"/>
        </w:rPr>
        <w:t xml:space="preserve">сельсовета </w:t>
      </w:r>
      <w:proofErr w:type="spellStart"/>
      <w:r w:rsidRPr="00D77E6D">
        <w:rPr>
          <w:sz w:val="28"/>
          <w:szCs w:val="28"/>
        </w:rPr>
        <w:t>Иссинского</w:t>
      </w:r>
      <w:proofErr w:type="spellEnd"/>
      <w:r w:rsidRPr="00D77E6D">
        <w:rPr>
          <w:sz w:val="28"/>
          <w:szCs w:val="28"/>
        </w:rPr>
        <w:t xml:space="preserve"> района Пензенской области</w:t>
      </w:r>
      <w:r w:rsidRPr="00D77E6D">
        <w:rPr>
          <w:rStyle w:val="a8"/>
          <w:color w:val="000000"/>
        </w:rPr>
        <w:t xml:space="preserve"> определяется в соответствии со статьей 418</w:t>
      </w:r>
      <w:r w:rsidRPr="00D77E6D">
        <w:rPr>
          <w:rStyle w:val="a8"/>
          <w:color w:val="000000"/>
          <w:vertAlign w:val="superscript"/>
        </w:rPr>
        <w:t>7</w:t>
      </w:r>
      <w:r w:rsidRPr="00D77E6D">
        <w:rPr>
          <w:rStyle w:val="a8"/>
          <w:color w:val="000000"/>
        </w:rPr>
        <w:t xml:space="preserve"> Налогового кодекса Российской Федерации.</w:t>
      </w:r>
    </w:p>
    <w:p w:rsidR="00C47FBA" w:rsidRDefault="00C47FBA" w:rsidP="00C47FBA">
      <w:pPr>
        <w:ind w:firstLine="708"/>
        <w:jc w:val="both"/>
        <w:rPr>
          <w:rStyle w:val="a8"/>
          <w:color w:val="000000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исчисленная в соответствии </w:t>
      </w:r>
      <w:r w:rsidRPr="00D77E6D">
        <w:rPr>
          <w:rStyle w:val="a8"/>
          <w:color w:val="000000"/>
        </w:rPr>
        <w:t>со статьей 418</w:t>
      </w:r>
      <w:r w:rsidRPr="00D77E6D">
        <w:rPr>
          <w:rStyle w:val="a8"/>
          <w:color w:val="000000"/>
          <w:vertAlign w:val="superscript"/>
        </w:rPr>
        <w:t>7</w:t>
      </w:r>
      <w:r w:rsidRPr="00D77E6D">
        <w:rPr>
          <w:rStyle w:val="a8"/>
          <w:color w:val="000000"/>
        </w:rPr>
        <w:t xml:space="preserve"> Налогового кодекса Российской Федерации</w:t>
      </w:r>
      <w:r>
        <w:rPr>
          <w:rStyle w:val="a8"/>
          <w:color w:val="000000"/>
        </w:rPr>
        <w:t xml:space="preserve"> сумма туристического налога менее суммы минимального туристического налога, рассчитанной как произведение  100 рублей и количества суток проживания, сумма туристического налога определяется в размере минимального туристического налога. </w:t>
      </w:r>
    </w:p>
    <w:p w:rsidR="00C47FBA" w:rsidRDefault="00C47FBA" w:rsidP="00C47FBA">
      <w:pPr>
        <w:jc w:val="both"/>
        <w:rPr>
          <w:rStyle w:val="a8"/>
          <w:color w:val="000000"/>
        </w:rPr>
      </w:pPr>
      <w:r>
        <w:rPr>
          <w:rStyle w:val="a8"/>
          <w:color w:val="000000"/>
        </w:rPr>
        <w:t xml:space="preserve">           4. Установить дополнительные категории физических лиц, стоимость </w:t>
      </w:r>
      <w:proofErr w:type="gramStart"/>
      <w:r>
        <w:rPr>
          <w:rStyle w:val="a8"/>
          <w:color w:val="000000"/>
        </w:rPr>
        <w:t>услуг</w:t>
      </w:r>
      <w:proofErr w:type="gramEnd"/>
      <w:r>
        <w:rPr>
          <w:rStyle w:val="a8"/>
          <w:color w:val="000000"/>
        </w:rPr>
        <w:t xml:space="preserve"> по временному проживанию которых не включается в налоговую базу:</w:t>
      </w:r>
    </w:p>
    <w:p w:rsidR="00C47FBA" w:rsidRDefault="00C47FBA" w:rsidP="00C47FBA">
      <w:pPr>
        <w:jc w:val="both"/>
        <w:rPr>
          <w:rStyle w:val="a8"/>
          <w:color w:val="000000"/>
        </w:rPr>
      </w:pPr>
      <w:r>
        <w:rPr>
          <w:rStyle w:val="a8"/>
          <w:color w:val="000000"/>
        </w:rPr>
        <w:t>а) участники специальной военной операции и члены семей участников специальной военной операции;</w:t>
      </w:r>
    </w:p>
    <w:p w:rsidR="00C47FBA" w:rsidRDefault="00C47FBA" w:rsidP="00C47FBA">
      <w:pPr>
        <w:jc w:val="both"/>
        <w:rPr>
          <w:rStyle w:val="a8"/>
          <w:color w:val="000000"/>
        </w:rPr>
      </w:pPr>
      <w:r>
        <w:rPr>
          <w:rStyle w:val="a8"/>
          <w:color w:val="000000"/>
        </w:rPr>
        <w:t>б) члены семей погибших участников специальной военной операции;</w:t>
      </w:r>
    </w:p>
    <w:p w:rsidR="00C47FBA" w:rsidRDefault="00C47FBA" w:rsidP="00C47FBA">
      <w:pPr>
        <w:jc w:val="both"/>
        <w:rPr>
          <w:sz w:val="28"/>
          <w:szCs w:val="28"/>
        </w:rPr>
      </w:pPr>
      <w:r>
        <w:rPr>
          <w:rStyle w:val="a8"/>
          <w:color w:val="000000"/>
        </w:rPr>
        <w:t>в) многодетные семьи.</w:t>
      </w:r>
    </w:p>
    <w:p w:rsidR="00C47FBA" w:rsidRDefault="00C47FBA" w:rsidP="00C47FB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 </w:t>
      </w:r>
    </w:p>
    <w:p w:rsidR="00C47FBA" w:rsidRPr="002B3257" w:rsidRDefault="00C47FBA" w:rsidP="00C47FBA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2B3257">
        <w:rPr>
          <w:sz w:val="28"/>
          <w:szCs w:val="28"/>
        </w:rPr>
        <w:t>5. Опубликовать настоящее решение в  информационном бюллетене «Сел</w:t>
      </w:r>
      <w:r>
        <w:rPr>
          <w:sz w:val="28"/>
          <w:szCs w:val="28"/>
        </w:rPr>
        <w:t>ьский</w:t>
      </w:r>
      <w:r w:rsidRPr="002B3257">
        <w:rPr>
          <w:sz w:val="28"/>
          <w:szCs w:val="28"/>
        </w:rPr>
        <w:t xml:space="preserve"> ве</w:t>
      </w:r>
      <w:r>
        <w:rPr>
          <w:sz w:val="28"/>
          <w:szCs w:val="28"/>
        </w:rPr>
        <w:t>стник</w:t>
      </w:r>
      <w:r w:rsidRPr="002B3257">
        <w:rPr>
          <w:sz w:val="28"/>
          <w:szCs w:val="28"/>
        </w:rPr>
        <w:t>».</w:t>
      </w:r>
    </w:p>
    <w:p w:rsidR="00C47FBA" w:rsidRPr="002B3257" w:rsidRDefault="00C47FBA" w:rsidP="00C47FBA">
      <w:pPr>
        <w:ind w:firstLine="720"/>
        <w:jc w:val="both"/>
        <w:rPr>
          <w:sz w:val="28"/>
          <w:szCs w:val="28"/>
        </w:rPr>
      </w:pPr>
      <w:r w:rsidRPr="002B3257">
        <w:rPr>
          <w:sz w:val="28"/>
          <w:szCs w:val="28"/>
        </w:rPr>
        <w:t>3. Настоящее решение вступает в силу с 01.01.2025, но не ранее чем по истечению одного месяца со  дня его официального опубликования.</w:t>
      </w:r>
    </w:p>
    <w:p w:rsidR="00C47FBA" w:rsidRPr="002B3257" w:rsidRDefault="00C47FBA" w:rsidP="00C47FBA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2B3257">
        <w:rPr>
          <w:sz w:val="28"/>
          <w:szCs w:val="28"/>
        </w:rPr>
        <w:t xml:space="preserve">4. </w:t>
      </w:r>
      <w:proofErr w:type="gramStart"/>
      <w:r w:rsidRPr="002B3257">
        <w:rPr>
          <w:sz w:val="28"/>
          <w:szCs w:val="28"/>
        </w:rPr>
        <w:t>Контроль за</w:t>
      </w:r>
      <w:proofErr w:type="gramEnd"/>
      <w:r w:rsidRPr="002B325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Соловцовск</w:t>
      </w:r>
      <w:r w:rsidRPr="002B3257"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proofErr w:type="spellEnd"/>
      <w:r w:rsidRPr="002B3257">
        <w:rPr>
          <w:sz w:val="28"/>
          <w:szCs w:val="28"/>
        </w:rPr>
        <w:t xml:space="preserve">  сельсовета </w:t>
      </w:r>
      <w:proofErr w:type="spellStart"/>
      <w:r w:rsidRPr="002B3257">
        <w:rPr>
          <w:sz w:val="28"/>
          <w:szCs w:val="28"/>
        </w:rPr>
        <w:t>Иссинского</w:t>
      </w:r>
      <w:proofErr w:type="spellEnd"/>
      <w:r w:rsidRPr="002B3257">
        <w:rPr>
          <w:sz w:val="28"/>
          <w:szCs w:val="28"/>
        </w:rPr>
        <w:t xml:space="preserve"> района Пензенской области.</w:t>
      </w:r>
    </w:p>
    <w:p w:rsidR="00E25754" w:rsidRPr="00BF1EF4" w:rsidRDefault="00E25754" w:rsidP="00E25754">
      <w:pPr>
        <w:ind w:firstLine="720"/>
        <w:jc w:val="both"/>
        <w:rPr>
          <w:sz w:val="28"/>
          <w:szCs w:val="28"/>
        </w:rPr>
      </w:pPr>
    </w:p>
    <w:p w:rsidR="00296C99" w:rsidRDefault="00FC70B8" w:rsidP="00296C99">
      <w:pPr>
        <w:ind w:firstLine="709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E57E9F" wp14:editId="7C3768BC">
            <wp:simplePos x="0" y="0"/>
            <wp:positionH relativeFrom="column">
              <wp:posOffset>2479040</wp:posOffset>
            </wp:positionH>
            <wp:positionV relativeFrom="paragraph">
              <wp:posOffset>186055</wp:posOffset>
            </wp:positionV>
            <wp:extent cx="1812925" cy="1812925"/>
            <wp:effectExtent l="0" t="0" r="0" b="0"/>
            <wp:wrapNone/>
            <wp:docPr id="2" name="Рисунок 2" descr="C:\Users\7272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81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96C99" w:rsidRDefault="00296C99" w:rsidP="00296C99">
      <w:pPr>
        <w:ind w:firstLine="709"/>
        <w:jc w:val="both"/>
        <w:rPr>
          <w:sz w:val="28"/>
          <w:szCs w:val="28"/>
        </w:rPr>
      </w:pPr>
    </w:p>
    <w:p w:rsidR="00296C99" w:rsidRDefault="00296C99" w:rsidP="00296C99">
      <w:pPr>
        <w:ind w:firstLine="709"/>
        <w:jc w:val="both"/>
        <w:rPr>
          <w:sz w:val="28"/>
          <w:szCs w:val="28"/>
        </w:rPr>
      </w:pPr>
    </w:p>
    <w:p w:rsidR="00C47FBA" w:rsidRDefault="00E25754" w:rsidP="00E25754">
      <w:pPr>
        <w:ind w:left="142"/>
        <w:jc w:val="both"/>
        <w:rPr>
          <w:sz w:val="28"/>
          <w:szCs w:val="28"/>
        </w:rPr>
      </w:pPr>
      <w:r w:rsidRPr="00BC4190">
        <w:rPr>
          <w:sz w:val="28"/>
          <w:szCs w:val="28"/>
        </w:rPr>
        <w:t xml:space="preserve">Глава  </w:t>
      </w:r>
    </w:p>
    <w:p w:rsidR="00E25754" w:rsidRPr="00BC4190" w:rsidRDefault="00E25754" w:rsidP="00E25754">
      <w:pPr>
        <w:ind w:left="142"/>
        <w:jc w:val="both"/>
        <w:rPr>
          <w:sz w:val="28"/>
          <w:szCs w:val="28"/>
        </w:rPr>
      </w:pPr>
      <w:proofErr w:type="spellStart"/>
      <w:r w:rsidRPr="00BC4190">
        <w:rPr>
          <w:sz w:val="28"/>
          <w:szCs w:val="28"/>
        </w:rPr>
        <w:t>Соловцовского</w:t>
      </w:r>
      <w:proofErr w:type="spellEnd"/>
      <w:r w:rsidRPr="00BC4190">
        <w:rPr>
          <w:sz w:val="28"/>
          <w:szCs w:val="28"/>
        </w:rPr>
        <w:t xml:space="preserve"> сельсовета</w:t>
      </w:r>
    </w:p>
    <w:p w:rsidR="00C47FBA" w:rsidRDefault="00E25754" w:rsidP="00E25754">
      <w:pPr>
        <w:ind w:left="142"/>
        <w:jc w:val="both"/>
        <w:rPr>
          <w:sz w:val="28"/>
          <w:szCs w:val="28"/>
        </w:rPr>
      </w:pPr>
      <w:proofErr w:type="spellStart"/>
      <w:r w:rsidRPr="00BC4190">
        <w:rPr>
          <w:sz w:val="28"/>
          <w:szCs w:val="28"/>
        </w:rPr>
        <w:t>Иссинского</w:t>
      </w:r>
      <w:proofErr w:type="spellEnd"/>
      <w:r w:rsidRPr="00BC4190">
        <w:rPr>
          <w:sz w:val="28"/>
          <w:szCs w:val="28"/>
        </w:rPr>
        <w:t xml:space="preserve"> района </w:t>
      </w:r>
    </w:p>
    <w:p w:rsidR="00E25754" w:rsidRDefault="00E25754" w:rsidP="00E25754">
      <w:pPr>
        <w:ind w:left="142"/>
        <w:jc w:val="both"/>
      </w:pPr>
      <w:r w:rsidRPr="00BC4190">
        <w:rPr>
          <w:sz w:val="28"/>
          <w:szCs w:val="28"/>
        </w:rPr>
        <w:t xml:space="preserve">Пензенской области </w:t>
      </w:r>
      <w:r w:rsidRPr="00BC4190">
        <w:rPr>
          <w:sz w:val="28"/>
          <w:szCs w:val="28"/>
        </w:rPr>
        <w:tab/>
        <w:t xml:space="preserve">           </w:t>
      </w:r>
      <w:r w:rsidR="00C47FBA">
        <w:rPr>
          <w:sz w:val="28"/>
          <w:szCs w:val="28"/>
        </w:rPr>
        <w:t xml:space="preserve">                                              </w:t>
      </w:r>
      <w:r w:rsidRPr="00BC4190">
        <w:rPr>
          <w:sz w:val="28"/>
          <w:szCs w:val="28"/>
        </w:rPr>
        <w:t xml:space="preserve"> </w:t>
      </w:r>
      <w:proofErr w:type="spellStart"/>
      <w:r w:rsidRPr="00BC4190">
        <w:rPr>
          <w:sz w:val="28"/>
          <w:szCs w:val="28"/>
        </w:rPr>
        <w:t>Е.В.Каширина</w:t>
      </w:r>
      <w:proofErr w:type="spellEnd"/>
    </w:p>
    <w:p w:rsidR="00987936" w:rsidRDefault="00987936" w:rsidP="00296C99"/>
    <w:sectPr w:rsidR="00987936" w:rsidSect="00987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94E" w:rsidRDefault="0057694E" w:rsidP="00296C99">
      <w:r>
        <w:separator/>
      </w:r>
    </w:p>
  </w:endnote>
  <w:endnote w:type="continuationSeparator" w:id="0">
    <w:p w:rsidR="0057694E" w:rsidRDefault="0057694E" w:rsidP="0029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94E" w:rsidRDefault="0057694E" w:rsidP="00296C99">
      <w:r>
        <w:separator/>
      </w:r>
    </w:p>
  </w:footnote>
  <w:footnote w:type="continuationSeparator" w:id="0">
    <w:p w:rsidR="0057694E" w:rsidRDefault="0057694E" w:rsidP="00296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99"/>
    <w:rsid w:val="000041B3"/>
    <w:rsid w:val="0005646F"/>
    <w:rsid w:val="00056A84"/>
    <w:rsid w:val="000E0CCE"/>
    <w:rsid w:val="000F1DF1"/>
    <w:rsid w:val="00153A76"/>
    <w:rsid w:val="001D09CC"/>
    <w:rsid w:val="00271906"/>
    <w:rsid w:val="00296C99"/>
    <w:rsid w:val="002B60C0"/>
    <w:rsid w:val="002C12B5"/>
    <w:rsid w:val="002C235F"/>
    <w:rsid w:val="002F15D4"/>
    <w:rsid w:val="002F2B62"/>
    <w:rsid w:val="00323ABA"/>
    <w:rsid w:val="00345F3A"/>
    <w:rsid w:val="003C3FCA"/>
    <w:rsid w:val="004A2F99"/>
    <w:rsid w:val="004B5131"/>
    <w:rsid w:val="00573AA9"/>
    <w:rsid w:val="0057694E"/>
    <w:rsid w:val="006A1254"/>
    <w:rsid w:val="008D0407"/>
    <w:rsid w:val="008F75EF"/>
    <w:rsid w:val="00906B73"/>
    <w:rsid w:val="00950F62"/>
    <w:rsid w:val="00987936"/>
    <w:rsid w:val="00A352B5"/>
    <w:rsid w:val="00A40B1F"/>
    <w:rsid w:val="00A55619"/>
    <w:rsid w:val="00A9344E"/>
    <w:rsid w:val="00AC4689"/>
    <w:rsid w:val="00B2019F"/>
    <w:rsid w:val="00B27167"/>
    <w:rsid w:val="00B66963"/>
    <w:rsid w:val="00B82E1A"/>
    <w:rsid w:val="00BB7B99"/>
    <w:rsid w:val="00C47FBA"/>
    <w:rsid w:val="00C772DB"/>
    <w:rsid w:val="00C8723E"/>
    <w:rsid w:val="00DD2A28"/>
    <w:rsid w:val="00E018A7"/>
    <w:rsid w:val="00E25754"/>
    <w:rsid w:val="00E3217A"/>
    <w:rsid w:val="00ED6DB3"/>
    <w:rsid w:val="00FC70B8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2575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96C9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6C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96C99"/>
    <w:rPr>
      <w:vertAlign w:val="superscript"/>
    </w:rPr>
  </w:style>
  <w:style w:type="character" w:customStyle="1" w:styleId="30">
    <w:name w:val="Заголовок 3 Знак"/>
    <w:basedOn w:val="a0"/>
    <w:link w:val="3"/>
    <w:rsid w:val="00E2575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57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7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basedOn w:val="a0"/>
    <w:link w:val="a9"/>
    <w:locked/>
    <w:rsid w:val="00C47FBA"/>
    <w:rPr>
      <w:spacing w:val="-10"/>
      <w:sz w:val="28"/>
      <w:szCs w:val="28"/>
      <w:shd w:val="clear" w:color="auto" w:fill="FFFFFF"/>
    </w:rPr>
  </w:style>
  <w:style w:type="paragraph" w:styleId="a9">
    <w:name w:val="Body Text"/>
    <w:basedOn w:val="a"/>
    <w:link w:val="a8"/>
    <w:rsid w:val="00C47FBA"/>
    <w:pPr>
      <w:widowControl w:val="0"/>
      <w:shd w:val="clear" w:color="auto" w:fill="FFFFFF"/>
      <w:spacing w:line="317" w:lineRule="exact"/>
      <w:ind w:hanging="540"/>
      <w:jc w:val="right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aliases w:val="Полужирный,Курсив"/>
    <w:basedOn w:val="a8"/>
    <w:rsid w:val="00C47FBA"/>
    <w:rPr>
      <w:rFonts w:ascii="Times New Roman" w:hAnsi="Times New Roman" w:cs="Times New Roman"/>
      <w:b/>
      <w:bCs/>
      <w:i/>
      <w:iCs/>
      <w:spacing w:val="-10"/>
      <w:sz w:val="24"/>
      <w:szCs w:val="24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2575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96C9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6C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96C99"/>
    <w:rPr>
      <w:vertAlign w:val="superscript"/>
    </w:rPr>
  </w:style>
  <w:style w:type="character" w:customStyle="1" w:styleId="30">
    <w:name w:val="Заголовок 3 Знак"/>
    <w:basedOn w:val="a0"/>
    <w:link w:val="3"/>
    <w:rsid w:val="00E2575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57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7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basedOn w:val="a0"/>
    <w:link w:val="a9"/>
    <w:locked/>
    <w:rsid w:val="00C47FBA"/>
    <w:rPr>
      <w:spacing w:val="-10"/>
      <w:sz w:val="28"/>
      <w:szCs w:val="28"/>
      <w:shd w:val="clear" w:color="auto" w:fill="FFFFFF"/>
    </w:rPr>
  </w:style>
  <w:style w:type="paragraph" w:styleId="a9">
    <w:name w:val="Body Text"/>
    <w:basedOn w:val="a"/>
    <w:link w:val="a8"/>
    <w:rsid w:val="00C47FBA"/>
    <w:pPr>
      <w:widowControl w:val="0"/>
      <w:shd w:val="clear" w:color="auto" w:fill="FFFFFF"/>
      <w:spacing w:line="317" w:lineRule="exact"/>
      <w:ind w:hanging="540"/>
      <w:jc w:val="right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aliases w:val="Полужирный,Курсив"/>
    <w:basedOn w:val="a8"/>
    <w:rsid w:val="00C47FBA"/>
    <w:rPr>
      <w:rFonts w:ascii="Times New Roman" w:hAnsi="Times New Roman" w:cs="Times New Roman"/>
      <w:b/>
      <w:bCs/>
      <w:i/>
      <w:iCs/>
      <w:spacing w:val="-1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1A662-7B76-4D76-B9E0-097BE7F6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6</cp:revision>
  <cp:lastPrinted>2024-11-07T11:18:00Z</cp:lastPrinted>
  <dcterms:created xsi:type="dcterms:W3CDTF">2024-11-05T08:20:00Z</dcterms:created>
  <dcterms:modified xsi:type="dcterms:W3CDTF">2024-11-07T11:18:00Z</dcterms:modified>
</cp:coreProperties>
</file>