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C30950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</w:t>
      </w:r>
      <w:r w:rsidR="00110D7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5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</w:t>
      </w:r>
      <w:r w:rsidR="00110D7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8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октября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7496D" w:rsidRDefault="0087496D" w:rsidP="0087496D">
      <w:pPr>
        <w:jc w:val="center"/>
      </w:pPr>
    </w:p>
    <w:p w:rsidR="0087496D" w:rsidRDefault="0087496D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110D72" w:rsidRDefault="00110D72" w:rsidP="0087496D">
      <w:pPr>
        <w:jc w:val="center"/>
      </w:pPr>
    </w:p>
    <w:p w:rsidR="00110D72" w:rsidRDefault="00110D72" w:rsidP="00110D72">
      <w:pPr>
        <w:jc w:val="center"/>
        <w:rPr>
          <w:b/>
          <w:bCs/>
          <w:i/>
          <w:iCs/>
          <w:sz w:val="24"/>
          <w:szCs w:val="24"/>
        </w:rPr>
      </w:pPr>
    </w:p>
    <w:p w:rsidR="00110D72" w:rsidRDefault="00110D72" w:rsidP="00110D72">
      <w:pPr>
        <w:pStyle w:val="a0"/>
        <w:jc w:val="center"/>
      </w:pPr>
      <w:r>
        <w:rPr>
          <w:b/>
          <w:bCs/>
          <w:i/>
          <w:iCs/>
          <w:sz w:val="22"/>
          <w:szCs w:val="22"/>
        </w:rPr>
        <w:t xml:space="preserve">Заместитель руководителя </w:t>
      </w:r>
      <w:proofErr w:type="spellStart"/>
      <w:r>
        <w:rPr>
          <w:b/>
          <w:bCs/>
          <w:i/>
          <w:iCs/>
          <w:sz w:val="22"/>
          <w:szCs w:val="22"/>
        </w:rPr>
        <w:t>Средневолжской</w:t>
      </w:r>
      <w:proofErr w:type="spellEnd"/>
      <w:r>
        <w:rPr>
          <w:b/>
          <w:bCs/>
          <w:i/>
          <w:iCs/>
          <w:sz w:val="22"/>
          <w:szCs w:val="22"/>
        </w:rPr>
        <w:t xml:space="preserve"> </w:t>
      </w:r>
      <w:proofErr w:type="gramStart"/>
      <w:r>
        <w:rPr>
          <w:b/>
          <w:bCs/>
          <w:i/>
          <w:iCs/>
          <w:sz w:val="22"/>
          <w:szCs w:val="22"/>
        </w:rPr>
        <w:t>межрегиональной</w:t>
      </w:r>
      <w:proofErr w:type="gramEnd"/>
      <w:r>
        <w:rPr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b/>
          <w:bCs/>
          <w:i/>
          <w:iCs/>
          <w:sz w:val="22"/>
          <w:szCs w:val="22"/>
        </w:rPr>
        <w:t>гострудиснпекции</w:t>
      </w:r>
      <w:proofErr w:type="spellEnd"/>
      <w:r>
        <w:rPr>
          <w:b/>
          <w:bCs/>
          <w:i/>
          <w:iCs/>
          <w:sz w:val="22"/>
          <w:szCs w:val="22"/>
        </w:rPr>
        <w:t xml:space="preserve"> А.Н. </w:t>
      </w:r>
      <w:proofErr w:type="spellStart"/>
      <w:r>
        <w:rPr>
          <w:b/>
          <w:bCs/>
          <w:i/>
          <w:iCs/>
          <w:sz w:val="22"/>
          <w:szCs w:val="22"/>
        </w:rPr>
        <w:t>Тетюшев</w:t>
      </w:r>
      <w:proofErr w:type="spellEnd"/>
      <w:r>
        <w:rPr>
          <w:b/>
          <w:bCs/>
          <w:i/>
          <w:iCs/>
          <w:sz w:val="22"/>
          <w:szCs w:val="22"/>
        </w:rPr>
        <w:t xml:space="preserve"> дал интервью на тему: ДИСТАНЦИОННЫЕ И УДАЛЕННЫЕ РАБОТНИКИ – КАК ОРГАНИЗОВАТЬ ВЗАИМОДЕЙСТВИЕ</w:t>
      </w:r>
    </w:p>
    <w:p w:rsidR="00110D72" w:rsidRDefault="00110D72" w:rsidP="00110D72">
      <w:pPr>
        <w:pStyle w:val="a0"/>
        <w:jc w:val="center"/>
      </w:pPr>
    </w:p>
    <w:p w:rsidR="00110D72" w:rsidRDefault="00110D72" w:rsidP="00110D72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>Вопрос:</w:t>
      </w:r>
      <w:r>
        <w:rPr>
          <w:rFonts w:ascii="Times New Roman" w:hAnsi="Times New Roman" w:cs="Times New Roman"/>
          <w:sz w:val="20"/>
          <w:szCs w:val="20"/>
        </w:rPr>
        <w:t xml:space="preserve"> Андрей Николаевич, Можно ли принять на работу дистанционно? Работник проживает в другом </w:t>
      </w:r>
      <w:proofErr w:type="gramStart"/>
      <w:r>
        <w:rPr>
          <w:rFonts w:ascii="Times New Roman" w:hAnsi="Times New Roman" w:cs="Times New Roman"/>
          <w:sz w:val="20"/>
          <w:szCs w:val="20"/>
        </w:rPr>
        <w:t>городе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 будет получать работу по интернету, и так же присылать выполненные задания. И можно ли также дистанционно уволить работника?</w:t>
      </w:r>
    </w:p>
    <w:p w:rsidR="00110D72" w:rsidRDefault="00110D72" w:rsidP="00110D72">
      <w:pPr>
        <w:spacing w:after="0" w:line="240" w:lineRule="auto"/>
        <w:ind w:firstLine="708"/>
        <w:jc w:val="both"/>
        <w:rPr>
          <w:sz w:val="20"/>
          <w:szCs w:val="20"/>
        </w:rPr>
      </w:pPr>
    </w:p>
    <w:p w:rsidR="00110D72" w:rsidRDefault="00110D72" w:rsidP="00110D72">
      <w:pPr>
        <w:spacing w:after="0" w:line="240" w:lineRule="auto"/>
        <w:ind w:firstLine="708"/>
        <w:jc w:val="both"/>
      </w:pPr>
      <w:r>
        <w:rPr>
          <w:rStyle w:val="aff3"/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Ответ: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 xml:space="preserve"> На дистанционных работников распространяется действие трудового законодательства и иных актов, содержащих нормы трудового права, с учетом особенностей, установленных указанной главой. У данной категории работников имеются свои нюансы заключения трудового договора. На практике, чаще всего, работодатели используют систему электронного документооборота с усиленной квалифицированной электронной подписью, а также рассылки приказов и официальных документов по защищенным каналам связи с заранее отсканированными образами, самое главное при этом иметь факт отправления определенных приказов и распоряжений дистанционному работнику, установление связи является спецификой данной категории.</w:t>
      </w:r>
    </w:p>
    <w:p w:rsidR="00110D72" w:rsidRDefault="00110D72" w:rsidP="00110D72">
      <w:pPr>
        <w:spacing w:after="0" w:line="240" w:lineRule="auto"/>
        <w:ind w:firstLine="708"/>
        <w:jc w:val="both"/>
      </w:pPr>
    </w:p>
    <w:p w:rsidR="00110D72" w:rsidRDefault="00110D72" w:rsidP="00110D72">
      <w:pPr>
        <w:spacing w:after="0" w:line="240" w:lineRule="auto"/>
        <w:ind w:firstLine="708"/>
        <w:jc w:val="both"/>
      </w:pPr>
      <w:r>
        <w:rPr>
          <w:rStyle w:val="aff3"/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 xml:space="preserve">Вопрос: </w:t>
      </w:r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>А можно ли также дистанционно уволить работника?</w:t>
      </w:r>
    </w:p>
    <w:p w:rsidR="00110D72" w:rsidRDefault="00110D72" w:rsidP="00110D72">
      <w:pPr>
        <w:spacing w:after="0" w:line="240" w:lineRule="auto"/>
        <w:ind w:firstLine="708"/>
        <w:jc w:val="both"/>
      </w:pPr>
    </w:p>
    <w:p w:rsidR="00110D72" w:rsidRDefault="00110D72" w:rsidP="00110D72">
      <w:pPr>
        <w:spacing w:after="0" w:line="240" w:lineRule="auto"/>
        <w:ind w:firstLine="708"/>
        <w:jc w:val="both"/>
      </w:pPr>
      <w:r>
        <w:rPr>
          <w:rStyle w:val="aff3"/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 xml:space="preserve">Ответ: </w:t>
      </w:r>
      <w:proofErr w:type="gramStart"/>
      <w:r>
        <w:rPr>
          <w:rStyle w:val="aff3"/>
          <w:rFonts w:ascii="Times New Roman" w:hAnsi="Times New Roman" w:cs="Times New Roman"/>
          <w:i/>
          <w:iCs/>
          <w:sz w:val="20"/>
          <w:szCs w:val="20"/>
        </w:rPr>
        <w:t>При увольнении, в случае, если ознакомление дистанционного работника с приказом (распоряжением) работодателя о прекращении трудового договора о дистанционной работе осуществляется в форме электронного документа, работодатель в день прекращения данного трудового договора обязан направить дистанционному работнику по почте заказным письмом с уведомлением оформленную надлежащим образом копию указанного приказа (распоряжения) на бумажном носителе, все остальное регулируются условиями трудового договора.</w:t>
      </w:r>
      <w:proofErr w:type="gramEnd"/>
    </w:p>
    <w:p w:rsidR="00110D72" w:rsidRDefault="00110D72" w:rsidP="00110D72">
      <w:pPr>
        <w:spacing w:after="0" w:line="240" w:lineRule="auto"/>
        <w:ind w:firstLine="708"/>
        <w:jc w:val="both"/>
      </w:pPr>
    </w:p>
    <w:p w:rsidR="00110D72" w:rsidRDefault="00110D72" w:rsidP="00110D72">
      <w:pPr>
        <w:spacing w:after="0" w:line="240" w:lineRule="auto"/>
        <w:ind w:firstLine="708"/>
        <w:jc w:val="both"/>
      </w:pPr>
      <w:r>
        <w:rPr>
          <w:rStyle w:val="aff3"/>
          <w:rFonts w:ascii="Times New Roman" w:hAnsi="Times New Roman" w:cs="Times New Roman"/>
          <w:i/>
          <w:iCs/>
          <w:sz w:val="20"/>
          <w:szCs w:val="20"/>
          <w:bdr w:val="none" w:sz="0" w:space="0" w:color="000000"/>
        </w:rPr>
        <w:t xml:space="preserve">Вопрос: Будет ли принято во внимание в спорных случаях взаимодействие с удаленными работниками по электронной почте? Можно ли уведомлять об увольнении (по истечении срока договора), об отпуске </w:t>
      </w:r>
      <w:proofErr w:type="gramStart"/>
      <w:r>
        <w:rPr>
          <w:rStyle w:val="aff3"/>
          <w:rFonts w:ascii="Times New Roman" w:hAnsi="Times New Roman" w:cs="Times New Roman"/>
          <w:i/>
          <w:iCs/>
          <w:sz w:val="20"/>
          <w:szCs w:val="20"/>
          <w:bdr w:val="none" w:sz="0" w:space="0" w:color="000000"/>
        </w:rPr>
        <w:t>через</w:t>
      </w:r>
      <w:proofErr w:type="gramEnd"/>
      <w:r>
        <w:rPr>
          <w:rStyle w:val="aff3"/>
          <w:rFonts w:ascii="Times New Roman" w:hAnsi="Times New Roman" w:cs="Times New Roman"/>
          <w:i/>
          <w:iCs/>
          <w:sz w:val="20"/>
          <w:szCs w:val="20"/>
          <w:bdr w:val="none" w:sz="0" w:space="0" w:color="000000"/>
        </w:rPr>
        <w:t xml:space="preserve"> электронные </w:t>
      </w:r>
      <w:proofErr w:type="spellStart"/>
      <w:r>
        <w:rPr>
          <w:rStyle w:val="aff3"/>
          <w:rFonts w:ascii="Times New Roman" w:hAnsi="Times New Roman" w:cs="Times New Roman"/>
          <w:i/>
          <w:iCs/>
          <w:sz w:val="20"/>
          <w:szCs w:val="20"/>
          <w:bdr w:val="none" w:sz="0" w:space="0" w:color="000000"/>
        </w:rPr>
        <w:t>мессенджеры</w:t>
      </w:r>
      <w:proofErr w:type="spellEnd"/>
      <w:r>
        <w:rPr>
          <w:rStyle w:val="aff3"/>
          <w:rFonts w:ascii="Times New Roman" w:hAnsi="Times New Roman" w:cs="Times New Roman"/>
          <w:i/>
          <w:iCs/>
          <w:sz w:val="20"/>
          <w:szCs w:val="20"/>
          <w:bdr w:val="none" w:sz="0" w:space="0" w:color="000000"/>
        </w:rPr>
        <w:t>? Как правильно решать вопрос документооборота?</w:t>
      </w:r>
    </w:p>
    <w:p w:rsidR="00110D72" w:rsidRDefault="00110D72" w:rsidP="00110D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>
    <w:p w:rsidR="00110D72" w:rsidRDefault="00110D72" w:rsidP="00110D72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  <w:r>
        <w:rPr>
          <w:rStyle w:val="aff3"/>
          <w:rFonts w:eastAsia="MS Mincho"/>
          <w:sz w:val="20"/>
          <w:bdr w:val="none" w:sz="0" w:space="0" w:color="000000"/>
        </w:rPr>
        <w:tab/>
      </w:r>
      <w:r>
        <w:rPr>
          <w:rStyle w:val="aff3"/>
          <w:rFonts w:eastAsia="MS Mincho"/>
          <w:b w:val="0"/>
          <w:bCs w:val="0"/>
          <w:sz w:val="20"/>
          <w:bdr w:val="none" w:sz="0" w:space="0" w:color="000000"/>
        </w:rPr>
        <w:t>Ответ:</w:t>
      </w:r>
      <w:r>
        <w:rPr>
          <w:b/>
          <w:bCs/>
          <w:sz w:val="20"/>
        </w:rPr>
        <w:t> </w:t>
      </w:r>
      <w:r>
        <w:rPr>
          <w:sz w:val="20"/>
        </w:rPr>
        <w:t xml:space="preserve">Данный порядок устанавливается на основе статьи 312.1 Трудового кодекса, порядок документооборота будет </w:t>
      </w:r>
      <w:proofErr w:type="gramStart"/>
      <w:r>
        <w:rPr>
          <w:sz w:val="20"/>
        </w:rPr>
        <w:t>определятся</w:t>
      </w:r>
      <w:proofErr w:type="gramEnd"/>
      <w:r>
        <w:rPr>
          <w:sz w:val="20"/>
        </w:rPr>
        <w:t xml:space="preserve"> исходя из условий трудового договора, а также с использованием электронных </w:t>
      </w:r>
      <w:proofErr w:type="spellStart"/>
      <w:r>
        <w:rPr>
          <w:sz w:val="20"/>
        </w:rPr>
        <w:t>мессенджеров</w:t>
      </w:r>
      <w:proofErr w:type="spellEnd"/>
      <w:r>
        <w:rPr>
          <w:sz w:val="20"/>
        </w:rPr>
        <w:t>, однако данные средства не смогут быть надлежащими в силу личной идентификации работника и работодателя, ее невозможности, таким образом, вероятнее всего, дабы иметь подтвержденный факт взаимодействия, необходимо пользоваться электронных документооборотом с использованием усиленной электронной подписи. В случае</w:t>
      </w:r>
      <w:proofErr w:type="gramStart"/>
      <w:r>
        <w:rPr>
          <w:sz w:val="20"/>
        </w:rPr>
        <w:t>,</w:t>
      </w:r>
      <w:proofErr w:type="gramEnd"/>
      <w:r>
        <w:rPr>
          <w:sz w:val="20"/>
        </w:rPr>
        <w:t xml:space="preserve"> если трудовой договор о дистанционной работе заключен путем обмена электронными документами, работодатель не позднее 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носителе.</w:t>
      </w:r>
    </w:p>
    <w:p w:rsidR="001335D9" w:rsidRDefault="001335D9" w:rsidP="001335D9">
      <w:pPr>
        <w:pStyle w:val="a8"/>
        <w:rPr>
          <w:rFonts w:ascii="Times New Roman" w:hAnsi="Times New Roman" w:cs="Times New Roman"/>
        </w:rPr>
      </w:pPr>
    </w:p>
    <w:p w:rsidR="00110D72" w:rsidRPr="001335D9" w:rsidRDefault="00110D72" w:rsidP="001335D9">
      <w:pPr>
        <w:pStyle w:val="a8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1335D9" w:rsidRPr="001335D9" w:rsidTr="001335D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35D9" w:rsidRPr="001335D9" w:rsidRDefault="001335D9" w:rsidP="001335D9">
      <w:pPr>
        <w:pStyle w:val="a8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1335D9" w:rsidRPr="001335D9" w:rsidSect="001335D9">
      <w:footerReference w:type="even" r:id="rId9"/>
      <w:footerReference w:type="default" r:id="rId10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679" w:rsidRDefault="00071679" w:rsidP="00A30470">
      <w:pPr>
        <w:spacing w:after="0" w:line="240" w:lineRule="auto"/>
      </w:pPr>
      <w:r>
        <w:separator/>
      </w:r>
    </w:p>
  </w:endnote>
  <w:endnote w:type="continuationSeparator" w:id="0">
    <w:p w:rsidR="00071679" w:rsidRDefault="00071679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071679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10D72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071679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679" w:rsidRDefault="00071679" w:rsidP="00A30470">
      <w:pPr>
        <w:spacing w:after="0" w:line="240" w:lineRule="auto"/>
      </w:pPr>
      <w:r>
        <w:separator/>
      </w:r>
    </w:p>
  </w:footnote>
  <w:footnote w:type="continuationSeparator" w:id="0">
    <w:p w:rsidR="00071679" w:rsidRDefault="00071679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6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3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4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8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2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8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1"/>
  </w:num>
  <w:num w:numId="3">
    <w:abstractNumId w:val="4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2"/>
  </w:num>
  <w:num w:numId="11">
    <w:abstractNumId w:val="26"/>
  </w:num>
  <w:num w:numId="12">
    <w:abstractNumId w:val="47"/>
  </w:num>
  <w:num w:numId="13">
    <w:abstractNumId w:val="34"/>
  </w:num>
  <w:num w:numId="14">
    <w:abstractNumId w:val="13"/>
  </w:num>
  <w:num w:numId="15">
    <w:abstractNumId w:val="40"/>
  </w:num>
  <w:num w:numId="16">
    <w:abstractNumId w:val="36"/>
  </w:num>
  <w:num w:numId="17">
    <w:abstractNumId w:val="2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8"/>
  </w:num>
  <w:num w:numId="30">
    <w:abstractNumId w:val="45"/>
  </w:num>
  <w:num w:numId="31">
    <w:abstractNumId w:val="46"/>
  </w:num>
  <w:num w:numId="32">
    <w:abstractNumId w:val="20"/>
  </w:num>
  <w:num w:numId="33">
    <w:abstractNumId w:val="19"/>
  </w:num>
  <w:num w:numId="34">
    <w:abstractNumId w:val="12"/>
  </w:num>
  <w:num w:numId="35">
    <w:abstractNumId w:val="15"/>
  </w:num>
  <w:num w:numId="36">
    <w:abstractNumId w:val="41"/>
  </w:num>
  <w:num w:numId="37">
    <w:abstractNumId w:val="48"/>
  </w:num>
  <w:num w:numId="38">
    <w:abstractNumId w:val="43"/>
  </w:num>
  <w:num w:numId="39">
    <w:abstractNumId w:val="30"/>
  </w:num>
  <w:num w:numId="40">
    <w:abstractNumId w:val="17"/>
  </w:num>
  <w:num w:numId="41">
    <w:abstractNumId w:val="33"/>
  </w:num>
  <w:num w:numId="42">
    <w:abstractNumId w:val="38"/>
  </w:num>
  <w:num w:numId="43">
    <w:abstractNumId w:val="25"/>
  </w:num>
  <w:num w:numId="44">
    <w:abstractNumId w:val="31"/>
  </w:num>
  <w:num w:numId="45">
    <w:abstractNumId w:val="14"/>
  </w:num>
  <w:num w:numId="4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679"/>
    <w:rsid w:val="00093B55"/>
    <w:rsid w:val="000C1317"/>
    <w:rsid w:val="000E4BAB"/>
    <w:rsid w:val="000F207A"/>
    <w:rsid w:val="00110D72"/>
    <w:rsid w:val="001115C0"/>
    <w:rsid w:val="00127930"/>
    <w:rsid w:val="001301AF"/>
    <w:rsid w:val="001335D9"/>
    <w:rsid w:val="001579CD"/>
    <w:rsid w:val="001A2256"/>
    <w:rsid w:val="001D0D63"/>
    <w:rsid w:val="001D20D1"/>
    <w:rsid w:val="001D2D1C"/>
    <w:rsid w:val="002145A8"/>
    <w:rsid w:val="0023006F"/>
    <w:rsid w:val="0025431D"/>
    <w:rsid w:val="00276E55"/>
    <w:rsid w:val="002E396C"/>
    <w:rsid w:val="003020A8"/>
    <w:rsid w:val="003614FF"/>
    <w:rsid w:val="00366E2B"/>
    <w:rsid w:val="003B033E"/>
    <w:rsid w:val="003C2F61"/>
    <w:rsid w:val="003C4761"/>
    <w:rsid w:val="00415662"/>
    <w:rsid w:val="00442305"/>
    <w:rsid w:val="00447732"/>
    <w:rsid w:val="00453212"/>
    <w:rsid w:val="004701F0"/>
    <w:rsid w:val="004906B5"/>
    <w:rsid w:val="004A3E29"/>
    <w:rsid w:val="004B295B"/>
    <w:rsid w:val="004D65E0"/>
    <w:rsid w:val="005008D6"/>
    <w:rsid w:val="00524B48"/>
    <w:rsid w:val="00562CD6"/>
    <w:rsid w:val="00565D44"/>
    <w:rsid w:val="005A4B42"/>
    <w:rsid w:val="00611B57"/>
    <w:rsid w:val="006312FA"/>
    <w:rsid w:val="0068414D"/>
    <w:rsid w:val="006A7AC7"/>
    <w:rsid w:val="006E6810"/>
    <w:rsid w:val="0070070D"/>
    <w:rsid w:val="00701BF1"/>
    <w:rsid w:val="0078376E"/>
    <w:rsid w:val="007A3848"/>
    <w:rsid w:val="007D7DDD"/>
    <w:rsid w:val="007F4EDA"/>
    <w:rsid w:val="008454C8"/>
    <w:rsid w:val="00845CA2"/>
    <w:rsid w:val="00865FFE"/>
    <w:rsid w:val="0087496D"/>
    <w:rsid w:val="008A18E0"/>
    <w:rsid w:val="008A42E1"/>
    <w:rsid w:val="008C68AF"/>
    <w:rsid w:val="008E327E"/>
    <w:rsid w:val="0091326F"/>
    <w:rsid w:val="00924DAF"/>
    <w:rsid w:val="0094564B"/>
    <w:rsid w:val="0098724E"/>
    <w:rsid w:val="009A4388"/>
    <w:rsid w:val="009F3BB8"/>
    <w:rsid w:val="00A07445"/>
    <w:rsid w:val="00A0779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23739"/>
    <w:rsid w:val="00B740BC"/>
    <w:rsid w:val="00B82208"/>
    <w:rsid w:val="00BD07E4"/>
    <w:rsid w:val="00BF66F4"/>
    <w:rsid w:val="00C049C7"/>
    <w:rsid w:val="00C055CB"/>
    <w:rsid w:val="00C30950"/>
    <w:rsid w:val="00C56BEA"/>
    <w:rsid w:val="00CB0A32"/>
    <w:rsid w:val="00D10BFE"/>
    <w:rsid w:val="00D161D1"/>
    <w:rsid w:val="00D16B64"/>
    <w:rsid w:val="00D376B7"/>
    <w:rsid w:val="00DB2B4E"/>
    <w:rsid w:val="00DE62C5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3">
    <w:name w:val="Strong"/>
    <w:qFormat/>
    <w:rsid w:val="00110D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B1B06-0580-4348-827C-FFADA819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60</cp:revision>
  <dcterms:created xsi:type="dcterms:W3CDTF">2024-01-29T07:09:00Z</dcterms:created>
  <dcterms:modified xsi:type="dcterms:W3CDTF">2025-10-08T12:12:00Z</dcterms:modified>
</cp:coreProperties>
</file>