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924DAF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1C13F7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1C13F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bookmarkStart w:id="0" w:name="_GoBack"/>
      <w:bookmarkEnd w:id="0"/>
      <w:r w:rsidR="00924DA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</w:tblGrid>
      <w:tr w:rsidR="00EF0986" w:rsidRPr="00EF0986" w:rsidTr="004107ED">
        <w:trPr>
          <w:cantSplit/>
          <w:trHeight w:val="1122"/>
        </w:trPr>
        <w:tc>
          <w:tcPr>
            <w:tcW w:w="9242" w:type="dxa"/>
            <w:hideMark/>
          </w:tcPr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D088D97" wp14:editId="4C2CC66D">
                  <wp:extent cx="704850" cy="771525"/>
                  <wp:effectExtent l="0" t="0" r="0" b="0"/>
                  <wp:docPr id="2" name="Рисунок 2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986" w:rsidRPr="00EF0986" w:rsidRDefault="00EF0986" w:rsidP="00BC67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9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</w:t>
            </w:r>
          </w:p>
        </w:tc>
      </w:tr>
    </w:tbl>
    <w:tbl>
      <w:tblPr>
        <w:tblpPr w:leftFromText="180" w:rightFromText="180" w:vertAnchor="text" w:horzAnchor="margin" w:tblpX="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4107ED" w:rsidRPr="008C49CA" w:rsidTr="00836B1F">
        <w:tc>
          <w:tcPr>
            <w:tcW w:w="9748" w:type="dxa"/>
          </w:tcPr>
          <w:p w:rsidR="004107ED" w:rsidRPr="008C49CA" w:rsidRDefault="004107ED" w:rsidP="004107ED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sz w:val="32"/>
                <w:szCs w:val="32"/>
              </w:rPr>
              <w:t xml:space="preserve">АДМИНИСТРАЦИЯ </w:t>
            </w:r>
          </w:p>
          <w:p w:rsidR="004107ED" w:rsidRPr="008C49CA" w:rsidRDefault="004107ED" w:rsidP="004107ED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СОЛОВЦОВСКОГО </w:t>
            </w:r>
            <w:r w:rsidRPr="008C49CA">
              <w:rPr>
                <w:sz w:val="32"/>
                <w:szCs w:val="32"/>
              </w:rPr>
              <w:t>СЕЛЬСОВЕТА</w:t>
            </w:r>
          </w:p>
        </w:tc>
      </w:tr>
      <w:tr w:rsidR="004107ED" w:rsidRPr="008C49CA" w:rsidTr="00836B1F">
        <w:trPr>
          <w:trHeight w:val="340"/>
        </w:trPr>
        <w:tc>
          <w:tcPr>
            <w:tcW w:w="9748" w:type="dxa"/>
            <w:vAlign w:val="center"/>
          </w:tcPr>
          <w:p w:rsidR="004107ED" w:rsidRPr="008C49CA" w:rsidRDefault="004107ED" w:rsidP="004107ED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4107ED" w:rsidRDefault="004107ED" w:rsidP="004107E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107ED" w:rsidRPr="004107ED" w:rsidRDefault="004107ED" w:rsidP="004107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07ED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1134"/>
      </w:tblGrid>
      <w:tr w:rsidR="004107ED" w:rsidRPr="004107ED" w:rsidTr="00836B1F">
        <w:tc>
          <w:tcPr>
            <w:tcW w:w="426" w:type="dxa"/>
            <w:vAlign w:val="bottom"/>
          </w:tcPr>
          <w:p w:rsidR="004107ED" w:rsidRPr="004107ED" w:rsidRDefault="004107ED" w:rsidP="004107ED">
            <w:pPr>
              <w:rPr>
                <w:rFonts w:ascii="Times New Roman" w:hAnsi="Times New Roman" w:cs="Times New Roman"/>
              </w:rPr>
            </w:pPr>
            <w:r w:rsidRPr="004107E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107ED" w:rsidRPr="004107ED" w:rsidRDefault="004107ED" w:rsidP="00410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>21.10.2024</w:t>
            </w:r>
          </w:p>
        </w:tc>
        <w:tc>
          <w:tcPr>
            <w:tcW w:w="567" w:type="dxa"/>
            <w:vAlign w:val="bottom"/>
          </w:tcPr>
          <w:p w:rsidR="004107ED" w:rsidRPr="004107ED" w:rsidRDefault="004107ED" w:rsidP="004107ED">
            <w:pPr>
              <w:jc w:val="center"/>
              <w:rPr>
                <w:rFonts w:ascii="Times New Roman" w:hAnsi="Times New Roman" w:cs="Times New Roman"/>
              </w:rPr>
            </w:pPr>
            <w:r w:rsidRPr="004107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07ED" w:rsidRPr="004107ED" w:rsidRDefault="004107ED" w:rsidP="00410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07ED" w:rsidRPr="004107ED" w:rsidRDefault="004107ED" w:rsidP="004107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>54-п</w:t>
            </w:r>
          </w:p>
        </w:tc>
      </w:tr>
      <w:tr w:rsidR="004107ED" w:rsidRPr="004107ED" w:rsidTr="00836B1F">
        <w:tc>
          <w:tcPr>
            <w:tcW w:w="3828" w:type="dxa"/>
            <w:gridSpan w:val="4"/>
          </w:tcPr>
          <w:p w:rsidR="004107ED" w:rsidRPr="004107ED" w:rsidRDefault="004107ED" w:rsidP="004107ED">
            <w:pPr>
              <w:jc w:val="center"/>
              <w:rPr>
                <w:rFonts w:ascii="Times New Roman" w:hAnsi="Times New Roman" w:cs="Times New Roman"/>
              </w:rPr>
            </w:pPr>
            <w:r w:rsidRPr="004107E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107ED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4107ED" w:rsidRPr="004107ED" w:rsidRDefault="004107ED" w:rsidP="004107E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107ED" w:rsidRPr="004107ED" w:rsidRDefault="004107ED" w:rsidP="004107E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107ED" w:rsidRDefault="004107ED" w:rsidP="004107ED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4107ED" w:rsidRPr="004107ED" w:rsidRDefault="004107ED" w:rsidP="004107ED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4107ED" w:rsidRPr="004107ED" w:rsidRDefault="004107ED" w:rsidP="004107ED">
      <w:pPr>
        <w:shd w:val="clear" w:color="auto" w:fill="FFFFFF"/>
        <w:spacing w:line="25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07ED">
        <w:rPr>
          <w:rFonts w:ascii="Times New Roman" w:hAnsi="Times New Roman" w:cs="Times New Roman"/>
          <w:b/>
          <w:bCs/>
          <w:sz w:val="26"/>
          <w:szCs w:val="26"/>
        </w:rPr>
        <w:t xml:space="preserve">О мерах по обеспечению пожарной безопасности на территории </w:t>
      </w:r>
      <w:proofErr w:type="spellStart"/>
      <w:r w:rsidRPr="004107E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107E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107ED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4107ED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в осенне-зимний период 2024-2025годов</w:t>
      </w:r>
      <w:r w:rsidRPr="004107E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107ED" w:rsidRPr="004107ED" w:rsidRDefault="004107ED" w:rsidP="004107ED">
      <w:pPr>
        <w:shd w:val="clear" w:color="auto" w:fill="FFFFFF"/>
        <w:tabs>
          <w:tab w:val="left" w:pos="13080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bCs/>
          <w:spacing w:val="-8"/>
          <w:sz w:val="26"/>
          <w:szCs w:val="26"/>
        </w:rPr>
        <w:t xml:space="preserve">         </w:t>
      </w:r>
      <w:proofErr w:type="gramStart"/>
      <w:r w:rsidRPr="004107ED">
        <w:rPr>
          <w:rFonts w:ascii="Times New Roman" w:hAnsi="Times New Roman" w:cs="Times New Roman"/>
          <w:bCs/>
          <w:spacing w:val="-8"/>
          <w:sz w:val="26"/>
          <w:szCs w:val="26"/>
        </w:rPr>
        <w:t>В соответствии с Федеральным законом от 21.12.1994 № 69-ФЗ «О пожарной</w:t>
      </w:r>
      <w:r w:rsidRPr="004107ED">
        <w:rPr>
          <w:rFonts w:ascii="Times New Roman" w:hAnsi="Times New Roman" w:cs="Times New Roman"/>
          <w:bCs/>
          <w:sz w:val="26"/>
          <w:szCs w:val="26"/>
        </w:rPr>
        <w:t xml:space="preserve"> безопасности» </w:t>
      </w:r>
      <w:r w:rsidRPr="004107ED">
        <w:rPr>
          <w:rFonts w:ascii="Times New Roman" w:hAnsi="Times New Roman" w:cs="Times New Roman"/>
          <w:bCs/>
          <w:spacing w:val="-8"/>
          <w:sz w:val="26"/>
          <w:szCs w:val="26"/>
        </w:rPr>
        <w:t>(последующими изменениями), Федеральным законом от 22.07.2008</w:t>
      </w:r>
      <w:r w:rsidRPr="004107ED">
        <w:rPr>
          <w:rFonts w:ascii="Times New Roman" w:hAnsi="Times New Roman" w:cs="Times New Roman"/>
          <w:bCs/>
          <w:sz w:val="26"/>
          <w:szCs w:val="26"/>
        </w:rPr>
        <w:t xml:space="preserve"> № 123-ФЗ «Технический регламент о требованиях пожарной безопасности» </w:t>
      </w:r>
      <w:r w:rsidRPr="004107ED">
        <w:rPr>
          <w:rFonts w:ascii="Times New Roman" w:hAnsi="Times New Roman" w:cs="Times New Roman"/>
          <w:bCs/>
          <w:sz w:val="26"/>
          <w:szCs w:val="26"/>
        </w:rPr>
        <w:br/>
        <w:t xml:space="preserve">(с последующими изменениями), </w:t>
      </w:r>
      <w:r w:rsidRPr="004107ED">
        <w:rPr>
          <w:rFonts w:ascii="Times New Roman" w:hAnsi="Times New Roman" w:cs="Times New Roman"/>
          <w:bCs/>
          <w:spacing w:val="-8"/>
          <w:sz w:val="26"/>
          <w:szCs w:val="26"/>
        </w:rPr>
        <w:t>Федеральным законом</w:t>
      </w:r>
      <w:r w:rsidRPr="004107ED">
        <w:rPr>
          <w:rFonts w:ascii="Times New Roman" w:hAnsi="Times New Roman" w:cs="Times New Roman"/>
          <w:bCs/>
          <w:sz w:val="26"/>
          <w:szCs w:val="26"/>
        </w:rPr>
        <w:t xml:space="preserve"> от 06.10.2003 № 131-ФЗ «Об общих принципах организации местного самоуправления в Российской </w:t>
      </w:r>
      <w:r w:rsidRPr="004107ED">
        <w:rPr>
          <w:rFonts w:ascii="Times New Roman" w:hAnsi="Times New Roman" w:cs="Times New Roman"/>
          <w:bCs/>
          <w:sz w:val="26"/>
          <w:szCs w:val="26"/>
        </w:rPr>
        <w:lastRenderedPageBreak/>
        <w:t>Федерации» (с последующими изменениями)</w:t>
      </w:r>
      <w:r w:rsidRPr="004107ED">
        <w:rPr>
          <w:rFonts w:ascii="Times New Roman" w:hAnsi="Times New Roman" w:cs="Times New Roman"/>
          <w:sz w:val="26"/>
          <w:szCs w:val="26"/>
        </w:rPr>
        <w:t xml:space="preserve">, руководствуясь статьей 23 Устава </w:t>
      </w:r>
      <w:proofErr w:type="spellStart"/>
      <w:r w:rsidRPr="004107E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107E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107E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107ED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  <w:proofErr w:type="gramEnd"/>
    </w:p>
    <w:p w:rsidR="004107ED" w:rsidRPr="004107ED" w:rsidRDefault="004107ED" w:rsidP="004107ED">
      <w:pPr>
        <w:shd w:val="clear" w:color="auto" w:fill="FFFFFF"/>
        <w:tabs>
          <w:tab w:val="left" w:pos="13080"/>
        </w:tabs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4107E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107E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107E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107E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4107ED">
        <w:rPr>
          <w:rFonts w:ascii="Times New Roman" w:hAnsi="Times New Roman" w:cs="Times New Roman"/>
          <w:sz w:val="26"/>
          <w:szCs w:val="26"/>
        </w:rPr>
        <w:t xml:space="preserve"> </w:t>
      </w:r>
      <w:r w:rsidRPr="004107ED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4107ED" w:rsidRPr="004107ED" w:rsidRDefault="004107ED" w:rsidP="004107ED">
      <w:pPr>
        <w:pStyle w:val="Style6"/>
        <w:widowControl/>
        <w:spacing w:line="240" w:lineRule="auto"/>
        <w:ind w:firstLine="709"/>
        <w:rPr>
          <w:spacing w:val="-4"/>
          <w:sz w:val="26"/>
          <w:szCs w:val="26"/>
        </w:rPr>
      </w:pPr>
      <w:r w:rsidRPr="004107ED">
        <w:rPr>
          <w:sz w:val="26"/>
          <w:szCs w:val="26"/>
        </w:rPr>
        <w:t xml:space="preserve">1.Утвердить дополнительные мероприятия по обеспечению пожарной безопасности на территории </w:t>
      </w:r>
      <w:proofErr w:type="spellStart"/>
      <w:r w:rsidRPr="004107ED">
        <w:rPr>
          <w:sz w:val="26"/>
          <w:szCs w:val="26"/>
        </w:rPr>
        <w:t>Соловцовского</w:t>
      </w:r>
      <w:proofErr w:type="spellEnd"/>
      <w:r w:rsidRPr="004107ED">
        <w:rPr>
          <w:sz w:val="26"/>
          <w:szCs w:val="26"/>
        </w:rPr>
        <w:t xml:space="preserve"> сельсовета </w:t>
      </w:r>
      <w:proofErr w:type="spellStart"/>
      <w:r w:rsidRPr="004107ED">
        <w:rPr>
          <w:sz w:val="26"/>
          <w:szCs w:val="26"/>
        </w:rPr>
        <w:t>Иссинского</w:t>
      </w:r>
      <w:proofErr w:type="spellEnd"/>
      <w:r w:rsidRPr="004107ED">
        <w:rPr>
          <w:sz w:val="26"/>
          <w:szCs w:val="26"/>
        </w:rPr>
        <w:t xml:space="preserve"> района </w:t>
      </w:r>
      <w:r w:rsidRPr="004107ED">
        <w:rPr>
          <w:spacing w:val="-4"/>
          <w:sz w:val="26"/>
          <w:szCs w:val="26"/>
        </w:rPr>
        <w:t>Пензенской  области  в осенне-зимний пожароопасный период  2024-2025 годов согласно приложению №1.</w:t>
      </w:r>
    </w:p>
    <w:p w:rsidR="004107ED" w:rsidRPr="004107ED" w:rsidRDefault="004107ED" w:rsidP="004107ED">
      <w:pPr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sz w:val="26"/>
          <w:szCs w:val="26"/>
        </w:rPr>
        <w:t xml:space="preserve">        </w:t>
      </w:r>
      <w:r w:rsidRPr="004107ED">
        <w:rPr>
          <w:rFonts w:ascii="Times New Roman" w:hAnsi="Times New Roman" w:cs="Times New Roman"/>
          <w:sz w:val="26"/>
          <w:szCs w:val="26"/>
        </w:rPr>
        <w:t>2. Настоящее постановление опубликовать в информационном бюллетене «Сельский вестник».</w:t>
      </w:r>
    </w:p>
    <w:p w:rsidR="004107ED" w:rsidRPr="004107ED" w:rsidRDefault="004107ED" w:rsidP="004107ED">
      <w:pPr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 xml:space="preserve">          3.  Настоящее постановление вступает в силу со дня его подписания.</w:t>
      </w:r>
    </w:p>
    <w:p w:rsidR="004107ED" w:rsidRPr="004107ED" w:rsidRDefault="004107ED" w:rsidP="004107ED">
      <w:pPr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 xml:space="preserve">          4.</w:t>
      </w:r>
      <w:r w:rsidRPr="004107ED">
        <w:rPr>
          <w:sz w:val="26"/>
          <w:szCs w:val="26"/>
        </w:rPr>
        <w:t xml:space="preserve"> </w:t>
      </w:r>
      <w:proofErr w:type="gramStart"/>
      <w:r w:rsidRPr="004107E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107E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4107ED">
        <w:rPr>
          <w:rFonts w:ascii="Times New Roman" w:hAnsi="Times New Roman" w:cs="Times New Roman"/>
          <w:spacing w:val="-4"/>
          <w:sz w:val="26"/>
          <w:szCs w:val="26"/>
        </w:rPr>
        <w:t xml:space="preserve">главу администрации </w:t>
      </w:r>
      <w:proofErr w:type="spellStart"/>
      <w:r w:rsidRPr="004107E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107E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107ED">
        <w:rPr>
          <w:rFonts w:ascii="Times New Roman" w:hAnsi="Times New Roman" w:cs="Times New Roman"/>
          <w:spacing w:val="-4"/>
          <w:sz w:val="26"/>
          <w:szCs w:val="26"/>
        </w:rPr>
        <w:t>Иссинского</w:t>
      </w:r>
      <w:proofErr w:type="spellEnd"/>
      <w:r w:rsidRPr="004107ED">
        <w:rPr>
          <w:rFonts w:ascii="Times New Roman" w:hAnsi="Times New Roman" w:cs="Times New Roman"/>
          <w:spacing w:val="-4"/>
          <w:sz w:val="26"/>
          <w:szCs w:val="26"/>
        </w:rPr>
        <w:t xml:space="preserve"> района Пензенской области.</w:t>
      </w:r>
    </w:p>
    <w:p w:rsidR="004107ED" w:rsidRPr="004107ED" w:rsidRDefault="004107ED" w:rsidP="004107ED">
      <w:pPr>
        <w:jc w:val="center"/>
        <w:rPr>
          <w:rFonts w:ascii="Times New Roman" w:hAnsi="Times New Roman" w:cs="Times New Roman"/>
          <w:b/>
          <w:bCs/>
        </w:rPr>
      </w:pPr>
    </w:p>
    <w:p w:rsidR="004107ED" w:rsidRPr="004107ED" w:rsidRDefault="004107ED" w:rsidP="004107ED">
      <w:pPr>
        <w:pStyle w:val="ConsPlusNormal"/>
        <w:rPr>
          <w:rFonts w:ascii="Times New Roman" w:hAnsi="Times New Roman" w:cs="Times New Roman"/>
          <w:iCs/>
          <w:color w:val="000000"/>
          <w:sz w:val="26"/>
          <w:szCs w:val="26"/>
        </w:rPr>
      </w:pPr>
      <w:proofErr w:type="spellStart"/>
      <w:r w:rsidRPr="004107ED"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 w:rsidRPr="004107ED">
        <w:rPr>
          <w:rFonts w:ascii="Times New Roman" w:hAnsi="Times New Roman" w:cs="Times New Roman"/>
          <w:color w:val="000000"/>
          <w:sz w:val="26"/>
          <w:szCs w:val="26"/>
        </w:rPr>
        <w:t>. главы</w:t>
      </w:r>
      <w:r w:rsidRPr="004107E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администрации </w:t>
      </w:r>
    </w:p>
    <w:p w:rsidR="004107ED" w:rsidRPr="004107ED" w:rsidRDefault="004107ED" w:rsidP="004107ED">
      <w:pPr>
        <w:pStyle w:val="ConsPlusNormal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4107ED">
        <w:rPr>
          <w:rFonts w:ascii="Times New Roman" w:hAnsi="Times New Roman" w:cs="Times New Roman"/>
          <w:iCs/>
          <w:color w:val="000000"/>
          <w:sz w:val="26"/>
          <w:szCs w:val="26"/>
        </w:rPr>
        <w:t>Соловцовского</w:t>
      </w:r>
      <w:proofErr w:type="spellEnd"/>
      <w:r w:rsidRPr="004107E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сельсовета                                  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                    Ю.В. Козлов</w:t>
      </w:r>
    </w:p>
    <w:p w:rsidR="004107ED" w:rsidRPr="004107ED" w:rsidRDefault="004107ED" w:rsidP="004107E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35"/>
        <w:gridCol w:w="4980"/>
      </w:tblGrid>
      <w:tr w:rsidR="004107ED" w:rsidRPr="004107ED" w:rsidTr="00836B1F">
        <w:tc>
          <w:tcPr>
            <w:tcW w:w="5235" w:type="dxa"/>
            <w:shd w:val="clear" w:color="auto" w:fill="auto"/>
          </w:tcPr>
          <w:p w:rsidR="004107ED" w:rsidRPr="004107ED" w:rsidRDefault="004107ED" w:rsidP="004107ED">
            <w:pPr>
              <w:pStyle w:val="a0"/>
              <w:snapToGrid w:val="0"/>
              <w:rPr>
                <w:sz w:val="26"/>
                <w:szCs w:val="26"/>
              </w:rPr>
            </w:pPr>
          </w:p>
        </w:tc>
        <w:tc>
          <w:tcPr>
            <w:tcW w:w="4980" w:type="dxa"/>
            <w:shd w:val="clear" w:color="auto" w:fill="auto"/>
          </w:tcPr>
          <w:p w:rsidR="004107ED" w:rsidRPr="004107ED" w:rsidRDefault="004107ED" w:rsidP="004107ED">
            <w:pPr>
              <w:ind w:firstLine="3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07ED" w:rsidRPr="004107ED" w:rsidRDefault="004107ED" w:rsidP="004107ED">
            <w:pPr>
              <w:ind w:firstLine="3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4107ED" w:rsidRPr="004107ED" w:rsidRDefault="004107ED" w:rsidP="004107E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>к постановлению</w:t>
            </w:r>
          </w:p>
          <w:p w:rsidR="004107ED" w:rsidRPr="004107ED" w:rsidRDefault="004107ED" w:rsidP="004107E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</w:t>
            </w:r>
          </w:p>
          <w:p w:rsidR="004107ED" w:rsidRPr="004107ED" w:rsidRDefault="004107ED" w:rsidP="004107E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07E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сельсовета </w:t>
            </w:r>
          </w:p>
          <w:p w:rsidR="004107ED" w:rsidRPr="004107ED" w:rsidRDefault="004107ED" w:rsidP="004107E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07E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  <w:p w:rsidR="004107ED" w:rsidRPr="004107ED" w:rsidRDefault="004107ED" w:rsidP="004107E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Пензенской области  </w:t>
            </w:r>
          </w:p>
          <w:p w:rsidR="004107ED" w:rsidRPr="004107ED" w:rsidRDefault="004107ED" w:rsidP="004107E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4107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21.10.2024 </w:t>
            </w:r>
            <w:r w:rsidRPr="004107ED">
              <w:rPr>
                <w:rFonts w:ascii="Times New Roman" w:hAnsi="Times New Roman" w:cs="Times New Roman"/>
                <w:sz w:val="26"/>
                <w:szCs w:val="26"/>
              </w:rPr>
              <w:t xml:space="preserve">№54-п </w:t>
            </w:r>
            <w:r w:rsidRPr="004107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</w:t>
            </w:r>
          </w:p>
        </w:tc>
      </w:tr>
    </w:tbl>
    <w:p w:rsidR="004107ED" w:rsidRPr="004107ED" w:rsidRDefault="004107ED" w:rsidP="004107ED">
      <w:pPr>
        <w:rPr>
          <w:rFonts w:ascii="Times New Roman" w:hAnsi="Times New Roman" w:cs="Times New Roman"/>
          <w:sz w:val="26"/>
          <w:szCs w:val="26"/>
        </w:rPr>
      </w:pPr>
    </w:p>
    <w:p w:rsidR="004107ED" w:rsidRPr="004107ED" w:rsidRDefault="004107ED" w:rsidP="004107ED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Дополнительные мероприятия </w:t>
      </w:r>
    </w:p>
    <w:p w:rsidR="004107ED" w:rsidRPr="004107ED" w:rsidRDefault="004107ED" w:rsidP="004107ED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на территории </w:t>
      </w:r>
      <w:proofErr w:type="spellStart"/>
      <w:r w:rsidRPr="004107ED">
        <w:rPr>
          <w:rFonts w:ascii="Times New Roman" w:hAnsi="Times New Roman" w:cs="Times New Roman"/>
          <w:b/>
          <w:sz w:val="26"/>
          <w:szCs w:val="26"/>
          <w:highlight w:val="white"/>
        </w:rPr>
        <w:t>Соловцовского</w:t>
      </w:r>
      <w:proofErr w:type="spellEnd"/>
      <w:r w:rsidRPr="004107ED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  сельсовета </w:t>
      </w:r>
    </w:p>
    <w:p w:rsidR="004107ED" w:rsidRPr="004107ED" w:rsidRDefault="004107ED" w:rsidP="004107ED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07ED">
        <w:rPr>
          <w:rFonts w:ascii="Times New Roman" w:hAnsi="Times New Roman" w:cs="Times New Roman"/>
          <w:b/>
          <w:sz w:val="26"/>
          <w:szCs w:val="26"/>
          <w:highlight w:val="white"/>
        </w:rPr>
        <w:t>Иссинского</w:t>
      </w:r>
      <w:proofErr w:type="spellEnd"/>
      <w:r w:rsidRPr="004107ED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 района Пензенской области в </w:t>
      </w:r>
      <w:proofErr w:type="gramStart"/>
      <w:r w:rsidRPr="004107ED">
        <w:rPr>
          <w:rFonts w:ascii="Times New Roman" w:hAnsi="Times New Roman" w:cs="Times New Roman"/>
          <w:b/>
          <w:sz w:val="26"/>
          <w:szCs w:val="26"/>
          <w:highlight w:val="white"/>
        </w:rPr>
        <w:t>осенне-зимний</w:t>
      </w:r>
      <w:proofErr w:type="gramEnd"/>
      <w:r w:rsidRPr="004107ED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 </w:t>
      </w:r>
    </w:p>
    <w:p w:rsidR="004107ED" w:rsidRPr="004107ED" w:rsidRDefault="004107ED" w:rsidP="004107ED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пожароопасный период 2024-2025 годов</w:t>
      </w:r>
    </w:p>
    <w:p w:rsidR="004107ED" w:rsidRPr="004107ED" w:rsidRDefault="004107ED" w:rsidP="004107ED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07ED" w:rsidRPr="004107ED" w:rsidRDefault="004107ED" w:rsidP="004107ED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lastRenderedPageBreak/>
        <w:t xml:space="preserve">1. При подготовке  и проведению  осенне-зимнего периода подведомственного жилищного фонда обратить особое внимание на приведение в </w:t>
      </w:r>
      <w:proofErr w:type="spellStart"/>
      <w:r w:rsidRPr="004107ED">
        <w:rPr>
          <w:rFonts w:ascii="Times New Roman" w:hAnsi="Times New Roman" w:cs="Times New Roman"/>
          <w:sz w:val="26"/>
          <w:szCs w:val="26"/>
        </w:rPr>
        <w:t>пожаробезопасное</w:t>
      </w:r>
      <w:proofErr w:type="spellEnd"/>
      <w:r w:rsidRPr="004107ED">
        <w:rPr>
          <w:rFonts w:ascii="Times New Roman" w:hAnsi="Times New Roman" w:cs="Times New Roman"/>
          <w:sz w:val="26"/>
          <w:szCs w:val="26"/>
        </w:rPr>
        <w:t xml:space="preserve"> состояние печного отопления и электрооборудования, а также на выполнение мероприятий по исключению проникновения посторонних лиц в подвальные и чердачные помещения многоквартирных жилых домов.</w:t>
      </w:r>
    </w:p>
    <w:p w:rsidR="004107ED" w:rsidRPr="004107ED" w:rsidRDefault="004107ED" w:rsidP="004107ED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>2. В ходе отопительного сезона совместно с собственниками и представителями контрольных (надзорных) органов организовать комплекс мероприятий по обеспечению пожарной безопасности котельных, обслуживающих объекты социального назначения и жизнеобеспечения.</w:t>
      </w:r>
    </w:p>
    <w:p w:rsidR="004107ED" w:rsidRPr="004107ED" w:rsidRDefault="004107ED" w:rsidP="004107ED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>3. Организовать обучение руководителей организаций и ответственных должностных лиц за обеспечение пожарной безопасности по программе пожарно-технического минимума и проведение дополнительных инструктажей с кочегарами (истопниками и иными соответствующими специалистами) по вопросам обеспечения пожарной безопасности обслуживаемых объектов.</w:t>
      </w:r>
    </w:p>
    <w:p w:rsidR="004107ED" w:rsidRPr="004107ED" w:rsidRDefault="004107ED" w:rsidP="004107ED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 xml:space="preserve">Обеспечить создание финансовых и материальных резервов для своевременного восстановления функционирования котельных и тепловых сетей в случае возникновения аварийных ситуаций. </w:t>
      </w:r>
    </w:p>
    <w:p w:rsidR="004107ED" w:rsidRPr="004107ED" w:rsidRDefault="004107ED" w:rsidP="004107ED">
      <w:pPr>
        <w:autoSpaceDE w:val="0"/>
        <w:autoSpaceDN w:val="0"/>
        <w:adjustRightInd w:val="0"/>
        <w:spacing w:line="221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 xml:space="preserve">4. Организовать своевременное выполнение предписаний федерального государственного пожарного надзора, обратив особое внимание на объекты социальной сферы с круглосуточным пребыванием людей и жизнеобеспечения. </w:t>
      </w:r>
    </w:p>
    <w:p w:rsidR="004107ED" w:rsidRPr="004107ED" w:rsidRDefault="004107ED" w:rsidP="004107ED">
      <w:pPr>
        <w:autoSpaceDE w:val="0"/>
        <w:autoSpaceDN w:val="0"/>
        <w:adjustRightInd w:val="0"/>
        <w:spacing w:line="22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>Обеспечить надлежащее содержание территорий, систем противопожарной защиты, путей эвакуации, электрооборудования, газового оборудования, первичных средств пожаротушения.</w:t>
      </w:r>
    </w:p>
    <w:p w:rsidR="004107ED" w:rsidRPr="004107ED" w:rsidRDefault="004107ED" w:rsidP="004107ED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5.</w:t>
      </w:r>
      <w:r w:rsidRPr="004107E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4107ED">
        <w:rPr>
          <w:rFonts w:ascii="Times New Roman" w:hAnsi="Times New Roman" w:cs="Times New Roman"/>
          <w:sz w:val="26"/>
          <w:szCs w:val="26"/>
          <w:highlight w:val="white"/>
        </w:rPr>
        <w:t>Организовать информирование населения о принимаемых решениях по обеспечению пожарной безопасности:</w:t>
      </w:r>
      <w:r w:rsidRPr="004107ED">
        <w:rPr>
          <w:rFonts w:ascii="Times New Roman" w:hAnsi="Times New Roman" w:cs="Times New Roman"/>
          <w:sz w:val="26"/>
          <w:szCs w:val="26"/>
        </w:rPr>
        <w:t xml:space="preserve"> </w:t>
      </w: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в целях проведения профилактической работы с населением по предупреждению пожаров создать оперативные профилактические группы из числа представителей органов местного самоуправления, работников подразделений муниципальной и добровольной пожарной охраны, сотрудников правоохранительных органов, представителей газ</w:t>
      </w:r>
      <w:proofErr w:type="gramStart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о-</w:t>
      </w:r>
      <w:proofErr w:type="gramEnd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</w:t>
      </w:r>
      <w:proofErr w:type="spellStart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электроснабжающих</w:t>
      </w:r>
      <w:proofErr w:type="spellEnd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организаций, органов социальной защиты населения и других заинтересованных служб. </w:t>
      </w:r>
      <w:proofErr w:type="gramStart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Созданным оперативным профилактическим группам в пределах полномочий входящих в них должностных лиц провести работу по противопожарной пропаганде и обучению населения правилам пожарной безопасности, правилам безопасности при пользовании газовым оборудованием, электрооборудованием, печами, уделив особое внимание профилактике пожаров в местах проживания лиц групп социального риска (без определенного рода занятий и места жительства, склонных к правонарушениям в области пожарной безопасности), одиноких престарелых граждан</w:t>
      </w:r>
      <w:proofErr w:type="gramEnd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, неблагополучных и малообеспеченных семей, имеющих детей, а также многодетные семьи;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6. </w:t>
      </w:r>
      <w:proofErr w:type="gramStart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Организовать проведение встреч (собраний) с гражданами, на которых рассмотреть неотложные вопросы по реализации первичных мер пожарной безопасности, обратив особое внимание на необходимость очистки дымоходов, проверку исправности электропроводки, газовых плит и колонок, недопустимости </w:t>
      </w: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использования для отопления помещений электрических обогревателей кустарного производства и с открытыми нагревательными элементами, а также правила поведения в случае возникновения пожара.</w:t>
      </w:r>
      <w:proofErr w:type="gramEnd"/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Разъяснительную работу среди населения проводить с вручением памяток;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7. Организовать совместно с членами муниципальной и добровольной пожарной охраны при содействии сотрудников органов внутренних дел рейдовые мероприятия по установлению лиц без определенного места жительства на территории муниципального образования, с целью проведения профилактических мероприятий по недопущению указанными лицами нарушений требований пожарной безопасности;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highlight w:val="white"/>
        </w:rPr>
        <w:t>8. Проверить готовность сил и сре</w:t>
      </w:r>
      <w:proofErr w:type="gramStart"/>
      <w:r w:rsidRPr="004107ED">
        <w:rPr>
          <w:rFonts w:ascii="Times New Roman" w:hAnsi="Times New Roman" w:cs="Times New Roman"/>
          <w:sz w:val="26"/>
          <w:szCs w:val="26"/>
          <w:highlight w:val="white"/>
        </w:rPr>
        <w:t>дств дл</w:t>
      </w:r>
      <w:proofErr w:type="gramEnd"/>
      <w:r w:rsidRPr="004107ED">
        <w:rPr>
          <w:rFonts w:ascii="Times New Roman" w:hAnsi="Times New Roman" w:cs="Times New Roman"/>
          <w:sz w:val="26"/>
          <w:szCs w:val="26"/>
          <w:highlight w:val="white"/>
        </w:rPr>
        <w:t>я организации своевременной расчистки дорог, улиц, проездов к жилым домам, социальным, производственным объектам и источникам противопожарного водоснабжения от снега и наледи для обеспечения проезда техники аварийных служб;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9. Обеспечить наружное освещение территорий населенных пунктов в темное время суток для быстрого нахождения источникам противопожарного водоснабжения, обновить имеющиеся указатели местонахождения противопожарного водоснабжения, а также установить указатели в местах забора воды в случае их отсутствия;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10. Провести проверку готовности к использованию муниципальных систем оповещения населения в случае угрозы или возникновения чрезвычайных ситуаций;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11. Принять меры по приведению в нормативное состояние подведомственных пожарных водоемов, пирсов, гидрантов и до наступления отрицательных температур завершить их подготовку к эксплуатации в зимний период;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12. В зимнее время организовать очистку от снега и льда дворовых дорог, подъездов к жилым домам и иным зданиям, пожарным водоемам, пирсам, гидрантам;</w:t>
      </w:r>
    </w:p>
    <w:p w:rsidR="004107ED" w:rsidRPr="004107ED" w:rsidRDefault="004107ED" w:rsidP="004107ED">
      <w:pPr>
        <w:numPr>
          <w:ilvl w:val="1"/>
          <w:numId w:val="4"/>
        </w:numPr>
        <w:tabs>
          <w:tab w:val="clear" w:pos="1560"/>
          <w:tab w:val="num" w:pos="0"/>
        </w:tabs>
        <w:suppressAutoHyphens/>
        <w:spacing w:after="0" w:line="240" w:lineRule="auto"/>
        <w:ind w:left="0" w:firstLine="446"/>
        <w:rPr>
          <w:rFonts w:ascii="Times New Roman" w:hAnsi="Times New Roman" w:cs="Times New Roman"/>
          <w:sz w:val="26"/>
          <w:szCs w:val="26"/>
        </w:rPr>
      </w:pPr>
      <w:r w:rsidRPr="004107ED">
        <w:rPr>
          <w:rFonts w:ascii="Times New Roman" w:hAnsi="Times New Roman" w:cs="Times New Roman"/>
          <w:sz w:val="26"/>
          <w:szCs w:val="26"/>
        </w:rPr>
        <w:t>13. Проверять противопожарное состояние и предотвратить несанкционированный доступ в чердачные и подвальные помещения многоквартирных жилых домов, а также в не эксплуатируемые (заброшенные) здания</w:t>
      </w:r>
      <w:r w:rsidRPr="004107E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107ED" w:rsidRDefault="004107ED" w:rsidP="004107ED">
      <w:pPr>
        <w:ind w:left="-567"/>
        <w:jc w:val="center"/>
        <w:rPr>
          <w:szCs w:val="28"/>
          <w:shd w:val="clear" w:color="auto" w:fill="FFFFFF"/>
        </w:rPr>
      </w:pPr>
    </w:p>
    <w:p w:rsidR="004107ED" w:rsidRDefault="004107ED" w:rsidP="004107ED">
      <w:pPr>
        <w:ind w:firstLine="708"/>
        <w:rPr>
          <w:szCs w:val="28"/>
        </w:rPr>
      </w:pPr>
    </w:p>
    <w:p w:rsidR="004107ED" w:rsidRDefault="004107ED" w:rsidP="004107ED">
      <w:pPr>
        <w:ind w:firstLine="708"/>
        <w:rPr>
          <w:szCs w:val="28"/>
        </w:rPr>
      </w:pPr>
    </w:p>
    <w:p w:rsidR="004107ED" w:rsidRDefault="004107ED" w:rsidP="004107ED">
      <w:pPr>
        <w:ind w:firstLine="708"/>
        <w:rPr>
          <w:szCs w:val="28"/>
        </w:rPr>
      </w:pPr>
    </w:p>
    <w:p w:rsidR="004107ED" w:rsidRDefault="004107ED" w:rsidP="004107ED">
      <w:pPr>
        <w:ind w:firstLine="708"/>
        <w:rPr>
          <w:szCs w:val="28"/>
        </w:rPr>
      </w:pPr>
    </w:p>
    <w:p w:rsidR="004107ED" w:rsidRDefault="004107ED" w:rsidP="004107ED">
      <w:pPr>
        <w:ind w:firstLine="708"/>
        <w:rPr>
          <w:szCs w:val="28"/>
        </w:rPr>
      </w:pPr>
    </w:p>
    <w:p w:rsidR="004A3E29" w:rsidRDefault="004A3E29" w:rsidP="004A3E29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4A3E29" w:rsidSect="0025431D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7A" w:rsidRDefault="00101F7A" w:rsidP="00A30470">
      <w:pPr>
        <w:spacing w:after="0" w:line="240" w:lineRule="auto"/>
      </w:pPr>
      <w:r>
        <w:separator/>
      </w:r>
    </w:p>
  </w:endnote>
  <w:endnote w:type="continuationSeparator" w:id="0">
    <w:p w:rsidR="00101F7A" w:rsidRDefault="00101F7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101F7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C13F7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101F7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7A" w:rsidRDefault="00101F7A" w:rsidP="00A30470">
      <w:pPr>
        <w:spacing w:after="0" w:line="240" w:lineRule="auto"/>
      </w:pPr>
      <w:r>
        <w:separator/>
      </w:r>
    </w:p>
  </w:footnote>
  <w:footnote w:type="continuationSeparator" w:id="0">
    <w:p w:rsidR="00101F7A" w:rsidRDefault="00101F7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C1317"/>
    <w:rsid w:val="00101F7A"/>
    <w:rsid w:val="001A2256"/>
    <w:rsid w:val="001C13F7"/>
    <w:rsid w:val="002145A8"/>
    <w:rsid w:val="0025431D"/>
    <w:rsid w:val="003C2F61"/>
    <w:rsid w:val="003F2ED2"/>
    <w:rsid w:val="004107ED"/>
    <w:rsid w:val="00415662"/>
    <w:rsid w:val="00442305"/>
    <w:rsid w:val="00453212"/>
    <w:rsid w:val="004A3E29"/>
    <w:rsid w:val="00924DAF"/>
    <w:rsid w:val="0098724E"/>
    <w:rsid w:val="009F3BB8"/>
    <w:rsid w:val="00A30470"/>
    <w:rsid w:val="00A348DE"/>
    <w:rsid w:val="00A63B3E"/>
    <w:rsid w:val="00AF528E"/>
    <w:rsid w:val="00C049C7"/>
    <w:rsid w:val="00C56BEA"/>
    <w:rsid w:val="00D161D1"/>
    <w:rsid w:val="00E9566E"/>
    <w:rsid w:val="00EF0986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4107ED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ECBD-D169-4E87-B9C7-D37FC557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1097</Words>
  <Characters>6253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2024-01-29T07:09:00Z</dcterms:created>
  <dcterms:modified xsi:type="dcterms:W3CDTF">2024-11-08T09:25:00Z</dcterms:modified>
</cp:coreProperties>
</file>