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F83AC8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F83AC8" w:rsidP="003D0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3D00FA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3D00FA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25148B" w:rsidTr="008B5F46">
        <w:trPr>
          <w:jc w:val="center"/>
        </w:trPr>
        <w:tc>
          <w:tcPr>
            <w:tcW w:w="284" w:type="dxa"/>
            <w:vAlign w:val="bottom"/>
          </w:tcPr>
          <w:p w:rsidR="00025EC9" w:rsidRPr="0025148B" w:rsidRDefault="00025EC9" w:rsidP="003D00FA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25148B" w:rsidRDefault="00BF2416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25148B" w:rsidRDefault="00025EC9" w:rsidP="003D00FA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52D3C" w:rsidRDefault="00025EC9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25148B" w:rsidTr="008B5F46">
        <w:trPr>
          <w:jc w:val="center"/>
        </w:trPr>
        <w:tc>
          <w:tcPr>
            <w:tcW w:w="4650" w:type="dxa"/>
            <w:gridSpan w:val="4"/>
          </w:tcPr>
          <w:p w:rsidR="00025EC9" w:rsidRPr="0025148B" w:rsidRDefault="00025EC9" w:rsidP="00F83AC8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 w:rsidR="00F83AC8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784ACB" w:rsidRDefault="0062786E" w:rsidP="00F34B3B">
      <w:pPr>
        <w:shd w:val="clear" w:color="auto" w:fill="FFFFFF"/>
        <w:jc w:val="center"/>
        <w:outlineLvl w:val="2"/>
        <w:rPr>
          <w:b/>
          <w:bCs/>
          <w:iCs/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</w:t>
      </w:r>
      <w:r w:rsidR="00F34B3B" w:rsidRPr="00F34B3B">
        <w:rPr>
          <w:b/>
          <w:bCs/>
          <w:sz w:val="26"/>
          <w:szCs w:val="26"/>
        </w:rPr>
        <w:t xml:space="preserve"> </w:t>
      </w:r>
      <w:r w:rsidR="00F34B3B" w:rsidRPr="00542B7D">
        <w:rPr>
          <w:b/>
          <w:bCs/>
          <w:sz w:val="26"/>
          <w:szCs w:val="26"/>
        </w:rPr>
        <w:t>Положение</w:t>
      </w:r>
      <w:r w:rsidR="00F34B3B">
        <w:rPr>
          <w:b/>
          <w:bCs/>
          <w:sz w:val="26"/>
          <w:szCs w:val="26"/>
        </w:rPr>
        <w:t xml:space="preserve"> </w:t>
      </w:r>
      <w:r w:rsidR="00F34B3B" w:rsidRPr="00542B7D">
        <w:rPr>
          <w:b/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542B7D">
        <w:rPr>
          <w:b/>
          <w:bCs/>
          <w:color w:val="000000"/>
          <w:sz w:val="26"/>
          <w:szCs w:val="26"/>
        </w:rPr>
        <w:t xml:space="preserve"> </w:t>
      </w:r>
      <w:r w:rsidR="00F83AC8">
        <w:rPr>
          <w:b/>
          <w:bCs/>
          <w:color w:val="000000"/>
          <w:sz w:val="26"/>
          <w:szCs w:val="26"/>
        </w:rPr>
        <w:t>Знаменско-Пестровского</w:t>
      </w:r>
      <w:r w:rsidR="00F34B3B" w:rsidRPr="00542B7D">
        <w:rPr>
          <w:b/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>, утвержденное решением Комитета местного самоуправления</w:t>
      </w:r>
      <w:r w:rsidR="00784ACB" w:rsidRPr="00784ACB">
        <w:rPr>
          <w:b/>
          <w:bCs/>
          <w:iCs/>
          <w:sz w:val="26"/>
          <w:szCs w:val="26"/>
        </w:rPr>
        <w:t xml:space="preserve"> </w:t>
      </w:r>
      <w:r w:rsidR="00F83AC8">
        <w:rPr>
          <w:b/>
          <w:bCs/>
          <w:iCs/>
          <w:sz w:val="26"/>
          <w:szCs w:val="26"/>
        </w:rPr>
        <w:t>Знаменско-Пестровского</w:t>
      </w:r>
      <w:r w:rsidR="00784ACB"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667592" w:rsidRPr="00784ACB" w:rsidRDefault="00784ACB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от 1</w:t>
      </w:r>
      <w:r w:rsidR="00F83AC8">
        <w:rPr>
          <w:b/>
          <w:bCs/>
          <w:iCs/>
          <w:sz w:val="26"/>
          <w:szCs w:val="26"/>
        </w:rPr>
        <w:t>4</w:t>
      </w:r>
      <w:r>
        <w:rPr>
          <w:b/>
          <w:bCs/>
          <w:iCs/>
          <w:sz w:val="26"/>
          <w:szCs w:val="26"/>
        </w:rPr>
        <w:t>.10.2021 №</w:t>
      </w:r>
      <w:r w:rsidR="0030652B">
        <w:rPr>
          <w:b/>
          <w:bCs/>
          <w:iCs/>
          <w:sz w:val="26"/>
          <w:szCs w:val="26"/>
        </w:rPr>
        <w:t xml:space="preserve"> </w:t>
      </w:r>
      <w:r w:rsidR="00F83AC8">
        <w:rPr>
          <w:b/>
          <w:bCs/>
          <w:iCs/>
          <w:sz w:val="26"/>
          <w:szCs w:val="26"/>
        </w:rPr>
        <w:t>121-43/7</w:t>
      </w:r>
      <w:r>
        <w:rPr>
          <w:b/>
          <w:bCs/>
          <w:iCs/>
          <w:sz w:val="26"/>
          <w:szCs w:val="26"/>
        </w:rPr>
        <w:t xml:space="preserve"> </w:t>
      </w:r>
    </w:p>
    <w:p w:rsidR="007E27E5" w:rsidRDefault="007E27E5" w:rsidP="003D00FA">
      <w:pPr>
        <w:ind w:left="142" w:firstLine="720"/>
        <w:contextualSpacing/>
        <w:jc w:val="both"/>
        <w:rPr>
          <w:sz w:val="26"/>
          <w:szCs w:val="26"/>
        </w:rPr>
      </w:pPr>
    </w:p>
    <w:p w:rsidR="00E85237" w:rsidRDefault="00F34B3B" w:rsidP="00E85237">
      <w:pPr>
        <w:ind w:firstLine="720"/>
        <w:jc w:val="both"/>
        <w:rPr>
          <w:iCs/>
          <w:sz w:val="26"/>
          <w:szCs w:val="26"/>
        </w:rPr>
      </w:pPr>
      <w:r w:rsidRPr="00542B7D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</w:t>
      </w:r>
      <w:r w:rsidR="003B26FD"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="003B26FD" w:rsidRPr="00684F93">
        <w:rPr>
          <w:sz w:val="26"/>
          <w:szCs w:val="26"/>
        </w:rPr>
        <w:t xml:space="preserve">,  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F83AC8">
        <w:rPr>
          <w:iCs/>
          <w:sz w:val="26"/>
          <w:szCs w:val="26"/>
        </w:rPr>
        <w:t>Знаменско-Пестровского</w:t>
      </w:r>
      <w:r w:rsidR="00E85237" w:rsidRPr="00AE6960">
        <w:rPr>
          <w:iCs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F83AC8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BF2416" w:rsidRPr="00F34B3B" w:rsidRDefault="008B5F46" w:rsidP="0030652B">
      <w:pPr>
        <w:shd w:val="clear" w:color="auto" w:fill="FFFFFF"/>
        <w:ind w:firstLine="708"/>
        <w:jc w:val="both"/>
        <w:outlineLvl w:val="2"/>
        <w:rPr>
          <w:sz w:val="26"/>
          <w:szCs w:val="26"/>
        </w:rPr>
      </w:pPr>
      <w:r w:rsidRPr="00F34B3B">
        <w:rPr>
          <w:sz w:val="26"/>
          <w:szCs w:val="26"/>
        </w:rPr>
        <w:t>1.</w:t>
      </w:r>
      <w:r w:rsidR="00097457" w:rsidRPr="00F34B3B">
        <w:rPr>
          <w:sz w:val="26"/>
          <w:szCs w:val="26"/>
        </w:rPr>
        <w:t xml:space="preserve"> </w:t>
      </w:r>
      <w:r w:rsidR="006D40BD" w:rsidRPr="00F34B3B">
        <w:rPr>
          <w:sz w:val="26"/>
          <w:szCs w:val="26"/>
        </w:rPr>
        <w:t>Внести в</w:t>
      </w:r>
      <w:r w:rsidR="00E73F7F" w:rsidRPr="00F34B3B">
        <w:rPr>
          <w:sz w:val="26"/>
          <w:szCs w:val="26"/>
        </w:rPr>
        <w:t xml:space="preserve"> </w:t>
      </w:r>
      <w:r w:rsidR="00B64B0D" w:rsidRPr="00F34B3B">
        <w:rPr>
          <w:sz w:val="26"/>
          <w:szCs w:val="26"/>
        </w:rPr>
        <w:t>Положение</w:t>
      </w:r>
      <w:r w:rsidR="00097457" w:rsidRPr="00F34B3B">
        <w:rPr>
          <w:sz w:val="26"/>
          <w:szCs w:val="26"/>
        </w:rPr>
        <w:t xml:space="preserve"> </w:t>
      </w:r>
      <w:r w:rsidR="00F34B3B" w:rsidRPr="00F34B3B">
        <w:rPr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F34B3B">
        <w:rPr>
          <w:bCs/>
          <w:color w:val="000000"/>
          <w:sz w:val="26"/>
          <w:szCs w:val="26"/>
        </w:rPr>
        <w:t xml:space="preserve"> </w:t>
      </w:r>
      <w:r w:rsidR="00F83AC8">
        <w:rPr>
          <w:bCs/>
          <w:color w:val="000000"/>
          <w:sz w:val="26"/>
          <w:szCs w:val="26"/>
        </w:rPr>
        <w:t>Знаменско-Пестровского</w:t>
      </w:r>
      <w:r w:rsidR="00F34B3B" w:rsidRPr="00F34B3B">
        <w:rPr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F34B3B" w:rsidRPr="00F34B3B">
        <w:rPr>
          <w:bCs/>
          <w:iCs/>
          <w:sz w:val="26"/>
          <w:szCs w:val="26"/>
        </w:rPr>
        <w:t xml:space="preserve">, утвержденное решением Комитета местного самоуправления </w:t>
      </w:r>
      <w:r w:rsidR="00F83AC8">
        <w:rPr>
          <w:bCs/>
          <w:iCs/>
          <w:sz w:val="26"/>
          <w:szCs w:val="26"/>
        </w:rPr>
        <w:t xml:space="preserve">Знаменско-Пестровского </w:t>
      </w:r>
      <w:r w:rsidR="00F34B3B" w:rsidRPr="00F34B3B">
        <w:rPr>
          <w:bCs/>
          <w:iCs/>
          <w:sz w:val="26"/>
          <w:szCs w:val="26"/>
        </w:rPr>
        <w:t xml:space="preserve">сельсовета Иссинского района Пензенской области от </w:t>
      </w:r>
      <w:r w:rsidR="00F83AC8">
        <w:rPr>
          <w:bCs/>
          <w:iCs/>
          <w:sz w:val="26"/>
          <w:szCs w:val="26"/>
        </w:rPr>
        <w:t>14.10.2021 № 121-43/7</w:t>
      </w:r>
      <w:r w:rsidR="00D6420C" w:rsidRPr="00F34B3B">
        <w:rPr>
          <w:sz w:val="26"/>
          <w:szCs w:val="26"/>
        </w:rPr>
        <w:t>, следующие изменения</w:t>
      </w:r>
      <w:r w:rsidR="006D40BD" w:rsidRPr="00F34B3B">
        <w:rPr>
          <w:sz w:val="26"/>
          <w:szCs w:val="26"/>
        </w:rPr>
        <w:t>:</w:t>
      </w:r>
    </w:p>
    <w:p w:rsidR="003D00FA" w:rsidRPr="007E1ACF" w:rsidRDefault="00B64B0D" w:rsidP="00BF2416">
      <w:pPr>
        <w:pStyle w:val="ae"/>
        <w:widowControl/>
        <w:ind w:left="142" w:firstLine="567"/>
        <w:jc w:val="both"/>
        <w:rPr>
          <w:sz w:val="26"/>
          <w:szCs w:val="26"/>
        </w:rPr>
      </w:pPr>
      <w:r w:rsidRPr="007E1ACF">
        <w:rPr>
          <w:sz w:val="26"/>
          <w:szCs w:val="26"/>
        </w:rPr>
        <w:t xml:space="preserve">1.1. </w:t>
      </w:r>
      <w:r w:rsidR="00FB1AE1" w:rsidRPr="007E1ACF">
        <w:rPr>
          <w:sz w:val="26"/>
          <w:szCs w:val="26"/>
        </w:rPr>
        <w:t>под</w:t>
      </w:r>
      <w:r w:rsidR="000D3637" w:rsidRPr="007E1ACF">
        <w:rPr>
          <w:sz w:val="26"/>
          <w:szCs w:val="26"/>
        </w:rPr>
        <w:t>пункт 3.</w:t>
      </w:r>
      <w:r w:rsidR="000D3637" w:rsidRPr="007E1ACF">
        <w:rPr>
          <w:sz w:val="26"/>
          <w:szCs w:val="26"/>
          <w:lang w:val="ru-RU"/>
        </w:rPr>
        <w:t>9</w:t>
      </w:r>
      <w:r w:rsidR="000D3637" w:rsidRPr="007E1ACF">
        <w:rPr>
          <w:sz w:val="26"/>
          <w:szCs w:val="26"/>
        </w:rPr>
        <w:t>.</w:t>
      </w:r>
      <w:r w:rsidR="000D3637" w:rsidRPr="007E1ACF">
        <w:rPr>
          <w:sz w:val="26"/>
          <w:szCs w:val="26"/>
          <w:lang w:val="ru-RU"/>
        </w:rPr>
        <w:t>4 пункта 3.9</w:t>
      </w:r>
      <w:r w:rsidRPr="007E1ACF">
        <w:rPr>
          <w:sz w:val="26"/>
          <w:szCs w:val="26"/>
        </w:rPr>
        <w:t xml:space="preserve"> </w:t>
      </w:r>
      <w:r w:rsidR="00E60042">
        <w:rPr>
          <w:sz w:val="26"/>
          <w:szCs w:val="26"/>
          <w:lang w:val="ru-RU"/>
        </w:rPr>
        <w:t>дополнить</w:t>
      </w:r>
      <w:r w:rsidR="00DF4A8D" w:rsidRPr="007E1ACF">
        <w:rPr>
          <w:sz w:val="26"/>
          <w:szCs w:val="26"/>
        </w:rPr>
        <w:t xml:space="preserve"> абзацем следующего содержания</w:t>
      </w:r>
      <w:r w:rsidRPr="007E1ACF">
        <w:rPr>
          <w:sz w:val="26"/>
          <w:szCs w:val="26"/>
        </w:rPr>
        <w:t>:</w:t>
      </w:r>
    </w:p>
    <w:p w:rsidR="00BF2416" w:rsidRPr="00684F93" w:rsidRDefault="00BF2416" w:rsidP="0030652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4A61">
        <w:rPr>
          <w:sz w:val="26"/>
          <w:szCs w:val="26"/>
        </w:rPr>
        <w:t>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9" w:tgtFrame="_blank" w:history="1">
        <w:r w:rsidRPr="00364A61">
          <w:rPr>
            <w:rStyle w:val="af2"/>
            <w:sz w:val="26"/>
            <w:szCs w:val="26"/>
          </w:rPr>
          <w:t>Единый</w:t>
        </w:r>
        <w:r w:rsidRPr="00364A61">
          <w:rPr>
            <w:rStyle w:val="af2"/>
            <w:sz w:val="26"/>
            <w:szCs w:val="26"/>
          </w:rPr>
          <w:t xml:space="preserve"> </w:t>
        </w:r>
        <w:r w:rsidRPr="00364A61">
          <w:rPr>
            <w:rStyle w:val="af2"/>
            <w:sz w:val="26"/>
            <w:szCs w:val="26"/>
          </w:rPr>
          <w:t>портал</w:t>
        </w:r>
      </w:hyperlink>
      <w:r w:rsidRPr="00364A61">
        <w:rPr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10" w:anchor="block_112" w:history="1">
        <w:r w:rsidRPr="00364A61">
          <w:rPr>
            <w:rStyle w:val="af2"/>
            <w:sz w:val="26"/>
            <w:szCs w:val="26"/>
          </w:rPr>
          <w:t>пунктом</w:t>
        </w:r>
        <w:r w:rsidRPr="00364A61">
          <w:rPr>
            <w:rStyle w:val="af2"/>
            <w:sz w:val="26"/>
            <w:szCs w:val="26"/>
          </w:rPr>
          <w:t xml:space="preserve"> </w:t>
        </w:r>
        <w:r w:rsidRPr="00364A61">
          <w:rPr>
            <w:rStyle w:val="af2"/>
            <w:sz w:val="26"/>
            <w:szCs w:val="26"/>
          </w:rPr>
          <w:t>11</w:t>
        </w:r>
        <w:r w:rsidRPr="00364A61">
          <w:rPr>
            <w:rStyle w:val="af2"/>
            <w:sz w:val="26"/>
            <w:szCs w:val="26"/>
            <w:vertAlign w:val="superscript"/>
          </w:rPr>
          <w:t> 2</w:t>
        </w:r>
      </w:hyperlink>
      <w:r w:rsidRPr="00364A61">
        <w:rPr>
          <w:sz w:val="26"/>
          <w:szCs w:val="26"/>
        </w:rPr>
        <w:t xml:space="preserve"> постановления</w:t>
      </w:r>
      <w:r w:rsidRPr="00323B7C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364A6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3D00FA" w:rsidRDefault="006D40BD" w:rsidP="0030652B">
      <w:pPr>
        <w:pStyle w:val="af3"/>
        <w:spacing w:before="0" w:beforeAutospacing="0" w:after="0" w:afterAutospacing="0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2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F83AC8">
        <w:rPr>
          <w:sz w:val="26"/>
          <w:szCs w:val="26"/>
        </w:rPr>
        <w:t>Сельские ведомости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lastRenderedPageBreak/>
        <w:t>3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4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F83AC8">
        <w:rPr>
          <w:sz w:val="26"/>
          <w:szCs w:val="26"/>
        </w:rPr>
        <w:t>Знаменско-Пестровского</w:t>
      </w:r>
      <w:r w:rsidR="006238F3" w:rsidRPr="00784ACB">
        <w:rPr>
          <w:sz w:val="26"/>
          <w:szCs w:val="26"/>
        </w:rPr>
        <w:t xml:space="preserve"> 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F83AC8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F83AC8">
        <w:rPr>
          <w:sz w:val="26"/>
          <w:szCs w:val="26"/>
        </w:rPr>
        <w:t xml:space="preserve">           Г.С. Ашмарина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EFE" w:rsidRDefault="00D74EFE">
      <w:r>
        <w:separator/>
      </w:r>
    </w:p>
  </w:endnote>
  <w:endnote w:type="continuationSeparator" w:id="1">
    <w:p w:rsidR="00D74EFE" w:rsidRDefault="00D74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EFE" w:rsidRDefault="00D74EFE">
      <w:r>
        <w:separator/>
      </w:r>
    </w:p>
  </w:footnote>
  <w:footnote w:type="continuationSeparator" w:id="1">
    <w:p w:rsidR="00D74EFE" w:rsidRDefault="00D74E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D3637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652B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6CC7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965C4"/>
    <w:rsid w:val="007A0384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1ACF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3CE7"/>
    <w:rsid w:val="009A2DB9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4B0D"/>
    <w:rsid w:val="00B669ED"/>
    <w:rsid w:val="00B75991"/>
    <w:rsid w:val="00B80428"/>
    <w:rsid w:val="00B80651"/>
    <w:rsid w:val="00B81EE8"/>
    <w:rsid w:val="00B93594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C7A0E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420C"/>
    <w:rsid w:val="00D66501"/>
    <w:rsid w:val="00D67180"/>
    <w:rsid w:val="00D74EFE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042"/>
    <w:rsid w:val="00E60427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4B3B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3AC8"/>
    <w:rsid w:val="00F85E3D"/>
    <w:rsid w:val="00F92BDB"/>
    <w:rsid w:val="00FA01A7"/>
    <w:rsid w:val="00FB0635"/>
    <w:rsid w:val="00FB0BEF"/>
    <w:rsid w:val="00FB1AE1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  <w:rPr>
      <w:lang/>
    </w:r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  <w:style w:type="character" w:styleId="af4">
    <w:name w:val="FollowedHyperlink"/>
    <w:basedOn w:val="a1"/>
    <w:uiPriority w:val="99"/>
    <w:semiHidden/>
    <w:unhideWhenUsed/>
    <w:rsid w:val="00F34B3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03681894/fde550d1fec8fa378328ff61c964cc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A2A5-63A5-4EC1-AF6C-CE39A657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2914</CharactersWithSpaces>
  <SharedDoc>false</SharedDoc>
  <HLinks>
    <vt:vector size="12" baseType="variant"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https://base.garant.ru/403681894/fde550d1fec8fa378328ff61c964cc01/</vt:lpwstr>
      </vt:variant>
      <vt:variant>
        <vt:lpwstr>block_112</vt:lpwstr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2024-07-12T07:55:00Z</cp:lastPrinted>
  <dcterms:created xsi:type="dcterms:W3CDTF">2024-07-12T07:55:00Z</dcterms:created>
  <dcterms:modified xsi:type="dcterms:W3CDTF">2024-07-12T07:55:00Z</dcterms:modified>
</cp:coreProperties>
</file>