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320" w:rsidRDefault="007B3320" w:rsidP="008F0432">
      <w:pPr>
        <w:tabs>
          <w:tab w:val="left" w:pos="5175"/>
        </w:tabs>
        <w:ind w:left="142" w:firstLine="142"/>
        <w:rPr>
          <w:rFonts w:ascii="Calibri" w:hAnsi="Calibri"/>
          <w:sz w:val="28"/>
        </w:rPr>
      </w:pPr>
    </w:p>
    <w:p w:rsidR="007B3320" w:rsidRDefault="00065FC9">
      <w:pPr>
        <w:spacing w:after="0"/>
        <w:ind w:left="567"/>
        <w:jc w:val="center"/>
        <w:rPr>
          <w:rFonts w:ascii="Calibri" w:hAnsi="Calibri"/>
        </w:rPr>
      </w:pPr>
      <w:r>
        <w:rPr>
          <w:rFonts w:ascii="Calibri" w:hAnsi="Calibri"/>
          <w:noProof/>
          <w:sz w:val="28"/>
        </w:rPr>
        <w:drawing>
          <wp:inline distT="0" distB="0" distL="0" distR="0">
            <wp:extent cx="714375" cy="78105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="568" w:tblpY="119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748"/>
      </w:tblGrid>
      <w:tr w:rsidR="007B3320" w:rsidTr="008F0432">
        <w:trPr>
          <w:trHeight w:val="397"/>
        </w:trPr>
        <w:tc>
          <w:tcPr>
            <w:tcW w:w="9748" w:type="dxa"/>
            <w:tcMar>
              <w:left w:w="0" w:type="dxa"/>
              <w:right w:w="0" w:type="dxa"/>
            </w:tcMar>
          </w:tcPr>
          <w:p w:rsidR="007B3320" w:rsidRDefault="007B3320" w:rsidP="008F0432">
            <w:pPr>
              <w:spacing w:after="0"/>
              <w:rPr>
                <w:rFonts w:ascii="Calibri" w:hAnsi="Calibri"/>
                <w:b/>
                <w:sz w:val="36"/>
              </w:rPr>
            </w:pPr>
          </w:p>
        </w:tc>
      </w:tr>
      <w:tr w:rsidR="007B3320" w:rsidTr="008F0432">
        <w:tc>
          <w:tcPr>
            <w:tcW w:w="9748" w:type="dxa"/>
            <w:tcMar>
              <w:left w:w="0" w:type="dxa"/>
              <w:right w:w="0" w:type="dxa"/>
            </w:tcMar>
          </w:tcPr>
          <w:p w:rsidR="007B3320" w:rsidRDefault="00065FC9" w:rsidP="008F0432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 xml:space="preserve"> АДМИНИСТРАЦИЯ </w:t>
            </w:r>
          </w:p>
          <w:p w:rsidR="007B3320" w:rsidRDefault="00065FC9" w:rsidP="008F0432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 xml:space="preserve">ЗНАМЕНСКО-ПЕСТРОВСКОГО СЕЛЬСОВЕТА </w:t>
            </w:r>
          </w:p>
          <w:p w:rsidR="007B3320" w:rsidRDefault="00065FC9" w:rsidP="008F0432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>ИССИНСКОГО РАЙОНА ПЕНЗЕНСКОЙ ОБЛАСТИ</w:t>
            </w:r>
          </w:p>
        </w:tc>
      </w:tr>
      <w:tr w:rsidR="007B3320" w:rsidTr="008F0432">
        <w:trPr>
          <w:trHeight w:val="340"/>
        </w:trPr>
        <w:tc>
          <w:tcPr>
            <w:tcW w:w="9748" w:type="dxa"/>
            <w:tcMar>
              <w:left w:w="0" w:type="dxa"/>
              <w:right w:w="0" w:type="dxa"/>
            </w:tcMar>
            <w:vAlign w:val="center"/>
          </w:tcPr>
          <w:p w:rsidR="007B3320" w:rsidRDefault="007B3320" w:rsidP="008F0432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32"/>
              </w:rPr>
            </w:pPr>
          </w:p>
        </w:tc>
      </w:tr>
    </w:tbl>
    <w:p w:rsidR="00275638" w:rsidRDefault="00275638" w:rsidP="008F0432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8F0432" w:rsidRDefault="008F043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8F0432" w:rsidRDefault="008F043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8F0432" w:rsidRDefault="008F043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8F0432" w:rsidRDefault="008F043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8F0432" w:rsidRDefault="008F043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8F0432" w:rsidRDefault="008F043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8F0432" w:rsidRDefault="008F043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7B3320" w:rsidRDefault="00065FC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:rsidR="007B3320" w:rsidRDefault="007B332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62"/>
      </w:tblGrid>
      <w:tr w:rsidR="007B3320">
        <w:tc>
          <w:tcPr>
            <w:tcW w:w="284" w:type="dxa"/>
            <w:tcMar>
              <w:left w:w="0" w:type="dxa"/>
              <w:right w:w="0" w:type="dxa"/>
            </w:tcMar>
            <w:vAlign w:val="bottom"/>
          </w:tcPr>
          <w:p w:rsidR="007B3320" w:rsidRDefault="00065F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7B3320" w:rsidRDefault="00046948" w:rsidP="00270A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</w:t>
            </w:r>
            <w:r w:rsidR="00C52E84">
              <w:rPr>
                <w:rFonts w:ascii="Times New Roman" w:hAnsi="Times New Roman"/>
                <w:sz w:val="24"/>
              </w:rPr>
              <w:t>23</w:t>
            </w:r>
            <w:r w:rsidR="00270A8A">
              <w:rPr>
                <w:rFonts w:ascii="Times New Roman" w:hAnsi="Times New Roman"/>
                <w:sz w:val="24"/>
              </w:rPr>
              <w:t>.03.2026</w:t>
            </w:r>
          </w:p>
        </w:tc>
        <w:tc>
          <w:tcPr>
            <w:tcW w:w="397" w:type="dxa"/>
            <w:tcMar>
              <w:left w:w="0" w:type="dxa"/>
              <w:right w:w="0" w:type="dxa"/>
            </w:tcMar>
            <w:vAlign w:val="bottom"/>
          </w:tcPr>
          <w:p w:rsidR="007B3320" w:rsidRDefault="00065FC9" w:rsidP="002756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7B3320" w:rsidRDefault="00270A8A" w:rsidP="00C52E84">
            <w:pPr>
              <w:spacing w:after="0" w:line="240" w:lineRule="auto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 xml:space="preserve">    </w:t>
            </w:r>
            <w:r w:rsidR="00C52E84">
              <w:rPr>
                <w:rFonts w:ascii="Times New Roman" w:hAnsi="Times New Roman"/>
                <w:sz w:val="24"/>
              </w:rPr>
              <w:t>14-п</w:t>
            </w:r>
          </w:p>
        </w:tc>
      </w:tr>
      <w:tr w:rsidR="007B3320">
        <w:tc>
          <w:tcPr>
            <w:tcW w:w="4678" w:type="dxa"/>
            <w:gridSpan w:val="4"/>
            <w:tcMar>
              <w:left w:w="0" w:type="dxa"/>
              <w:right w:w="0" w:type="dxa"/>
            </w:tcMar>
          </w:tcPr>
          <w:p w:rsidR="007B3320" w:rsidRDefault="007B332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7B3320" w:rsidRDefault="00065FC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с.Знаменская Пестровка</w:t>
            </w:r>
          </w:p>
        </w:tc>
      </w:tr>
    </w:tbl>
    <w:p w:rsidR="007B3320" w:rsidRDefault="007B3320">
      <w:pPr>
        <w:spacing w:after="0"/>
        <w:rPr>
          <w:rFonts w:ascii="Calibri" w:hAnsi="Calibri"/>
          <w:b/>
          <w:sz w:val="28"/>
        </w:rPr>
      </w:pPr>
    </w:p>
    <w:p w:rsidR="007B3320" w:rsidRDefault="007B3320">
      <w:pPr>
        <w:spacing w:after="0"/>
        <w:jc w:val="center"/>
        <w:rPr>
          <w:rFonts w:ascii="Calibri" w:hAnsi="Calibri"/>
        </w:rPr>
      </w:pPr>
    </w:p>
    <w:p w:rsid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color w:val="auto"/>
          <w:sz w:val="26"/>
          <w:szCs w:val="26"/>
        </w:rPr>
      </w:pP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i/>
          <w:color w:val="auto"/>
          <w:sz w:val="28"/>
          <w:szCs w:val="28"/>
        </w:rPr>
      </w:pPr>
      <w:r w:rsidRPr="00046948">
        <w:rPr>
          <w:rFonts w:ascii="Times New Roman" w:hAnsi="Times New Roman"/>
          <w:b/>
          <w:color w:val="auto"/>
          <w:sz w:val="28"/>
          <w:szCs w:val="28"/>
        </w:rPr>
        <w:t xml:space="preserve">Об утверждении Перечня информации о деятельности администрации  </w:t>
      </w:r>
      <w:r>
        <w:rPr>
          <w:rFonts w:ascii="Times New Roman" w:hAnsi="Times New Roman"/>
          <w:b/>
          <w:color w:val="auto"/>
          <w:sz w:val="28"/>
          <w:szCs w:val="28"/>
        </w:rPr>
        <w:t>Знаменско-Пестровского</w:t>
      </w:r>
      <w:r w:rsidRPr="00046948">
        <w:rPr>
          <w:rFonts w:ascii="Times New Roman" w:hAnsi="Times New Roman"/>
          <w:b/>
          <w:color w:val="auto"/>
          <w:sz w:val="28"/>
          <w:szCs w:val="28"/>
        </w:rPr>
        <w:t xml:space="preserve"> сельсовета Иссинского района Пензенской области и порядка осуществления контроля за обеспечением доступа к информации о деятельности администрации </w:t>
      </w:r>
      <w:r>
        <w:rPr>
          <w:rFonts w:ascii="Times New Roman" w:hAnsi="Times New Roman"/>
          <w:b/>
          <w:color w:val="auto"/>
          <w:sz w:val="28"/>
          <w:szCs w:val="28"/>
        </w:rPr>
        <w:t>Знаменско-Пестровского</w:t>
      </w:r>
      <w:r w:rsidRPr="00046948">
        <w:rPr>
          <w:rFonts w:ascii="Times New Roman" w:hAnsi="Times New Roman"/>
          <w:b/>
          <w:color w:val="auto"/>
          <w:sz w:val="28"/>
          <w:szCs w:val="28"/>
        </w:rPr>
        <w:t xml:space="preserve"> сельсовета Иссинского района Пензенской области</w:t>
      </w:r>
    </w:p>
    <w:p w:rsidR="00046948" w:rsidRPr="00046948" w:rsidRDefault="00046948" w:rsidP="00046948">
      <w:pPr>
        <w:autoSpaceDE w:val="0"/>
        <w:autoSpaceDN w:val="0"/>
        <w:adjustRightInd w:val="0"/>
        <w:spacing w:before="120" w:after="0" w:line="240" w:lineRule="auto"/>
        <w:ind w:right="-143" w:firstLine="567"/>
        <w:jc w:val="center"/>
        <w:outlineLvl w:val="1"/>
        <w:rPr>
          <w:rFonts w:ascii="Times New Roman" w:hAnsi="Times New Roman"/>
          <w:b/>
          <w:color w:val="auto"/>
          <w:sz w:val="28"/>
          <w:szCs w:val="28"/>
        </w:rPr>
      </w:pP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В соответствии с частью 7 статьи 14, статьей 24 Федерального закона</w:t>
      </w:r>
      <w:r w:rsidRPr="00046948">
        <w:rPr>
          <w:rFonts w:ascii="Times New Roman" w:hAnsi="Times New Roman"/>
          <w:color w:val="auto"/>
          <w:sz w:val="28"/>
          <w:szCs w:val="28"/>
        </w:rPr>
        <w:br/>
        <w:t xml:space="preserve">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системе публичной власти», на основании Устава сельского поселения 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Знаменско-Пестровский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 сельсовет муниципального района  Иссинский район Пензенской области, во исполнение решения Комитета местного самоуправления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 от </w:t>
      </w:r>
      <w:r w:rsidR="00C52E84">
        <w:rPr>
          <w:rFonts w:ascii="Times New Roman" w:hAnsi="Times New Roman"/>
          <w:color w:val="auto"/>
          <w:sz w:val="28"/>
          <w:szCs w:val="28"/>
        </w:rPr>
        <w:t>23.03.2026 № 94-21/8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 «Об утверждении порядка организации доступа к информации о деятельности органов местного самоуправления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области»,</w:t>
      </w:r>
    </w:p>
    <w:p w:rsidR="00046948" w:rsidRPr="00046948" w:rsidRDefault="00046948" w:rsidP="00046948">
      <w:pPr>
        <w:spacing w:after="0" w:line="240" w:lineRule="auto"/>
        <w:ind w:right="-143"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46948" w:rsidRPr="00046948" w:rsidRDefault="00046948" w:rsidP="00046948">
      <w:pPr>
        <w:shd w:val="clear" w:color="auto" w:fill="FFFFFF"/>
        <w:tabs>
          <w:tab w:val="left" w:leader="underscore" w:pos="7282"/>
        </w:tabs>
        <w:spacing w:after="0" w:line="240" w:lineRule="auto"/>
        <w:ind w:firstLine="567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046948">
        <w:rPr>
          <w:rFonts w:ascii="Times New Roman" w:hAnsi="Times New Roman"/>
          <w:b/>
          <w:color w:val="auto"/>
          <w:sz w:val="28"/>
          <w:szCs w:val="28"/>
        </w:rPr>
        <w:t xml:space="preserve">администрация </w:t>
      </w:r>
      <w:r>
        <w:rPr>
          <w:rFonts w:ascii="Times New Roman" w:hAnsi="Times New Roman"/>
          <w:b/>
          <w:color w:val="auto"/>
          <w:sz w:val="28"/>
          <w:szCs w:val="28"/>
        </w:rPr>
        <w:t>Знаменско-Пестровского</w:t>
      </w:r>
      <w:r w:rsidRPr="00046948">
        <w:rPr>
          <w:rFonts w:ascii="Times New Roman" w:hAnsi="Times New Roman"/>
          <w:b/>
          <w:color w:val="auto"/>
          <w:sz w:val="28"/>
          <w:szCs w:val="28"/>
        </w:rPr>
        <w:t xml:space="preserve"> сельсовета Иссинского района                  Пензенской области постановляет:</w:t>
      </w:r>
    </w:p>
    <w:p w:rsidR="00046948" w:rsidRPr="00046948" w:rsidRDefault="00046948" w:rsidP="00046948">
      <w:pPr>
        <w:spacing w:after="0" w:line="240" w:lineRule="auto"/>
        <w:ind w:right="-143" w:firstLine="567"/>
        <w:jc w:val="center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1.  Утвердить Перечень информации о деятельности администрации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 и порядок осуществления контроля за обеспечением доступа к информации о деятельности администрации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</w:t>
      </w:r>
      <w:r w:rsidRPr="00046948">
        <w:rPr>
          <w:rFonts w:ascii="Times New Roman" w:hAnsi="Times New Roman"/>
          <w:i/>
          <w:color w:val="auto"/>
          <w:sz w:val="28"/>
          <w:szCs w:val="28"/>
        </w:rPr>
        <w:t xml:space="preserve"> </w:t>
      </w:r>
      <w:r w:rsidRPr="00046948">
        <w:rPr>
          <w:rFonts w:ascii="Times New Roman" w:hAnsi="Times New Roman"/>
          <w:color w:val="auto"/>
          <w:sz w:val="28"/>
          <w:szCs w:val="28"/>
        </w:rPr>
        <w:t>согласно приложению.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2.  Установить, что организацию доступа к информации о деятельности администрации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 осуществляет главный специалист администрации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области.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lastRenderedPageBreak/>
        <w:t>3. Опубликовать настоящее постановление в информационном бюллетене «</w:t>
      </w:r>
      <w:r>
        <w:rPr>
          <w:rFonts w:ascii="Times New Roman" w:hAnsi="Times New Roman"/>
          <w:color w:val="auto"/>
          <w:sz w:val="28"/>
          <w:szCs w:val="28"/>
        </w:rPr>
        <w:t>Сельские ведомости</w:t>
      </w:r>
      <w:r w:rsidRPr="00046948">
        <w:rPr>
          <w:rFonts w:ascii="Times New Roman" w:hAnsi="Times New Roman"/>
          <w:color w:val="auto"/>
          <w:sz w:val="28"/>
          <w:szCs w:val="28"/>
        </w:rPr>
        <w:t>».</w:t>
      </w:r>
    </w:p>
    <w:p w:rsidR="00046948" w:rsidRPr="00046948" w:rsidRDefault="00046948" w:rsidP="0004694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4.  Настоящее постановление вступает в силу на следующий день после дня его официального опубликования.</w:t>
      </w:r>
    </w:p>
    <w:p w:rsidR="00046948" w:rsidRPr="00046948" w:rsidRDefault="00046948" w:rsidP="0004694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5. Контроль за исполнением настоящего постановления возложить на </w:t>
      </w:r>
      <w:r w:rsidRPr="00046948">
        <w:rPr>
          <w:rFonts w:ascii="Times New Roman" w:hAnsi="Times New Roman"/>
          <w:color w:val="auto"/>
          <w:sz w:val="28"/>
          <w:szCs w:val="28"/>
        </w:rPr>
        <w:br/>
        <w:t xml:space="preserve">главу администрации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области.</w:t>
      </w:r>
    </w:p>
    <w:p w:rsidR="00046948" w:rsidRPr="00046948" w:rsidRDefault="00046948" w:rsidP="00046948">
      <w:pPr>
        <w:spacing w:after="0" w:line="240" w:lineRule="auto"/>
        <w:ind w:firstLine="540"/>
        <w:rPr>
          <w:rFonts w:ascii="Times New Roman" w:hAnsi="Times New Roman"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ind w:firstLine="540"/>
        <w:rPr>
          <w:rFonts w:ascii="Times New Roman" w:hAnsi="Times New Roman"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ind w:firstLine="540"/>
        <w:rPr>
          <w:rFonts w:ascii="Times New Roman" w:hAnsi="Times New Roman"/>
          <w:color w:val="auto"/>
          <w:sz w:val="28"/>
          <w:szCs w:val="28"/>
        </w:rPr>
      </w:pPr>
    </w:p>
    <w:p w:rsidR="00046948" w:rsidRDefault="00046948" w:rsidP="000469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И.о. главы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  администрации </w:t>
      </w:r>
    </w:p>
    <w:p w:rsidR="00046948" w:rsidRDefault="00046948" w:rsidP="000469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 сельсовета                                                               </w:t>
      </w:r>
    </w:p>
    <w:p w:rsidR="00046948" w:rsidRPr="00046948" w:rsidRDefault="00046948" w:rsidP="000469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Иссинского района Пензенской области                      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   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О.Ф. Пашкова</w:t>
      </w:r>
    </w:p>
    <w:p w:rsidR="00046948" w:rsidRPr="00046948" w:rsidRDefault="00046948" w:rsidP="00046948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both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Default="00046948" w:rsidP="00046948">
      <w:pPr>
        <w:spacing w:after="0" w:line="240" w:lineRule="auto"/>
        <w:rPr>
          <w:rFonts w:ascii="Times New Roman" w:hAnsi="Times New Roman"/>
          <w:i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lastRenderedPageBreak/>
        <w:t>Приложение</w:t>
      </w:r>
    </w:p>
    <w:p w:rsidR="00046948" w:rsidRPr="00046948" w:rsidRDefault="00046948" w:rsidP="00046948">
      <w:pPr>
        <w:tabs>
          <w:tab w:val="left" w:pos="7335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к постановлению администрации</w:t>
      </w:r>
    </w:p>
    <w:p w:rsidR="00046948" w:rsidRDefault="00046948" w:rsidP="00046948">
      <w:pPr>
        <w:tabs>
          <w:tab w:val="left" w:pos="7335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 сельсовета  </w:t>
      </w:r>
    </w:p>
    <w:p w:rsidR="00046948" w:rsidRPr="00046948" w:rsidRDefault="00046948" w:rsidP="00046948">
      <w:pPr>
        <w:tabs>
          <w:tab w:val="left" w:pos="7335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Иссинского района </w:t>
      </w:r>
    </w:p>
    <w:p w:rsidR="00046948" w:rsidRDefault="00046948" w:rsidP="00046948">
      <w:pPr>
        <w:tabs>
          <w:tab w:val="left" w:pos="7335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Пензенской области </w:t>
      </w:r>
    </w:p>
    <w:p w:rsidR="00046948" w:rsidRPr="00046948" w:rsidRDefault="00C52E84" w:rsidP="00046948">
      <w:pPr>
        <w:tabs>
          <w:tab w:val="left" w:pos="7335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от 23.04.2026</w:t>
      </w:r>
      <w:r w:rsidR="00046948" w:rsidRPr="00046948">
        <w:rPr>
          <w:rFonts w:ascii="Times New Roman" w:hAnsi="Times New Roman"/>
          <w:color w:val="auto"/>
          <w:sz w:val="28"/>
          <w:szCs w:val="28"/>
        </w:rPr>
        <w:t xml:space="preserve"> № </w:t>
      </w:r>
      <w:r>
        <w:rPr>
          <w:rFonts w:ascii="Times New Roman" w:hAnsi="Times New Roman"/>
          <w:color w:val="auto"/>
          <w:sz w:val="28"/>
          <w:szCs w:val="28"/>
        </w:rPr>
        <w:t>14-п</w:t>
      </w:r>
    </w:p>
    <w:p w:rsid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046948">
        <w:rPr>
          <w:rFonts w:ascii="Times New Roman" w:hAnsi="Times New Roman"/>
          <w:b/>
          <w:color w:val="auto"/>
          <w:sz w:val="28"/>
          <w:szCs w:val="28"/>
        </w:rPr>
        <w:t xml:space="preserve">Перечень 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i/>
          <w:color w:val="auto"/>
          <w:sz w:val="28"/>
          <w:szCs w:val="28"/>
        </w:rPr>
      </w:pPr>
      <w:r w:rsidRPr="00046948">
        <w:rPr>
          <w:rFonts w:ascii="Times New Roman" w:hAnsi="Times New Roman"/>
          <w:b/>
          <w:color w:val="auto"/>
          <w:sz w:val="28"/>
          <w:szCs w:val="28"/>
        </w:rPr>
        <w:t xml:space="preserve">информации о деятельности администрации </w:t>
      </w:r>
      <w:r>
        <w:rPr>
          <w:rFonts w:ascii="Times New Roman" w:hAnsi="Times New Roman"/>
          <w:b/>
          <w:color w:val="auto"/>
          <w:sz w:val="28"/>
          <w:szCs w:val="28"/>
        </w:rPr>
        <w:t>Знаменско-Пестровского</w:t>
      </w:r>
      <w:r w:rsidRPr="00046948">
        <w:rPr>
          <w:rFonts w:ascii="Times New Roman" w:hAnsi="Times New Roman"/>
          <w:b/>
          <w:color w:val="auto"/>
          <w:sz w:val="28"/>
          <w:szCs w:val="28"/>
        </w:rPr>
        <w:t xml:space="preserve"> сельсовета Иссинского района Пензенской области и порядок осуществления контроля за обеспечением доступа к информации о деятельности администрации </w:t>
      </w:r>
      <w:r>
        <w:rPr>
          <w:rFonts w:ascii="Times New Roman" w:hAnsi="Times New Roman"/>
          <w:b/>
          <w:color w:val="auto"/>
          <w:sz w:val="28"/>
          <w:szCs w:val="28"/>
        </w:rPr>
        <w:t>Знаменско-Пестровского</w:t>
      </w:r>
      <w:r w:rsidRPr="00046948">
        <w:rPr>
          <w:rFonts w:ascii="Times New Roman" w:hAnsi="Times New Roman"/>
          <w:b/>
          <w:color w:val="auto"/>
          <w:sz w:val="28"/>
          <w:szCs w:val="28"/>
        </w:rPr>
        <w:t xml:space="preserve"> сельсовета Иссинского района Пензенской области (далее - администрация)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b/>
          <w:color w:val="auto"/>
          <w:sz w:val="28"/>
          <w:szCs w:val="28"/>
        </w:rPr>
        <w:t>1. Перечень информации о деятельности администрации</w:t>
      </w:r>
    </w:p>
    <w:p w:rsidR="00046948" w:rsidRPr="00046948" w:rsidRDefault="00046948" w:rsidP="00046948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1.1. Администрация</w:t>
      </w:r>
      <w:r w:rsidRPr="00046948">
        <w:rPr>
          <w:rFonts w:ascii="Times New Roman" w:hAnsi="Times New Roman"/>
          <w:i/>
          <w:color w:val="auto"/>
          <w:sz w:val="28"/>
          <w:szCs w:val="28"/>
        </w:rPr>
        <w:t xml:space="preserve"> </w:t>
      </w:r>
      <w:r w:rsidRPr="00046948">
        <w:rPr>
          <w:rFonts w:ascii="Times New Roman" w:hAnsi="Times New Roman"/>
          <w:color w:val="auto"/>
          <w:sz w:val="28"/>
          <w:szCs w:val="28"/>
        </w:rPr>
        <w:t>на официальном сайте администрации Иссинского района Пензенской области в сети «Интернет» (далее – официальный сайт) размещает следующую информацию: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1) общую информацию об администрации, в том числе: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а) наименование и структуру администрации, почтовый адрес, адрес электронной почты </w:t>
      </w:r>
      <w:r w:rsidRPr="00046948">
        <w:rPr>
          <w:rFonts w:ascii="Times New Roman" w:hAnsi="Times New Roman"/>
          <w:i/>
          <w:color w:val="auto"/>
          <w:sz w:val="28"/>
          <w:szCs w:val="28"/>
        </w:rPr>
        <w:t>(при наличии)</w:t>
      </w:r>
      <w:r w:rsidRPr="00046948">
        <w:rPr>
          <w:rFonts w:ascii="Times New Roman" w:hAnsi="Times New Roman"/>
          <w:color w:val="auto"/>
          <w:sz w:val="28"/>
          <w:szCs w:val="28"/>
        </w:rPr>
        <w:t>, номера телефонов справочных служб администрации;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б) сведения о полномочиях администрации, задачах и функциях структурных подразделений администрации, а также перечень законов и иных нормативных правовых актов, определяющих эти полномочия, задачи и функции;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в) перечень подведомственных организаций </w:t>
      </w:r>
      <w:r w:rsidRPr="00046948">
        <w:rPr>
          <w:rFonts w:ascii="Times New Roman" w:hAnsi="Times New Roman"/>
          <w:i/>
          <w:color w:val="auto"/>
          <w:sz w:val="28"/>
          <w:szCs w:val="28"/>
        </w:rPr>
        <w:t>(при наличии)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, сведения об их задачах и функциях, а также почтовые адреса, адреса электронной почты </w:t>
      </w:r>
      <w:r w:rsidRPr="00046948">
        <w:rPr>
          <w:rFonts w:ascii="Times New Roman" w:hAnsi="Times New Roman"/>
          <w:i/>
          <w:color w:val="auto"/>
          <w:sz w:val="28"/>
          <w:szCs w:val="28"/>
        </w:rPr>
        <w:t>(при наличии)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, номера телефонов справочных служб подведомственных организаций, информацию об официальных сайтах и официальных страницах подведомственных организаций </w:t>
      </w:r>
      <w:r w:rsidRPr="00046948">
        <w:rPr>
          <w:rFonts w:ascii="Times New Roman" w:hAnsi="Times New Roman"/>
          <w:i/>
          <w:color w:val="auto"/>
          <w:sz w:val="28"/>
          <w:szCs w:val="28"/>
        </w:rPr>
        <w:t>(при наличии)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 с электронными адресами официальных сайтов и указателями данных страниц в сети «Интернет»;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г) сведения о руководителях администрации, её структурных подразделений, руководителях подведомственных организаций (фамилии, имена, отчества </w:t>
      </w:r>
      <w:r w:rsidRPr="00046948">
        <w:rPr>
          <w:rFonts w:ascii="Times New Roman" w:hAnsi="Times New Roman"/>
          <w:i/>
          <w:color w:val="auto"/>
          <w:sz w:val="28"/>
          <w:szCs w:val="28"/>
        </w:rPr>
        <w:t>(при наличии)</w:t>
      </w:r>
      <w:r w:rsidRPr="00046948">
        <w:rPr>
          <w:rFonts w:ascii="Times New Roman" w:hAnsi="Times New Roman"/>
          <w:color w:val="auto"/>
          <w:sz w:val="28"/>
          <w:szCs w:val="28"/>
        </w:rPr>
        <w:t>, а также при согласии указанных лиц иные сведения о них);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д) перечни информационных систем, банков данных, реестров, регистров, находящихся в ведении администрации, подведомственных организаций;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е) сведения о средствах массовой информации, учрежденных администрацией </w:t>
      </w:r>
      <w:r w:rsidRPr="00046948">
        <w:rPr>
          <w:rFonts w:ascii="Times New Roman" w:hAnsi="Times New Roman"/>
          <w:i/>
          <w:color w:val="auto"/>
          <w:sz w:val="28"/>
          <w:szCs w:val="28"/>
        </w:rPr>
        <w:t>(при наличии)</w:t>
      </w:r>
      <w:r w:rsidRPr="00046948">
        <w:rPr>
          <w:rFonts w:ascii="Times New Roman" w:hAnsi="Times New Roman"/>
          <w:color w:val="auto"/>
          <w:sz w:val="28"/>
          <w:szCs w:val="28"/>
        </w:rPr>
        <w:t>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ж) информацию об официальных страницах администрации </w:t>
      </w:r>
      <w:r w:rsidRPr="00046948">
        <w:rPr>
          <w:rFonts w:ascii="Times New Roman" w:hAnsi="Times New Roman"/>
          <w:i/>
          <w:color w:val="auto"/>
          <w:sz w:val="28"/>
          <w:szCs w:val="28"/>
        </w:rPr>
        <w:t>(при наличии)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 с указателями данных страниц в сети «Интернет»;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з) информацию о проводимых администрацией или подведомственными организациями опросах и иных мероприятиях, связанных с выявлением мнения граждан (физических лиц), материалы по вопросам, которые выносятся администрации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и) информацию о проводимых администрацией публичных слушаниях и общественных обсуждениях с использованием федеральной государственной </w:t>
      </w:r>
      <w:r w:rsidRPr="00046948">
        <w:rPr>
          <w:rFonts w:ascii="Times New Roman" w:hAnsi="Times New Roman"/>
          <w:color w:val="auto"/>
          <w:sz w:val="28"/>
          <w:szCs w:val="28"/>
        </w:rPr>
        <w:lastRenderedPageBreak/>
        <w:t>информационной системой «Единый портал государственных и муниципальных услуг (функций)»;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2) информацию о нормотворческой деятельности администрации, в том числе: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а) муниципальные нормативные правовые акты, изданные администрацией,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 Комитет местного самоуправления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Cs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в) </w:t>
      </w:r>
      <w:r w:rsidRPr="00046948">
        <w:rPr>
          <w:rFonts w:ascii="Times New Roman" w:hAnsi="Times New Roman"/>
          <w:iCs/>
          <w:color w:val="auto"/>
          <w:sz w:val="28"/>
          <w:szCs w:val="28"/>
        </w:rPr>
        <w:t>информацию о закупках товаров, работ, услуг для обеспечения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г) административные регламенты, стандарты муниципальных услуг;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д) </w:t>
      </w:r>
      <w:r w:rsidRPr="00046948">
        <w:rPr>
          <w:rFonts w:ascii="Times New Roman" w:hAnsi="Times New Roman"/>
          <w:color w:val="auto"/>
          <w:sz w:val="28"/>
          <w:szCs w:val="28"/>
        </w:rPr>
        <w:t>установленные формы обращений, заявлений и иных документов, принимаемых администрацией</w:t>
      </w:r>
      <w:r w:rsidRPr="00046948">
        <w:rPr>
          <w:rFonts w:ascii="Times New Roman" w:hAnsi="Times New Roman"/>
          <w:i/>
          <w:color w:val="auto"/>
          <w:sz w:val="28"/>
          <w:szCs w:val="28"/>
        </w:rPr>
        <w:t xml:space="preserve"> 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к рассмотрению в соответствии с законами и иными нормативными правовыми актами, муниципальными правовыми актами … …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е) порядок обжалования муниципальных правовых актов администрации</w:t>
      </w:r>
      <w:r w:rsidRPr="00046948">
        <w:rPr>
          <w:rFonts w:ascii="Times New Roman" w:hAnsi="Times New Roman"/>
          <w:i/>
          <w:color w:val="auto"/>
          <w:sz w:val="28"/>
          <w:szCs w:val="28"/>
        </w:rPr>
        <w:t>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3) информацию об участии администрации в целевых и иных программах, а также о мероприятиях, проводимых администрации, в том числе сведения об официальных визитах и о рабочих поездках руководителей и официальных делегаций администрации;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4)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администрацией до сведения граждан и организаций в соответствии с федеральными законами, законами Пензенской области;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5) информацию о результатах проверок, проведенных администрацией, подведомственными организациями в пределах их полномочий, а также о результатах проверок, проведенных в администрации, подведомственных организациях;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6) тексты и (или) видеозаписи официальных выступлений и заявлений руководителей и заместителей руководителей администрации;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7) статистическую информацию о деятельности администрации, в том числе: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администрации;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б) сведения об использовании администрацией, подведомственными организациями выделяемых бюджетных средств;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8) информацию о кадровом обеспечении администрации, в том числе: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а) порядок поступления граждан на муниципальную службу;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lastRenderedPageBreak/>
        <w:t>б) сведения о вакантных должностях муниципальной службы, имеющихся в администрации;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в) квалификационные требования к кандидатам на замещение вакантных должностей муниципальной службы;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г) условия и результаты конкурсов на замещение вакантных должностей муниципальной службы;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д) номера телефонов, по которым можно получить информацию по вопросу замещения вакантных должностей в администрации;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е) перечень образовательных организаций, подведомственных администрации </w:t>
      </w:r>
      <w:r w:rsidRPr="00046948">
        <w:rPr>
          <w:rFonts w:ascii="Times New Roman" w:hAnsi="Times New Roman"/>
          <w:i/>
          <w:color w:val="auto"/>
          <w:sz w:val="28"/>
          <w:szCs w:val="28"/>
        </w:rPr>
        <w:t>(при наличии)</w:t>
      </w:r>
      <w:r w:rsidRPr="00046948">
        <w:rPr>
          <w:rFonts w:ascii="Times New Roman" w:hAnsi="Times New Roman"/>
          <w:color w:val="auto"/>
          <w:sz w:val="28"/>
          <w:szCs w:val="28"/>
        </w:rPr>
        <w:t>, с указанием почтовых адресов образовательных организаций, а также номеров телефонов, по которым можно получить информацию справочного характера об этих образовательных организациях;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9) информацию о работе администрации</w:t>
      </w:r>
      <w:r w:rsidRPr="00046948">
        <w:rPr>
          <w:rFonts w:ascii="Times New Roman" w:hAnsi="Times New Roman"/>
          <w:i/>
          <w:color w:val="auto"/>
          <w:sz w:val="28"/>
          <w:szCs w:val="28"/>
        </w:rPr>
        <w:t xml:space="preserve"> </w:t>
      </w:r>
      <w:r w:rsidRPr="00046948">
        <w:rPr>
          <w:rFonts w:ascii="Times New Roman" w:hAnsi="Times New Roman"/>
          <w:color w:val="auto"/>
          <w:sz w:val="28"/>
          <w:szCs w:val="28"/>
        </w:rPr>
        <w:t>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б) фамилию, имя и отчество </w:t>
      </w:r>
      <w:r w:rsidRPr="00046948">
        <w:rPr>
          <w:rFonts w:ascii="Times New Roman" w:hAnsi="Times New Roman"/>
          <w:i/>
          <w:color w:val="auto"/>
          <w:sz w:val="28"/>
          <w:szCs w:val="28"/>
        </w:rPr>
        <w:t>(при наличии)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 руководителя подразделения или иного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1.2. Администрация</w:t>
      </w:r>
      <w:r w:rsidRPr="00046948">
        <w:rPr>
          <w:rFonts w:ascii="Times New Roman" w:hAnsi="Times New Roman"/>
          <w:i/>
          <w:color w:val="auto"/>
          <w:sz w:val="28"/>
          <w:szCs w:val="28"/>
        </w:rPr>
        <w:t xml:space="preserve"> </w:t>
      </w:r>
      <w:r w:rsidRPr="00046948">
        <w:rPr>
          <w:rFonts w:ascii="Times New Roman" w:hAnsi="Times New Roman"/>
          <w:color w:val="auto"/>
          <w:sz w:val="28"/>
          <w:szCs w:val="28"/>
        </w:rPr>
        <w:t>наряду с информацией, указанной в пункте 1.1. и относящейся к деятельности администрации, может размещать на официальном сайте иную информацию о своей деятельности с учетом требований Федерального закона «Об обеспечении доступа к информации о деятельности государственных органов и органов местного самоуправления».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1.3. Информация о деятельности администрации</w:t>
      </w:r>
      <w:r w:rsidRPr="00046948">
        <w:rPr>
          <w:rFonts w:ascii="Times New Roman" w:hAnsi="Times New Roman"/>
          <w:i/>
          <w:color w:val="auto"/>
          <w:sz w:val="28"/>
          <w:szCs w:val="28"/>
        </w:rPr>
        <w:t xml:space="preserve"> 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размещается на официальном сайте по мере ее поступления и обновляется 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>1.4. Сроки размещения и обновления информации о деятельности администрации должны обеспечивать своевременность реализации и защиты пользователями информации своих прав, свобод и законных интересов.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color w:val="auto"/>
          <w:sz w:val="28"/>
          <w:szCs w:val="28"/>
        </w:rPr>
      </w:pP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bCs/>
          <w:i/>
          <w:color w:val="auto"/>
          <w:sz w:val="28"/>
          <w:szCs w:val="28"/>
        </w:rPr>
      </w:pPr>
      <w:r w:rsidRPr="00046948">
        <w:rPr>
          <w:rFonts w:ascii="Times New Roman" w:hAnsi="Times New Roman"/>
          <w:b/>
          <w:color w:val="auto"/>
          <w:sz w:val="28"/>
          <w:szCs w:val="28"/>
        </w:rPr>
        <w:t xml:space="preserve">2. </w:t>
      </w:r>
      <w:r w:rsidRPr="00046948">
        <w:rPr>
          <w:rFonts w:ascii="Times New Roman" w:hAnsi="Times New Roman"/>
          <w:b/>
          <w:bCs/>
          <w:color w:val="auto"/>
          <w:sz w:val="28"/>
          <w:szCs w:val="28"/>
        </w:rPr>
        <w:t xml:space="preserve">Контроль за обеспечением доступа к информации о деятельности </w:t>
      </w:r>
      <w:r w:rsidRPr="00046948">
        <w:rPr>
          <w:rFonts w:ascii="Times New Roman" w:hAnsi="Times New Roman"/>
          <w:b/>
          <w:color w:val="auto"/>
          <w:sz w:val="28"/>
          <w:szCs w:val="28"/>
        </w:rPr>
        <w:t>администрации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bCs/>
          <w:color w:val="auto"/>
          <w:sz w:val="28"/>
          <w:szCs w:val="28"/>
        </w:rPr>
        <w:t>2.1. Контроль за обеспечением доступа к информации о деятельности администрации осуществляет глава администрации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. 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2.2. Текущий контроль за обеспечением доступа к информации о деятельности </w:t>
      </w:r>
      <w:r w:rsidRPr="00046948">
        <w:rPr>
          <w:rFonts w:ascii="Times New Roman" w:hAnsi="Times New Roman"/>
          <w:bCs/>
          <w:color w:val="auto"/>
          <w:sz w:val="28"/>
          <w:szCs w:val="28"/>
        </w:rPr>
        <w:t>администрации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 осуществляет </w:t>
      </w:r>
      <w:r w:rsidRPr="00046948">
        <w:rPr>
          <w:rFonts w:ascii="Times New Roman" w:hAnsi="Times New Roman"/>
          <w:bCs/>
          <w:color w:val="auto"/>
          <w:sz w:val="28"/>
          <w:szCs w:val="28"/>
        </w:rPr>
        <w:t>глава администрации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. 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lastRenderedPageBreak/>
        <w:t xml:space="preserve">2.3. Контроль за обеспечением доступа к информации о деятельности </w:t>
      </w:r>
      <w:r w:rsidRPr="00046948">
        <w:rPr>
          <w:rFonts w:ascii="Times New Roman" w:hAnsi="Times New Roman"/>
          <w:bCs/>
          <w:color w:val="auto"/>
          <w:sz w:val="28"/>
          <w:szCs w:val="28"/>
        </w:rPr>
        <w:t>администрации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 осуществляется по следующим критериям: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- своевременность предоставления информации о деятельности </w:t>
      </w:r>
      <w:r w:rsidRPr="00046948">
        <w:rPr>
          <w:rFonts w:ascii="Times New Roman" w:hAnsi="Times New Roman"/>
          <w:bCs/>
          <w:color w:val="auto"/>
          <w:sz w:val="28"/>
          <w:szCs w:val="28"/>
        </w:rPr>
        <w:t>администрации</w:t>
      </w:r>
      <w:r w:rsidRPr="00046948">
        <w:rPr>
          <w:rFonts w:ascii="Times New Roman" w:hAnsi="Times New Roman"/>
          <w:color w:val="auto"/>
          <w:sz w:val="28"/>
          <w:szCs w:val="28"/>
        </w:rPr>
        <w:t>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- актуальность предоставляемой информации о деятельности </w:t>
      </w:r>
      <w:r w:rsidRPr="00046948">
        <w:rPr>
          <w:rFonts w:ascii="Times New Roman" w:hAnsi="Times New Roman"/>
          <w:bCs/>
          <w:color w:val="auto"/>
          <w:sz w:val="28"/>
          <w:szCs w:val="28"/>
        </w:rPr>
        <w:t>администрации</w:t>
      </w:r>
      <w:r w:rsidRPr="00046948">
        <w:rPr>
          <w:rFonts w:ascii="Times New Roman" w:hAnsi="Times New Roman"/>
          <w:color w:val="auto"/>
          <w:sz w:val="28"/>
          <w:szCs w:val="28"/>
        </w:rPr>
        <w:t>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- полнота предоставляемой информации о деятельности </w:t>
      </w:r>
      <w:r w:rsidRPr="00046948">
        <w:rPr>
          <w:rFonts w:ascii="Times New Roman" w:hAnsi="Times New Roman"/>
          <w:bCs/>
          <w:color w:val="auto"/>
          <w:sz w:val="28"/>
          <w:szCs w:val="28"/>
        </w:rPr>
        <w:t>администрации</w:t>
      </w:r>
      <w:r w:rsidRPr="00046948">
        <w:rPr>
          <w:rFonts w:ascii="Times New Roman" w:hAnsi="Times New Roman"/>
          <w:color w:val="auto"/>
          <w:sz w:val="28"/>
          <w:szCs w:val="28"/>
        </w:rPr>
        <w:t>;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- соблюдение требований федерального и регионального законодательства при организации доступа к информации о деятельности </w:t>
      </w:r>
      <w:r w:rsidRPr="00046948">
        <w:rPr>
          <w:rFonts w:ascii="Times New Roman" w:hAnsi="Times New Roman"/>
          <w:bCs/>
          <w:color w:val="auto"/>
          <w:sz w:val="28"/>
          <w:szCs w:val="28"/>
        </w:rPr>
        <w:t>администрации</w:t>
      </w:r>
      <w:r w:rsidRPr="00046948">
        <w:rPr>
          <w:rFonts w:ascii="Times New Roman" w:hAnsi="Times New Roman"/>
          <w:color w:val="auto"/>
          <w:sz w:val="28"/>
          <w:szCs w:val="28"/>
        </w:rPr>
        <w:t>.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2.4. Должностные лица администрации и подведомственных организаций, муниципальные служащие, работники подведомственных организаций, виновные в нарушении права на доступ к информации о деятельности </w:t>
      </w:r>
      <w:r w:rsidRPr="00046948">
        <w:rPr>
          <w:rFonts w:ascii="Times New Roman" w:hAnsi="Times New Roman"/>
          <w:bCs/>
          <w:color w:val="auto"/>
          <w:sz w:val="28"/>
          <w:szCs w:val="28"/>
        </w:rPr>
        <w:t>администрации</w:t>
      </w:r>
      <w:r w:rsidRPr="00046948">
        <w:rPr>
          <w:rFonts w:ascii="Times New Roman" w:hAnsi="Times New Roman"/>
          <w:color w:val="auto"/>
          <w:sz w:val="28"/>
          <w:szCs w:val="28"/>
        </w:rPr>
        <w:t xml:space="preserve"> и подведомственных организаций,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color w:val="auto"/>
          <w:sz w:val="28"/>
          <w:szCs w:val="28"/>
        </w:rPr>
      </w:pPr>
    </w:p>
    <w:p w:rsidR="00046948" w:rsidRPr="00046948" w:rsidRDefault="00046948" w:rsidP="000469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046948" w:rsidRPr="00046948" w:rsidRDefault="00046948" w:rsidP="00046948">
      <w:pP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</w:rPr>
      </w:pPr>
      <w:r w:rsidRPr="00046948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275638" w:rsidRPr="00046948" w:rsidRDefault="00275638" w:rsidP="00275638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color w:val="auto"/>
          <w:sz w:val="28"/>
          <w:szCs w:val="28"/>
          <w:lang w:eastAsia="ar-SA"/>
        </w:rPr>
      </w:pPr>
    </w:p>
    <w:sectPr w:rsidR="00275638" w:rsidRPr="00046948" w:rsidSect="00046948">
      <w:pgSz w:w="11906" w:h="16838"/>
      <w:pgMar w:top="567" w:right="70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7E1" w:rsidRDefault="007D07E1" w:rsidP="00275638">
      <w:pPr>
        <w:spacing w:after="0" w:line="240" w:lineRule="auto"/>
      </w:pPr>
      <w:r>
        <w:separator/>
      </w:r>
    </w:p>
  </w:endnote>
  <w:endnote w:type="continuationSeparator" w:id="1">
    <w:p w:rsidR="007D07E1" w:rsidRDefault="007D07E1" w:rsidP="00275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7E1" w:rsidRDefault="007D07E1" w:rsidP="00275638">
      <w:pPr>
        <w:spacing w:after="0" w:line="240" w:lineRule="auto"/>
      </w:pPr>
      <w:r>
        <w:separator/>
      </w:r>
    </w:p>
  </w:footnote>
  <w:footnote w:type="continuationSeparator" w:id="1">
    <w:p w:rsidR="007D07E1" w:rsidRDefault="007D07E1" w:rsidP="002756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7457F7"/>
    <w:multiLevelType w:val="multilevel"/>
    <w:tmpl w:val="A80E9E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3320"/>
    <w:rsid w:val="00046948"/>
    <w:rsid w:val="00065FC9"/>
    <w:rsid w:val="00270A8A"/>
    <w:rsid w:val="00275638"/>
    <w:rsid w:val="00370DDE"/>
    <w:rsid w:val="00377B07"/>
    <w:rsid w:val="004359F1"/>
    <w:rsid w:val="007700D2"/>
    <w:rsid w:val="007B3320"/>
    <w:rsid w:val="007D07E1"/>
    <w:rsid w:val="008F0432"/>
    <w:rsid w:val="00AA71B0"/>
    <w:rsid w:val="00B6314A"/>
    <w:rsid w:val="00BC05FE"/>
    <w:rsid w:val="00C52E84"/>
    <w:rsid w:val="00D56DAF"/>
    <w:rsid w:val="00D61626"/>
    <w:rsid w:val="00FE2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B3320"/>
  </w:style>
  <w:style w:type="paragraph" w:styleId="10">
    <w:name w:val="heading 1"/>
    <w:next w:val="a"/>
    <w:link w:val="11"/>
    <w:uiPriority w:val="9"/>
    <w:qFormat/>
    <w:rsid w:val="007B3320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7B3320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7B3320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7B332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7B3320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B3320"/>
  </w:style>
  <w:style w:type="paragraph" w:styleId="21">
    <w:name w:val="toc 2"/>
    <w:next w:val="a"/>
    <w:link w:val="22"/>
    <w:uiPriority w:val="39"/>
    <w:rsid w:val="007B332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7B332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7B332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7B3320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7B332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7B332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7B332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7B3320"/>
    <w:rPr>
      <w:rFonts w:ascii="XO Thames" w:hAnsi="XO Thames"/>
      <w:sz w:val="28"/>
    </w:rPr>
  </w:style>
  <w:style w:type="paragraph" w:customStyle="1" w:styleId="23">
    <w:name w:val="Гиперссылка2"/>
    <w:link w:val="24"/>
    <w:rsid w:val="007B3320"/>
    <w:rPr>
      <w:color w:val="0000FF"/>
      <w:u w:val="single"/>
    </w:rPr>
  </w:style>
  <w:style w:type="character" w:customStyle="1" w:styleId="24">
    <w:name w:val="Гиперссылка2"/>
    <w:link w:val="23"/>
    <w:rsid w:val="007B3320"/>
    <w:rPr>
      <w:color w:val="0000FF"/>
      <w:u w:val="single"/>
    </w:rPr>
  </w:style>
  <w:style w:type="paragraph" w:customStyle="1" w:styleId="12">
    <w:name w:val="Обычный1"/>
    <w:link w:val="13"/>
    <w:rsid w:val="007B3320"/>
  </w:style>
  <w:style w:type="character" w:customStyle="1" w:styleId="13">
    <w:name w:val="Обычный1"/>
    <w:link w:val="12"/>
    <w:rsid w:val="007B3320"/>
  </w:style>
  <w:style w:type="paragraph" w:customStyle="1" w:styleId="Endnote">
    <w:name w:val="Endnote"/>
    <w:link w:val="Endnote0"/>
    <w:rsid w:val="007B332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7B3320"/>
    <w:rPr>
      <w:rFonts w:ascii="XO Thames" w:hAnsi="XO Thames"/>
    </w:rPr>
  </w:style>
  <w:style w:type="character" w:customStyle="1" w:styleId="30">
    <w:name w:val="Заголовок 3 Знак"/>
    <w:link w:val="3"/>
    <w:rsid w:val="007B3320"/>
    <w:rPr>
      <w:rFonts w:ascii="XO Thames" w:hAnsi="XO Thames"/>
      <w:b/>
      <w:sz w:val="26"/>
    </w:rPr>
  </w:style>
  <w:style w:type="paragraph" w:customStyle="1" w:styleId="14">
    <w:name w:val="Основной шрифт абзаца1"/>
    <w:link w:val="a3"/>
    <w:rsid w:val="007B3320"/>
  </w:style>
  <w:style w:type="paragraph" w:styleId="a3">
    <w:name w:val="Balloon Text"/>
    <w:basedOn w:val="a"/>
    <w:link w:val="a4"/>
    <w:rsid w:val="007B3320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7B3320"/>
    <w:rPr>
      <w:rFonts w:ascii="Tahoma" w:hAnsi="Tahoma"/>
      <w:sz w:val="16"/>
    </w:rPr>
  </w:style>
  <w:style w:type="paragraph" w:customStyle="1" w:styleId="25">
    <w:name w:val="Основной шрифт абзаца2"/>
    <w:link w:val="26"/>
    <w:rsid w:val="007B3320"/>
  </w:style>
  <w:style w:type="character" w:customStyle="1" w:styleId="26">
    <w:name w:val="Основной шрифт абзаца2"/>
    <w:link w:val="25"/>
    <w:rsid w:val="007B3320"/>
  </w:style>
  <w:style w:type="paragraph" w:customStyle="1" w:styleId="15">
    <w:name w:val="Обычный1"/>
    <w:link w:val="16"/>
    <w:rsid w:val="007B3320"/>
  </w:style>
  <w:style w:type="character" w:customStyle="1" w:styleId="16">
    <w:name w:val="Обычный1"/>
    <w:link w:val="15"/>
    <w:rsid w:val="007B3320"/>
  </w:style>
  <w:style w:type="paragraph" w:styleId="31">
    <w:name w:val="toc 3"/>
    <w:next w:val="a"/>
    <w:link w:val="32"/>
    <w:uiPriority w:val="39"/>
    <w:rsid w:val="007B332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7B3320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7B3320"/>
    <w:rPr>
      <w:rFonts w:ascii="XO Thames" w:hAnsi="XO Thames"/>
      <w:b/>
    </w:rPr>
  </w:style>
  <w:style w:type="character" w:customStyle="1" w:styleId="11">
    <w:name w:val="Заголовок 1 Знак"/>
    <w:link w:val="10"/>
    <w:rsid w:val="007B3320"/>
    <w:rPr>
      <w:rFonts w:ascii="XO Thames" w:hAnsi="XO Thames"/>
      <w:b/>
      <w:sz w:val="32"/>
    </w:rPr>
  </w:style>
  <w:style w:type="paragraph" w:customStyle="1" w:styleId="17">
    <w:name w:val="Основной шрифт абзаца1"/>
    <w:link w:val="18"/>
    <w:rsid w:val="007B3320"/>
  </w:style>
  <w:style w:type="character" w:customStyle="1" w:styleId="18">
    <w:name w:val="Основной шрифт абзаца1"/>
    <w:link w:val="17"/>
    <w:rsid w:val="007B3320"/>
  </w:style>
  <w:style w:type="paragraph" w:customStyle="1" w:styleId="19">
    <w:name w:val="Гиперссылка1"/>
    <w:link w:val="a5"/>
    <w:rsid w:val="007B3320"/>
    <w:rPr>
      <w:color w:val="0000FF"/>
      <w:u w:val="single"/>
    </w:rPr>
  </w:style>
  <w:style w:type="character" w:styleId="a5">
    <w:name w:val="Hyperlink"/>
    <w:link w:val="19"/>
    <w:rsid w:val="007B3320"/>
    <w:rPr>
      <w:color w:val="0000FF"/>
      <w:u w:val="single"/>
    </w:rPr>
  </w:style>
  <w:style w:type="paragraph" w:customStyle="1" w:styleId="Footnote">
    <w:name w:val="Footnote"/>
    <w:link w:val="Footnote0"/>
    <w:rsid w:val="007B332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7B3320"/>
    <w:rPr>
      <w:rFonts w:ascii="XO Thames" w:hAnsi="XO Thames"/>
    </w:rPr>
  </w:style>
  <w:style w:type="paragraph" w:styleId="1a">
    <w:name w:val="toc 1"/>
    <w:next w:val="a"/>
    <w:link w:val="1b"/>
    <w:uiPriority w:val="39"/>
    <w:rsid w:val="007B3320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sid w:val="007B3320"/>
    <w:rPr>
      <w:rFonts w:ascii="XO Thames" w:hAnsi="XO Thames"/>
      <w:b/>
      <w:sz w:val="28"/>
    </w:rPr>
  </w:style>
  <w:style w:type="paragraph" w:customStyle="1" w:styleId="27">
    <w:name w:val="Гиперссылка2"/>
    <w:link w:val="28"/>
    <w:rsid w:val="007B3320"/>
    <w:rPr>
      <w:color w:val="0000FF"/>
      <w:u w:val="single"/>
    </w:rPr>
  </w:style>
  <w:style w:type="character" w:customStyle="1" w:styleId="28">
    <w:name w:val="Гиперссылка2"/>
    <w:link w:val="27"/>
    <w:rsid w:val="007B3320"/>
    <w:rPr>
      <w:color w:val="0000FF"/>
      <w:u w:val="single"/>
    </w:rPr>
  </w:style>
  <w:style w:type="paragraph" w:customStyle="1" w:styleId="HeaderandFooter">
    <w:name w:val="Header and Footer"/>
    <w:link w:val="HeaderandFooter0"/>
    <w:rsid w:val="007B332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7B3320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7B332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7B3320"/>
    <w:rPr>
      <w:rFonts w:ascii="XO Thames" w:hAnsi="XO Thames"/>
      <w:sz w:val="28"/>
    </w:rPr>
  </w:style>
  <w:style w:type="paragraph" w:customStyle="1" w:styleId="1c">
    <w:name w:val="Основной шрифт абзаца1"/>
    <w:link w:val="1d"/>
    <w:rsid w:val="007B3320"/>
  </w:style>
  <w:style w:type="character" w:customStyle="1" w:styleId="1d">
    <w:name w:val="Основной шрифт абзаца1"/>
    <w:link w:val="1c"/>
    <w:rsid w:val="007B3320"/>
  </w:style>
  <w:style w:type="paragraph" w:customStyle="1" w:styleId="1e">
    <w:name w:val="Обычный1"/>
    <w:link w:val="1f"/>
    <w:rsid w:val="007B3320"/>
  </w:style>
  <w:style w:type="character" w:customStyle="1" w:styleId="1f">
    <w:name w:val="Обычный1"/>
    <w:link w:val="1e"/>
    <w:rsid w:val="007B3320"/>
  </w:style>
  <w:style w:type="paragraph" w:styleId="8">
    <w:name w:val="toc 8"/>
    <w:next w:val="a"/>
    <w:link w:val="80"/>
    <w:uiPriority w:val="39"/>
    <w:rsid w:val="007B332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7B3320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7B332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7B3320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7B3320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7B3320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7B3320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7B332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7B3320"/>
    <w:rPr>
      <w:rFonts w:ascii="XO Thames" w:hAnsi="XO Thames"/>
      <w:b/>
      <w:sz w:val="24"/>
    </w:rPr>
  </w:style>
  <w:style w:type="paragraph" w:customStyle="1" w:styleId="1f0">
    <w:name w:val="Гиперссылка1"/>
    <w:link w:val="1f1"/>
    <w:rsid w:val="007B3320"/>
    <w:rPr>
      <w:color w:val="0000FF"/>
      <w:u w:val="single"/>
    </w:rPr>
  </w:style>
  <w:style w:type="character" w:customStyle="1" w:styleId="1f1">
    <w:name w:val="Гиперссылка1"/>
    <w:link w:val="1f0"/>
    <w:rsid w:val="007B3320"/>
    <w:rPr>
      <w:color w:val="0000FF"/>
      <w:u w:val="single"/>
    </w:rPr>
  </w:style>
  <w:style w:type="character" w:customStyle="1" w:styleId="20">
    <w:name w:val="Заголовок 2 Знак"/>
    <w:link w:val="2"/>
    <w:rsid w:val="007B3320"/>
    <w:rPr>
      <w:rFonts w:ascii="XO Thames" w:hAnsi="XO Thames"/>
      <w:b/>
      <w:sz w:val="28"/>
    </w:rPr>
  </w:style>
  <w:style w:type="paragraph" w:styleId="aa">
    <w:name w:val="footer"/>
    <w:basedOn w:val="a"/>
    <w:link w:val="ab"/>
    <w:uiPriority w:val="99"/>
    <w:semiHidden/>
    <w:unhideWhenUsed/>
    <w:rsid w:val="002756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75638"/>
  </w:style>
  <w:style w:type="character" w:styleId="ac">
    <w:name w:val="page number"/>
    <w:basedOn w:val="a0"/>
    <w:rsid w:val="00275638"/>
  </w:style>
  <w:style w:type="paragraph" w:styleId="ad">
    <w:name w:val="header"/>
    <w:basedOn w:val="a"/>
    <w:link w:val="ae"/>
    <w:uiPriority w:val="99"/>
    <w:semiHidden/>
    <w:unhideWhenUsed/>
    <w:rsid w:val="002756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275638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1795</Words>
  <Characters>10236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dcterms:created xsi:type="dcterms:W3CDTF">2026-01-29T10:05:00Z</dcterms:created>
  <dcterms:modified xsi:type="dcterms:W3CDTF">2026-03-24T06:09:00Z</dcterms:modified>
</cp:coreProperties>
</file>