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F3" w:rsidRDefault="00D21EF3">
      <w:pPr>
        <w:tabs>
          <w:tab w:val="left" w:pos="5175"/>
        </w:tabs>
        <w:rPr>
          <w:rFonts w:ascii="Calibri" w:hAnsi="Calibri"/>
          <w:sz w:val="28"/>
        </w:rPr>
      </w:pPr>
    </w:p>
    <w:p w:rsidR="00AC2F05" w:rsidRDefault="009E1E49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AC2F05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AC2F05" w:rsidRPr="009E1E49" w:rsidRDefault="00AC2F05">
            <w:pPr>
              <w:spacing w:after="0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</w:tc>
      </w:tr>
      <w:tr w:rsidR="00AC2F05">
        <w:tc>
          <w:tcPr>
            <w:tcW w:w="9748" w:type="dxa"/>
            <w:tcMar>
              <w:left w:w="0" w:type="dxa"/>
              <w:right w:w="0" w:type="dxa"/>
            </w:tcMar>
          </w:tcPr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 xml:space="preserve"> АДМИНИСТРАЦИЯ </w:t>
            </w:r>
          </w:p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AC2F05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AC2F05" w:rsidRDefault="00AC2F05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AC2F05" w:rsidRDefault="009E1E4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AC2F05" w:rsidRDefault="00AC2F0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AC2F05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AC2F05" w:rsidRDefault="009E1E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AC2F05" w:rsidRPr="009E1E49" w:rsidRDefault="009B2E75" w:rsidP="00D64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проект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AC2F05" w:rsidRDefault="009E1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AC2F05" w:rsidRPr="009E1E49" w:rsidRDefault="00AC2F05" w:rsidP="006C47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2F05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AC2F05" w:rsidRPr="009E1E49" w:rsidRDefault="00655452" w:rsidP="009A3D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9E1E49" w:rsidRPr="009E1E49">
              <w:rPr>
                <w:rFonts w:ascii="Times New Roman" w:hAnsi="Times New Roman"/>
                <w:sz w:val="24"/>
                <w:szCs w:val="24"/>
              </w:rPr>
              <w:t>с.Знаменская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1E49" w:rsidRPr="009E1E49">
              <w:rPr>
                <w:rFonts w:ascii="Times New Roman" w:hAnsi="Times New Roman"/>
                <w:sz w:val="24"/>
                <w:szCs w:val="24"/>
              </w:rPr>
              <w:t>Пестровка</w:t>
            </w:r>
          </w:p>
        </w:tc>
      </w:tr>
    </w:tbl>
    <w:p w:rsidR="00AC2F05" w:rsidRDefault="00AC2F05">
      <w:pPr>
        <w:spacing w:after="0"/>
        <w:rPr>
          <w:rFonts w:ascii="Calibri" w:hAnsi="Calibri"/>
          <w:b/>
          <w:sz w:val="28"/>
        </w:rPr>
      </w:pPr>
    </w:p>
    <w:p w:rsidR="00AC2F05" w:rsidRDefault="00AC2F05">
      <w:pPr>
        <w:spacing w:after="0"/>
        <w:jc w:val="center"/>
        <w:rPr>
          <w:rFonts w:ascii="Calibri" w:hAnsi="Calibri"/>
        </w:rPr>
      </w:pPr>
    </w:p>
    <w:p w:rsidR="00D6429B" w:rsidRPr="002F2269" w:rsidRDefault="002F2269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F2269">
        <w:rPr>
          <w:rFonts w:ascii="Times New Roman" w:hAnsi="Times New Roman"/>
          <w:b/>
          <w:color w:val="auto"/>
          <w:sz w:val="28"/>
          <w:szCs w:val="28"/>
        </w:rPr>
        <w:t>О внесении изменений в постановление администрации Знаменско-Пестровского  сельсовета Иссинского района Пензенской области от 19.05.2021 № 15-п «</w:t>
      </w:r>
      <w:r w:rsidR="00D6429B" w:rsidRPr="002F2269">
        <w:rPr>
          <w:rFonts w:ascii="Times New Roman" w:hAnsi="Times New Roman"/>
          <w:b/>
          <w:color w:val="auto"/>
          <w:sz w:val="28"/>
          <w:szCs w:val="28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6C4784" w:rsidRPr="006C4784" w:rsidRDefault="006C4784" w:rsidP="006C478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В соответствии с Земельным кодексом Российской Федерации, Федеральным </w:t>
      </w:r>
      <w:r w:rsidRPr="00D6429B">
        <w:rPr>
          <w:rFonts w:ascii="Times New Roman" w:hAnsi="Times New Roman"/>
          <w:color w:val="0000FF"/>
          <w:sz w:val="28"/>
          <w:szCs w:val="28"/>
          <w:u w:val="single"/>
        </w:rPr>
        <w:t>законом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r w:rsidRPr="00D6429B">
        <w:rPr>
          <w:rFonts w:ascii="Times New Roman" w:hAnsi="Times New Roman"/>
          <w:color w:val="C00000"/>
          <w:sz w:val="28"/>
          <w:szCs w:val="28"/>
        </w:rPr>
        <w:t>,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руководствуясь постановлениями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 сельсовета Иссинского района Пензенской области</w:t>
      </w:r>
      <w:r w:rsidR="00C371D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36FA6" w:rsidRPr="00C371D4">
        <w:rPr>
          <w:rFonts w:ascii="Times New Roman" w:hAnsi="Times New Roman"/>
          <w:color w:val="auto"/>
          <w:sz w:val="28"/>
          <w:szCs w:val="28"/>
        </w:rPr>
        <w:t>от 29.11</w:t>
      </w:r>
      <w:r w:rsidRPr="00C371D4">
        <w:rPr>
          <w:rFonts w:ascii="Times New Roman" w:hAnsi="Times New Roman"/>
          <w:color w:val="auto"/>
          <w:sz w:val="28"/>
          <w:szCs w:val="28"/>
        </w:rPr>
        <w:t>.2019 №</w:t>
      </w:r>
      <w:r w:rsidR="00036FA6" w:rsidRPr="00C371D4">
        <w:rPr>
          <w:rFonts w:ascii="Times New Roman" w:hAnsi="Times New Roman"/>
          <w:color w:val="auto"/>
          <w:sz w:val="28"/>
          <w:szCs w:val="28"/>
        </w:rPr>
        <w:t xml:space="preserve"> 50</w:t>
      </w:r>
      <w:r w:rsidRPr="00C371D4">
        <w:rPr>
          <w:rFonts w:ascii="Times New Roman" w:hAnsi="Times New Roman"/>
          <w:color w:val="auto"/>
          <w:sz w:val="28"/>
          <w:szCs w:val="28"/>
        </w:rPr>
        <w:t>-п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036FA6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 сельсовета Иссинского района Пензенской области»,</w:t>
      </w:r>
      <w:r w:rsidR="00C371D4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6429B">
        <w:rPr>
          <w:rFonts w:ascii="Times New Roman" w:hAnsi="Times New Roman"/>
          <w:sz w:val="28"/>
          <w:szCs w:val="28"/>
        </w:rPr>
        <w:t xml:space="preserve">от </w:t>
      </w:r>
      <w:r w:rsidR="00036FA6">
        <w:rPr>
          <w:rFonts w:ascii="Times New Roman" w:hAnsi="Times New Roman"/>
          <w:sz w:val="28"/>
          <w:szCs w:val="28"/>
        </w:rPr>
        <w:t>10.02.2025  № 8</w:t>
      </w:r>
      <w:r w:rsidRPr="00D6429B">
        <w:rPr>
          <w:rFonts w:ascii="Times New Roman" w:hAnsi="Times New Roman"/>
          <w:sz w:val="28"/>
          <w:szCs w:val="28"/>
        </w:rPr>
        <w:t>-п «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Об утверждении реестра муниципальных услуг </w:t>
      </w:r>
      <w:r w:rsidR="00036FA6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 сельсовета Иссинского района Пензенской области</w:t>
      </w:r>
      <w:r w:rsidRPr="00D6429B">
        <w:rPr>
          <w:rFonts w:ascii="Times New Roman" w:hAnsi="Times New Roman"/>
          <w:sz w:val="28"/>
          <w:szCs w:val="28"/>
        </w:rPr>
        <w:t xml:space="preserve">» (с последующими изменениями), </w:t>
      </w:r>
      <w:r w:rsidR="00036FA6">
        <w:rPr>
          <w:rFonts w:ascii="Times New Roman" w:hAnsi="Times New Roman"/>
          <w:color w:val="auto"/>
          <w:sz w:val="28"/>
          <w:szCs w:val="28"/>
        </w:rPr>
        <w:t>Уставом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сельского поселения </w:t>
      </w:r>
      <w:r w:rsidR="00036FA6">
        <w:rPr>
          <w:rFonts w:ascii="Times New Roman" w:hAnsi="Times New Roman"/>
          <w:color w:val="auto"/>
          <w:sz w:val="28"/>
          <w:szCs w:val="28"/>
        </w:rPr>
        <w:t>Знаменско-Пестровский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сельсовет муниципального района  Иссинский район Пензенской области,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84939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color w:val="auto"/>
          <w:sz w:val="28"/>
          <w:szCs w:val="28"/>
        </w:rPr>
        <w:t xml:space="preserve">администрация </w:t>
      </w:r>
      <w:r w:rsidR="00036FA6"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D6429B">
        <w:rPr>
          <w:rFonts w:ascii="Times New Roman" w:hAnsi="Times New Roman"/>
          <w:b/>
          <w:color w:val="auto"/>
          <w:sz w:val="28"/>
          <w:szCs w:val="28"/>
        </w:rPr>
        <w:t xml:space="preserve"> сельсовета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color w:val="auto"/>
          <w:sz w:val="28"/>
          <w:szCs w:val="28"/>
        </w:rPr>
        <w:t>Иссинского района Пензенской области постановляет: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 </w:t>
      </w:r>
    </w:p>
    <w:p w:rsidR="002F2269" w:rsidRDefault="00C371D4" w:rsidP="0036283D">
      <w:pPr>
        <w:widowControl w:val="0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</w:t>
      </w:r>
      <w:r w:rsidR="00084939">
        <w:rPr>
          <w:rFonts w:ascii="Times New Roman" w:hAnsi="Times New Roman"/>
          <w:color w:val="auto"/>
          <w:sz w:val="28"/>
          <w:szCs w:val="28"/>
        </w:rPr>
        <w:t>1.</w:t>
      </w:r>
      <w:r w:rsidR="001262F0" w:rsidRPr="001262F0">
        <w:rPr>
          <w:rFonts w:ascii="Times New Roman" w:hAnsi="Times New Roman"/>
          <w:color w:val="auto"/>
          <w:sz w:val="28"/>
          <w:szCs w:val="28"/>
        </w:rPr>
        <w:t xml:space="preserve">Внести </w:t>
      </w:r>
      <w:r w:rsidR="002F2269" w:rsidRPr="001262F0">
        <w:rPr>
          <w:rFonts w:ascii="Times New Roman" w:hAnsi="Times New Roman"/>
          <w:color w:val="auto"/>
          <w:sz w:val="28"/>
          <w:szCs w:val="28"/>
        </w:rPr>
        <w:t xml:space="preserve">в постановление администрации Знаменско-Пестровского  сельсовета Иссинского района Пензенской области от 19.05.2021 № 15-п «Об утверждении административного регламента предоставления муниципальной услуги «Постановка на учет граждан, имеющих трех и более детей, имеющих </w:t>
      </w:r>
      <w:r w:rsidR="002F2269" w:rsidRPr="001262F0">
        <w:rPr>
          <w:rFonts w:ascii="Times New Roman" w:hAnsi="Times New Roman"/>
          <w:color w:val="auto"/>
          <w:sz w:val="28"/>
          <w:szCs w:val="28"/>
        </w:rPr>
        <w:lastRenderedPageBreak/>
        <w:t>право на предоставление земельных участков в собственность бесплатно, для индивидуального жилищного строительства»</w:t>
      </w:r>
      <w:r w:rsidR="001262F0">
        <w:rPr>
          <w:rFonts w:ascii="Times New Roman" w:hAnsi="Times New Roman"/>
          <w:color w:val="auto"/>
          <w:sz w:val="28"/>
          <w:szCs w:val="28"/>
        </w:rPr>
        <w:t xml:space="preserve"> следующие изменения:</w:t>
      </w:r>
    </w:p>
    <w:p w:rsidR="00D6429B" w:rsidRPr="001262F0" w:rsidRDefault="00C371D4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</w:t>
      </w:r>
      <w:r w:rsidR="001262F0">
        <w:rPr>
          <w:rFonts w:ascii="Times New Roman" w:hAnsi="Times New Roman"/>
          <w:color w:val="auto"/>
          <w:sz w:val="28"/>
          <w:szCs w:val="28"/>
        </w:rPr>
        <w:t>1.1. А</w:t>
      </w:r>
      <w:r w:rsidR="00D6429B" w:rsidRPr="00D6429B">
        <w:rPr>
          <w:rFonts w:ascii="Times New Roman" w:hAnsi="Times New Roman"/>
          <w:color w:val="auto"/>
          <w:sz w:val="28"/>
          <w:szCs w:val="28"/>
        </w:rPr>
        <w:t>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36283D" w:rsidRPr="0036283D">
        <w:rPr>
          <w:rFonts w:ascii="Times New Roman" w:hAnsi="Times New Roman"/>
          <w:color w:val="auto"/>
          <w:kern w:val="28"/>
          <w:sz w:val="28"/>
          <w:szCs w:val="28"/>
        </w:rPr>
        <w:t xml:space="preserve"> изложить в </w:t>
      </w:r>
      <w:r w:rsidR="00077799">
        <w:rPr>
          <w:rFonts w:ascii="Times New Roman" w:hAnsi="Times New Roman"/>
          <w:color w:val="auto"/>
          <w:kern w:val="28"/>
          <w:sz w:val="28"/>
          <w:szCs w:val="28"/>
        </w:rPr>
        <w:t xml:space="preserve">новой </w:t>
      </w:r>
      <w:r w:rsidR="0036283D">
        <w:rPr>
          <w:rFonts w:ascii="Times New Roman" w:hAnsi="Times New Roman"/>
          <w:color w:val="auto"/>
          <w:kern w:val="28"/>
          <w:sz w:val="28"/>
          <w:szCs w:val="28"/>
        </w:rPr>
        <w:t xml:space="preserve">редакции согласно приложению </w:t>
      </w:r>
      <w:r w:rsidR="0036283D" w:rsidRPr="0036283D">
        <w:rPr>
          <w:rFonts w:ascii="Times New Roman" w:hAnsi="Times New Roman"/>
          <w:color w:val="auto"/>
          <w:kern w:val="28"/>
          <w:sz w:val="28"/>
          <w:szCs w:val="28"/>
        </w:rPr>
        <w:t xml:space="preserve"> к настоящему </w:t>
      </w:r>
      <w:r w:rsidR="0036283D">
        <w:rPr>
          <w:rFonts w:ascii="Times New Roman" w:hAnsi="Times New Roman"/>
          <w:color w:val="auto"/>
          <w:kern w:val="28"/>
          <w:sz w:val="28"/>
          <w:szCs w:val="28"/>
        </w:rPr>
        <w:t>постановлению.</w:t>
      </w:r>
    </w:p>
    <w:p w:rsidR="00D6429B" w:rsidRPr="00D6429B" w:rsidRDefault="00C371D4" w:rsidP="00C371D4">
      <w:pPr>
        <w:widowControl w:val="0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 w:line="240" w:lineRule="auto"/>
        <w:ind w:right="1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 xml:space="preserve">        </w:t>
      </w:r>
      <w:r w:rsidR="001262F0">
        <w:rPr>
          <w:rFonts w:ascii="Times New Roman" w:hAnsi="Times New Roman"/>
          <w:color w:val="00000A"/>
          <w:sz w:val="28"/>
          <w:szCs w:val="28"/>
        </w:rPr>
        <w:t>2</w:t>
      </w:r>
      <w:r w:rsidR="00D6429B" w:rsidRPr="00D6429B">
        <w:rPr>
          <w:rFonts w:ascii="Times New Roman" w:hAnsi="Times New Roman"/>
          <w:color w:val="00000A"/>
          <w:sz w:val="28"/>
          <w:szCs w:val="28"/>
        </w:rPr>
        <w:t>.</w:t>
      </w:r>
      <w:r w:rsidR="00D6429B" w:rsidRPr="00D6429B">
        <w:rPr>
          <w:rFonts w:ascii="Times New Roman" w:hAnsi="Times New Roman"/>
          <w:color w:val="auto"/>
          <w:sz w:val="28"/>
          <w:szCs w:val="28"/>
        </w:rPr>
        <w:t>Опубликовать настоящее постановление в ин</w:t>
      </w:r>
      <w:r w:rsidR="00036FA6">
        <w:rPr>
          <w:rFonts w:ascii="Times New Roman" w:hAnsi="Times New Roman"/>
          <w:color w:val="auto"/>
          <w:sz w:val="28"/>
          <w:szCs w:val="28"/>
        </w:rPr>
        <w:t>формационном бюллетене «Сельские ведомости</w:t>
      </w:r>
      <w:r w:rsidR="00D6429B" w:rsidRPr="00D6429B">
        <w:rPr>
          <w:rFonts w:ascii="Times New Roman" w:hAnsi="Times New Roman"/>
          <w:color w:val="auto"/>
          <w:sz w:val="28"/>
          <w:szCs w:val="28"/>
        </w:rPr>
        <w:t>» и на официальном сайте администрации Иссинского района Пензенской области</w:t>
      </w:r>
      <w:r w:rsidR="009B2E7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6429B" w:rsidRPr="00D6429B">
        <w:rPr>
          <w:rFonts w:ascii="Times New Roman" w:hAnsi="Times New Roman"/>
          <w:color w:val="auto"/>
          <w:sz w:val="28"/>
          <w:szCs w:val="28"/>
        </w:rPr>
        <w:t xml:space="preserve">в информационно-телекоммуникационной сети «Интернет». </w:t>
      </w:r>
    </w:p>
    <w:p w:rsidR="00D6429B" w:rsidRPr="00D6429B" w:rsidRDefault="001262F0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1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position w:val="-2"/>
          <w:sz w:val="28"/>
          <w:szCs w:val="28"/>
        </w:rPr>
        <w:t xml:space="preserve">        3</w:t>
      </w:r>
      <w:r w:rsidR="00D6429B" w:rsidRPr="00D6429B">
        <w:rPr>
          <w:rFonts w:ascii="Times New Roman" w:hAnsi="Times New Roman"/>
          <w:color w:val="auto"/>
          <w:position w:val="-2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D6429B" w:rsidRPr="00D6429B" w:rsidRDefault="001262F0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1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4</w:t>
      </w:r>
      <w:r w:rsidR="00D6429B" w:rsidRPr="00D6429B">
        <w:rPr>
          <w:rFonts w:ascii="Times New Roman" w:hAnsi="Times New Roman"/>
          <w:color w:val="auto"/>
          <w:sz w:val="28"/>
          <w:szCs w:val="28"/>
        </w:rPr>
        <w:t xml:space="preserve">. Контроль за исполнением настоящего постановления возложить на главу администрации </w:t>
      </w:r>
      <w:r w:rsidR="00036FA6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="00D6429B" w:rsidRPr="00D6429B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/>
          <w:color w:val="auto"/>
          <w:sz w:val="28"/>
          <w:szCs w:val="28"/>
        </w:rPr>
      </w:pPr>
    </w:p>
    <w:p w:rsidR="00D6429B" w:rsidRPr="00D6429B" w:rsidRDefault="00D6429B" w:rsidP="00036FA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Глава администрации</w:t>
      </w:r>
    </w:p>
    <w:p w:rsidR="00D6429B" w:rsidRPr="00D6429B" w:rsidRDefault="00036FA6" w:rsidP="00036FA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="00D6429B" w:rsidRPr="00D6429B">
        <w:rPr>
          <w:rFonts w:ascii="Times New Roman" w:hAnsi="Times New Roman"/>
          <w:color w:val="auto"/>
          <w:sz w:val="28"/>
          <w:szCs w:val="28"/>
        </w:rPr>
        <w:t xml:space="preserve"> сельсовета</w:t>
      </w:r>
    </w:p>
    <w:p w:rsidR="00036FA6" w:rsidRDefault="00D6429B" w:rsidP="00036FA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Иссинского района</w:t>
      </w:r>
    </w:p>
    <w:p w:rsidR="00D6429B" w:rsidRPr="00D6429B" w:rsidRDefault="00D6429B" w:rsidP="00036FA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Пензенской области                                          </w:t>
      </w:r>
      <w:r w:rsidR="00C371D4">
        <w:rPr>
          <w:rFonts w:ascii="Times New Roman" w:hAnsi="Times New Roman"/>
          <w:color w:val="auto"/>
          <w:sz w:val="28"/>
          <w:szCs w:val="28"/>
        </w:rPr>
        <w:t xml:space="preserve">               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   </w:t>
      </w:r>
      <w:r w:rsidR="00036FA6">
        <w:rPr>
          <w:rFonts w:ascii="Times New Roman" w:hAnsi="Times New Roman"/>
          <w:color w:val="auto"/>
          <w:sz w:val="28"/>
          <w:szCs w:val="28"/>
        </w:rPr>
        <w:t xml:space="preserve">    Н.Н. Костригина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36FA6" w:rsidRDefault="00036FA6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36FA6" w:rsidRDefault="00036FA6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C07D9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861E84" w:rsidRDefault="00861E84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F23FD6" w:rsidRDefault="00F23FD6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 xml:space="preserve">Приложение </w:t>
      </w:r>
    </w:p>
    <w:p w:rsidR="00D6429B" w:rsidRPr="00D6429B" w:rsidRDefault="00F23FD6" w:rsidP="00F23FD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к  постановлению</w:t>
      </w:r>
      <w:r w:rsidR="009B2E7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6429B" w:rsidRPr="00D6429B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D6429B" w:rsidRPr="00D6429B" w:rsidRDefault="00036FA6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Знаменско-Пестровского</w:t>
      </w:r>
      <w:r w:rsidR="00D6429B" w:rsidRPr="00D6429B">
        <w:rPr>
          <w:rFonts w:ascii="Times New Roman" w:hAnsi="Times New Roman"/>
          <w:sz w:val="28"/>
          <w:szCs w:val="28"/>
        </w:rPr>
        <w:t xml:space="preserve"> сельсовета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sz w:val="28"/>
          <w:szCs w:val="28"/>
        </w:rPr>
        <w:t>Иссинского района Пензенской области</w:t>
      </w:r>
    </w:p>
    <w:p w:rsidR="00C07D92" w:rsidRDefault="00D6429B" w:rsidP="00F23FD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036FA6">
        <w:rPr>
          <w:rFonts w:ascii="Times New Roman" w:hAnsi="Times New Roman"/>
          <w:color w:val="auto"/>
          <w:sz w:val="28"/>
          <w:szCs w:val="28"/>
        </w:rPr>
        <w:t xml:space="preserve">№ </w:t>
      </w:r>
    </w:p>
    <w:p w:rsidR="00C07D92" w:rsidRPr="00F23FD6" w:rsidRDefault="00C07D92" w:rsidP="00C07D9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8"/>
          <w:szCs w:val="28"/>
        </w:rPr>
      </w:pPr>
      <w:r w:rsidRPr="00F23FD6">
        <w:rPr>
          <w:rFonts w:ascii="Times New Roman" w:hAnsi="Times New Roman"/>
          <w:sz w:val="28"/>
          <w:szCs w:val="28"/>
        </w:rPr>
        <w:t>«Утвержден</w:t>
      </w:r>
    </w:p>
    <w:p w:rsidR="00C07D92" w:rsidRPr="00F23FD6" w:rsidRDefault="009B2E75" w:rsidP="00F23FD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07D92" w:rsidRPr="00F23FD6">
        <w:rPr>
          <w:rFonts w:ascii="Times New Roman" w:hAnsi="Times New Roman"/>
          <w:sz w:val="28"/>
          <w:szCs w:val="28"/>
        </w:rPr>
        <w:t>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C07D92" w:rsidRPr="00F23FD6"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</w:p>
    <w:p w:rsidR="00C07D92" w:rsidRPr="00F23FD6" w:rsidRDefault="00C07D92" w:rsidP="00C07D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23FD6">
        <w:rPr>
          <w:rFonts w:ascii="Times New Roman" w:hAnsi="Times New Roman"/>
          <w:sz w:val="28"/>
          <w:szCs w:val="28"/>
        </w:rPr>
        <w:t>Знаменско-Пестровского сельсовета</w:t>
      </w:r>
    </w:p>
    <w:p w:rsidR="00C07D92" w:rsidRPr="00F23FD6" w:rsidRDefault="00C07D92" w:rsidP="00C07D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23FD6">
        <w:rPr>
          <w:rFonts w:ascii="Times New Roman" w:hAnsi="Times New Roman"/>
          <w:sz w:val="28"/>
          <w:szCs w:val="28"/>
        </w:rPr>
        <w:t>Иссинского района Пензенской области</w:t>
      </w:r>
    </w:p>
    <w:p w:rsidR="00D6429B" w:rsidRPr="00D6429B" w:rsidRDefault="00C07D92" w:rsidP="00F23FD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F23FD6">
        <w:rPr>
          <w:rFonts w:ascii="Times New Roman" w:hAnsi="Times New Roman"/>
          <w:sz w:val="28"/>
          <w:szCs w:val="28"/>
        </w:rPr>
        <w:t>от 19.05.2021 № 15-п</w:t>
      </w:r>
      <w:r w:rsidR="00D6429B" w:rsidRPr="00D6429B">
        <w:rPr>
          <w:rFonts w:ascii="Times New Roman" w:hAnsi="Times New Roman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Административный регламент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color w:val="auto"/>
          <w:sz w:val="28"/>
          <w:szCs w:val="28"/>
        </w:rPr>
        <w:t>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I. Общие положения</w:t>
      </w:r>
    </w:p>
    <w:p w:rsid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Предмет регулирования</w:t>
      </w:r>
    </w:p>
    <w:p w:rsidR="00F23FD6" w:rsidRPr="00D6429B" w:rsidRDefault="00F23FD6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 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1.1. Административный регламент устанавливает порядок и стандарт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r w:rsidR="00342A55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 (далее - Администрация) при предоставлении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Круг заявителей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1.2. Заявителями при предоставлении муниципальной услуги являются граждане, имеющие трех и более детей и отвечающие требованиям, установленным </w:t>
      </w:r>
      <w:r w:rsidRPr="00D6429B">
        <w:rPr>
          <w:rFonts w:ascii="Times New Roman" w:hAnsi="Times New Roman"/>
          <w:position w:val="-2"/>
          <w:sz w:val="28"/>
          <w:szCs w:val="28"/>
        </w:rPr>
        <w:t xml:space="preserve">частью 1 статьи 4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Закона Пензенской области от 04.03.2015 № 2693-ЗПО «О регулировании земельных отношений на территории Пензенской области» (далее – Закон Пензенской области № 2693-ЗПО), либо их уполномоченные представители, обратившиеся в Администрацию с заявлением о предоставлении муниципальной услуги (далее – заявители).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  <w:t>Требования к порядку информирования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  <w:t>о предоставлении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 xml:space="preserve">1.3.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Информирование заявителя о предоставлении муниципальной услуги осуществляется: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1.3.1. Лично;</w:t>
      </w:r>
      <w:r w:rsidR="00C371D4">
        <w:rPr>
          <w:rFonts w:ascii="Times New Roman" w:hAnsi="Times New Roman"/>
          <w:color w:val="auto"/>
          <w:position w:val="-2"/>
          <w:sz w:val="28"/>
          <w:szCs w:val="28"/>
        </w:rPr>
        <w:t xml:space="preserve">   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1.3.3. Посредством использования телефонной, почтовой связи, а также официальной электронной почты Администрации (далее - официальная электронная почта);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1.3.4. Посредством размещения </w:t>
      </w:r>
      <w:r w:rsidRPr="00640A49">
        <w:rPr>
          <w:rFonts w:ascii="Times New Roman" w:hAnsi="Times New Roman"/>
          <w:color w:val="auto"/>
          <w:position w:val="-2"/>
          <w:sz w:val="28"/>
          <w:szCs w:val="28"/>
        </w:rPr>
        <w:t xml:space="preserve">информации на официальном сайте </w:t>
      </w:r>
      <w:r w:rsidRPr="00640A49">
        <w:rPr>
          <w:rFonts w:ascii="Times New Roman" w:hAnsi="Times New Roman"/>
          <w:color w:val="auto"/>
          <w:sz w:val="28"/>
          <w:szCs w:val="28"/>
        </w:rPr>
        <w:t>администрации Иссинского района Пензенской области</w:t>
      </w:r>
      <w:r w:rsidRPr="00640A49">
        <w:rPr>
          <w:rFonts w:ascii="Times New Roman" w:hAnsi="Times New Roman"/>
          <w:color w:val="auto"/>
          <w:position w:val="-2"/>
          <w:sz w:val="28"/>
          <w:szCs w:val="28"/>
        </w:rPr>
        <w:t xml:space="preserve"> в информационно-телекоммуникационной сети «Интернет»</w:t>
      </w:r>
      <w:r w:rsidRPr="00640A49">
        <w:rPr>
          <w:rFonts w:ascii="Times New Roman" w:hAnsi="Times New Roman"/>
          <w:sz w:val="28"/>
          <w:szCs w:val="28"/>
        </w:rPr>
        <w:t>(</w:t>
      </w:r>
      <w:r w:rsidRPr="00640A49">
        <w:rPr>
          <w:rFonts w:ascii="Times New Roman" w:hAnsi="Times New Roman"/>
          <w:color w:val="auto"/>
          <w:sz w:val="28"/>
          <w:szCs w:val="28"/>
        </w:rPr>
        <w:t>http://.issa.pnzreg.ru/)</w:t>
      </w:r>
      <w:r w:rsidRPr="00640A49">
        <w:rPr>
          <w:rFonts w:ascii="Times New Roman" w:hAnsi="Times New Roman"/>
          <w:color w:val="auto"/>
          <w:position w:val="-2"/>
          <w:sz w:val="28"/>
          <w:szCs w:val="28"/>
        </w:rPr>
        <w:t>(далее - официальный сайт Администрации), в федеральной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а) при личном обращении заявителя;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в) по телефону;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2) круг заявителей, которым предоставляется муниципальная услуга;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4) срок предоставления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 xml:space="preserve"> Пензенской области и нормативными правовыми актами </w:t>
      </w:r>
      <w:r w:rsidR="00342A55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>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9) перечень оснований для </w:t>
      </w: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 xml:space="preserve">отказа в приеме документов, необходимых для предоставления муниципальной услуги,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приостановления или отказа в предоставлении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1.7. Информация по вопросам предоставления муниципальной услуги предоставляется заявителю бесплатно.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К справочной информации относится следующая информация: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место нахождения и график работы Администрации, МФЦ;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справочные телефоны Администрации, МФЦ, в том числе номер телефона-автоинформатора (при наличии);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II. Стандарт предоставления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Наименование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2.1. Постановка на учет граждан, имеющих трех и более детей, имеющих право на предоставление земельных участков в собственность бесплатно, для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индивидуального жилищного строительства.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Краткое наименование муниципальной услуги не предусмотрено.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342A55" w:rsidRDefault="00342A55" w:rsidP="00C371D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</w:pP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2.2.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Администрация.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Результат предоставления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2.3. Результатом предоставления муниципальной услуги является: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постановление Администрации о постановке на учет).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постановление Администрации об отказе в постановке на учет.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Срок предоставления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2.4. 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2.6 Административного регламента, в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342A55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</w:pP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  <w:t>Правовые основания для предоставления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>2.5. П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  <w:t xml:space="preserve">Исчерпывающий перечень документов, необходимых в соответствии с </w:t>
      </w:r>
      <w:r w:rsidRPr="00D6429B"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  <w:lastRenderedPageBreak/>
        <w:t>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2.6. </w:t>
      </w:r>
      <w:bookmarkStart w:id="0" w:name="Par1"/>
      <w:bookmarkEnd w:id="0"/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заявление), в котором помимо сведений о заявителе указывается вид разрешенного использования земельного участка для индивидуального жилищного строительства (приложение 1 к Административному регламенту).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К заявлению прилагаются документы: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2) копии паспортов гражданина Российской Федерации всех совершеннолетних членов многодетной семьи;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4) копия документа, удостоверяющего личность представителя заявителя, за исключением случаев, когда заявление направлено заявителем в форме электронного документа, а также доверенность или иные документы, подтверждающие полномочия на подписание заявления;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5) </w:t>
      </w:r>
      <w:r w:rsidRPr="00D6429B">
        <w:rPr>
          <w:rFonts w:ascii="Times New Roman" w:hAnsi="Times New Roman"/>
          <w:color w:val="auto"/>
          <w:sz w:val="28"/>
          <w:szCs w:val="28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right="23"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position w:val="-2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2.7. К заявлению заявитель вправе приложить следующие документы: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1) выписка из похозяйственной книги или свидетельство о регистрации по месту жительства для лиц, не достигших 14-летнего возраста;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2) справка из органов опеки и попечительства, подтверждающая, что родители не лишены родительских прав;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4) выписка из решения или копия решения органа местного самоуправления муниципального образования Пензенской области о постановке гражданина на учет в качестве нуждающегося в жилых помещениях;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6) </w:t>
      </w:r>
      <w:r w:rsidRPr="00D6429B">
        <w:rPr>
          <w:rFonts w:ascii="Times New Roman" w:hAnsi="Times New Roman"/>
          <w:color w:val="auto"/>
          <w:sz w:val="28"/>
          <w:szCs w:val="28"/>
        </w:rPr>
        <w:t>справка организации, осуществляющей образовательную деятельность, подтверждающая обучение по очной форме обучения, с указанием даты зачисления на обучение - в отношении членов многодетной семьи в возрасте от 18 до 23 лет.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2.8. </w:t>
      </w:r>
      <w:r w:rsidRPr="00D6429B">
        <w:rPr>
          <w:rFonts w:ascii="Times New Roman" w:hAnsi="Times New Roman"/>
          <w:position w:val="-2"/>
          <w:sz w:val="28"/>
          <w:szCs w:val="28"/>
        </w:rPr>
        <w:t xml:space="preserve">Непредставление заявителем документов указанных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 пункте 2.7 Административного регламента</w:t>
      </w:r>
      <w:r w:rsidRPr="00D6429B">
        <w:rPr>
          <w:rFonts w:ascii="Times New Roman" w:hAnsi="Times New Roman"/>
          <w:position w:val="-2"/>
          <w:sz w:val="28"/>
          <w:szCs w:val="28"/>
        </w:rPr>
        <w:t xml:space="preserve"> не является основанием для отказа заявителю в предоставлении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Если к заявлению не приложены документы, указанные в пункте 2.7 Административного регламента, то они запрашиваются Администрацией в порядке межведомственного информационного взаимодействия в течении двух рабочих дней со дня регистрации заявления.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1) лично на бумажном носителе по местонахождению Администрации;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2) посредством почтовой связи по местонахождению Администрации;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3) в форме электронного документа, посредством Единого портала, Регионального портала официального сайта Администрации и официальной электронной почты Администрации;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4) лично на бумажном носителе через МФЦ, с которым у Администрации заключено соглашение о взаимодействии.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bookmarkStart w:id="1" w:name="P181"/>
      <w:bookmarkStart w:id="2" w:name="P182"/>
      <w:bookmarkStart w:id="3" w:name="P194"/>
      <w:bookmarkEnd w:id="1"/>
      <w:bookmarkEnd w:id="2"/>
      <w:bookmarkEnd w:id="3"/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lastRenderedPageBreak/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2.11. Основания для приостановления предоставления муниципальной услуги отсутствуют.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2.12. Основаниями для отказа Администрации в постановке граждан на учет являются: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7 Закона Пензенской области № 4317-ЗПО;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2) 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ранее принятое Администрацией решение о предоставлении земельного участка членам многодетной семье по основаниям, определенным в статьях 8-9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Закона Пензенской области № 4317-ЗПО,статье</w:t>
      </w:r>
      <w:r w:rsidRPr="00D6429B">
        <w:rPr>
          <w:rFonts w:ascii="Times New Roman" w:hAnsi="Times New Roman"/>
          <w:color w:val="auto"/>
          <w:sz w:val="28"/>
          <w:szCs w:val="28"/>
        </w:rPr>
        <w:t>5 Закона Пензенской области N 2693-ЗПО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3) представление не в полном объеме документов, указанных в пункте 2.6. Административного регламента;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4) несоответствие многодетной семьи требованиям и условиям, указанным в статье 7 Закона Пензенской области № 4317-ЗПО</w:t>
      </w:r>
      <w:r w:rsidRPr="00D6429B">
        <w:rPr>
          <w:rFonts w:ascii="Times New Roman" w:hAnsi="Times New Roman"/>
          <w:color w:val="auto"/>
          <w:sz w:val="28"/>
          <w:szCs w:val="28"/>
        </w:rPr>
        <w:t>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5) 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№4317-ЗПО (далее - Порядок), требований пункта 19 Порядка.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2.12-1. Гражданин, состоящий на учете, снимается с учета на основании решения органа местного самоуправления </w:t>
      </w:r>
      <w:r w:rsidR="00342A55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в следующих случаях: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1) подачи им заявления о снятии с учета;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2) выезда его на постоянное место жительства за пределы Пензенской области;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3) принятия решения органом местного самоуправления Пензенской области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статье 4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Закона Пензенской области № 2693-ЗПО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3-1) принятие решения о предоставлении земельного участка гражданам по основаниям, определенным в статьях 4-1 или 5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Закона Пензенской области № 2693-ЗПО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4) смерти гражданина, состоящего на учете, с учетом особенностей, предусмотренных пунктом 14 Порядка;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5) принятия решения органом местного самоуправления </w:t>
      </w:r>
      <w:r w:rsidR="00342A55">
        <w:rPr>
          <w:rFonts w:ascii="Times New Roman" w:hAnsi="Times New Roman"/>
          <w:color w:val="auto"/>
          <w:sz w:val="28"/>
          <w:szCs w:val="28"/>
        </w:rPr>
        <w:t>Знаменско-</w:t>
      </w:r>
      <w:r w:rsidR="00342A55">
        <w:rPr>
          <w:rFonts w:ascii="Times New Roman" w:hAnsi="Times New Roman"/>
          <w:color w:val="auto"/>
          <w:sz w:val="28"/>
          <w:szCs w:val="28"/>
        </w:rPr>
        <w:lastRenderedPageBreak/>
        <w:t>Пестровского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о снятии гражданина с учета в качестве нуждающегося в жилых помещениях, за исключением случая, указанного в пункте 2.13-2 Административного регламента.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2.12-2. 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настоящим Законом земельного участка в собственность бесплатно в случае гибели (смерти) одного или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 и (или) выполнения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Детьми в возрасте от 18 до 23 лет, участвовавшими в специальной военной операции и (или) выполнявшими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признаются: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1) граждане Российской Федерации, призванные на военную службу по мобилизации в Вооруженные Силы Российской Федерации в соответствии с </w:t>
      </w:r>
      <w:hyperlink r:id="rId9" w:history="1">
        <w:r w:rsidRPr="00D6429B">
          <w:rPr>
            <w:rFonts w:ascii="Times New Roman" w:hAnsi="Times New Roman"/>
            <w:color w:val="0000FF"/>
            <w:sz w:val="28"/>
            <w:szCs w:val="28"/>
          </w:rPr>
          <w:t>Указом</w:t>
        </w:r>
      </w:hyperlink>
      <w:r w:rsidRPr="00D6429B">
        <w:rPr>
          <w:rFonts w:ascii="Times New Roman" w:hAnsi="Times New Roman"/>
          <w:color w:val="auto"/>
          <w:sz w:val="28"/>
          <w:szCs w:val="28"/>
        </w:rPr>
        <w:t xml:space="preserve"> Президента Российской Федерации от 21 сентября 2022 года N 647 "Об объявлении частичной мобилизации в Российской Федерации";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2)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3) граждане Российской Федерации из числа лиц, проходивших военную службу по контракту;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5) граждане Российской Федерации из числа лиц, проходивших службу в Следственном комитете Российской Федерации.</w:t>
      </w:r>
    </w:p>
    <w:p w:rsidR="00D6429B" w:rsidRPr="00084939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2.13.</w:t>
      </w: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>Для предоставления муниципальной услуги не требуется предоставления иных муниципальных услуг.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 xml:space="preserve">Размер платы, взимаемой с заявителя при предоставлении муниципальной услуги, и способы ее взимания в случаях, </w:t>
      </w: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lastRenderedPageBreak/>
        <w:t>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2.14. Муниципальная услуга предоставляется бесплатно.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2.15. </w:t>
      </w:r>
      <w:r w:rsidRPr="00D6429B">
        <w:rPr>
          <w:rFonts w:ascii="Times New Roman" w:hAnsi="Times New Roman"/>
          <w:color w:val="00000A"/>
          <w:position w:val="-2"/>
          <w:sz w:val="28"/>
          <w:szCs w:val="28"/>
        </w:rPr>
        <w:t>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ожиданияв очереди не должен превышать 15 минут.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Срок регистрации заявления о предоставлении муниципальной услуги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2.16. 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Регистрация заявления, направленного в форме электронного документа с использованием официального сайта Администрации, Единого портала и Регионального портала, осуществляется в автоматическом режиме.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2.17. </w:t>
      </w:r>
      <w:r w:rsidRPr="00D6429B">
        <w:rPr>
          <w:rFonts w:ascii="Times New Roman" w:hAnsi="Times New Roman"/>
          <w:position w:val="-2"/>
          <w:sz w:val="28"/>
          <w:szCs w:val="28"/>
        </w:rPr>
        <w:t>Предоставление муниципальной услуги осуществляется в специально выделенных для этой цели помещениях.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Помещения, в которых осуществляется предоставление муниципальной услуги, оборудуются: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- стульями и столами для возможности оформления документов.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 xml:space="preserve">На информационных стендах Администрации и МФЦ размещается </w:t>
      </w:r>
      <w:r w:rsidRPr="00D6429B">
        <w:rPr>
          <w:rFonts w:ascii="Times New Roman" w:hAnsi="Times New Roman"/>
          <w:position w:val="-2"/>
          <w:sz w:val="28"/>
          <w:szCs w:val="28"/>
        </w:rPr>
        <w:lastRenderedPageBreak/>
        <w:t>информация, предусмотренная пунктом 1.5 Административного регламента.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60"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Кабинеты приема заявителей должны иметь информационные таблички (вывески) с указанием: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- номера кабинета;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 xml:space="preserve">Рабочее место специалиста Администрации и МФЦ оснащается настенной </w:t>
      </w:r>
      <w:r w:rsidRPr="00D6429B">
        <w:rPr>
          <w:rFonts w:ascii="Times New Roman" w:hAnsi="Times New Roman"/>
          <w:position w:val="-2"/>
          <w:sz w:val="28"/>
          <w:szCs w:val="28"/>
        </w:rPr>
        <w:lastRenderedPageBreak/>
        <w:t>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Специалисты Администрации и МФЦ обеспечиваются личными нагрудными карточками (бейджами) с указанием фамилии, имени, отчества, при его наличии и должности.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2.18. Администрация и МФЦ обеспечивают инвалидам, включая инвалидов, использующих кресла-коляски и собак-проводников: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5) допуск на объекты собаки-проводника при наличии документа, подтверждающего ее специальное обучение;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сурдопереводчика и тифлосурдопереводчика;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8)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Показатели доступности и качества предоставления муниципальной услуги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2.19. Показателями доступности предоставления муниципальной услуги являются: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транспортная доступность к месту предоставления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размещение информации о порядке предоставления муниципальной услуги на информационных стендах;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предоставление возможности подачи заявления о предоставлении муниципальной услуги (заявления) в электронной форме;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возможность подачи заявления посредством МФЦ.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2.20. Показателем качества предоставления муниципальной услуги является отсутствие: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очередей при приеме и выдаче документов заявителям (их представителям);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нарушений сроков предоставления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жалоб на действия (бездействие) муниципальных служащих, предоставляющих муниципальную услугу;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00000A"/>
          <w:position w:val="-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2.21. </w:t>
      </w:r>
      <w:r w:rsidRPr="00D6429B">
        <w:rPr>
          <w:rFonts w:ascii="Times New Roman" w:hAnsi="Times New Roman"/>
          <w:position w:val="-2"/>
          <w:sz w:val="28"/>
          <w:szCs w:val="28"/>
        </w:rPr>
        <w:t xml:space="preserve">Для получения муниципальной услуги заявителю предоставляется возможность подать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заявлениеи документы </w:t>
      </w:r>
      <w:r w:rsidRPr="00D6429B">
        <w:rPr>
          <w:rFonts w:ascii="Times New Roman" w:hAnsi="Times New Roman"/>
          <w:position w:val="-2"/>
          <w:sz w:val="28"/>
          <w:szCs w:val="28"/>
        </w:rPr>
        <w:t xml:space="preserve">в МФЦ,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а также получить в МФЦ результат предоставления муниципальной услуги в порядке и сроки, установленные соглашением о взаимодействии</w:t>
      </w:r>
      <w:r w:rsidRPr="00D6429B">
        <w:rPr>
          <w:rFonts w:ascii="Times New Roman" w:hAnsi="Times New Roman"/>
          <w:position w:val="-2"/>
          <w:sz w:val="28"/>
          <w:szCs w:val="28"/>
        </w:rPr>
        <w:t>, заключенным между МФЦ и Администрацией, со дня момента вступления его в силу.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обращении заявителя в МФЦ взаимодействие с Администрацией осуществляется без участия заявителя.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2.22.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Региональном портале, на официальном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сайте Администрации, на электронную почту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2.22.1.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1) получение информации о порядке и сроках предоставления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2) формирование запроса о предоставлении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4) получение результата предоставления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5) получение сведений о ходе выполнения заявления о предоставлении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6) осуществление оценки качества предоставления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2.22.2. При предоставлении муниципальной услуги в электронной форме посредством электронной почты заявителю обеспечивается: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а) получение информации о порядке и сроках предоставления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б) подача заявления и документов, необходимые для предоставления муниципальной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в) получение результата предоставления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2.23. В заявлении указываются сведения о способах представления результатов муниципальной услуги: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1) в виде электронного документа, предоставленного посредством Единого портала, Регионального портала;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2)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3) в виде электронного документа, который направляется Администрацией заявителю посредством официальной электронной почты;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5) в виде бумажного документа, который направляется Администрацией заявителю посредством почтового отправления;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6) в виде бумажного документа, который заявитель получает непосредственно при личном обращении по местонахождению МФЦ.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Образцы заполнения электронной формы заявления размещаются на Едином портале, Региональном портале официальном сайте Администрации с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возможностью бесплатного копирования.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форматахpdf, tif.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формировании заявления обеспечивается: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государственной услуги;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д) возможность вернуться на любой из этапов заполнения электронной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формы заявления без потери ранее введенной информации;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III. </w:t>
      </w:r>
      <w:r w:rsidRPr="00D6429B">
        <w:rPr>
          <w:rFonts w:ascii="Times New Roman" w:hAnsi="Times New Roman"/>
          <w:b/>
          <w:bCs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right="40"/>
        <w:contextualSpacing/>
        <w:rPr>
          <w:rFonts w:ascii="Times New Roman" w:hAnsi="Times New Roman"/>
          <w:color w:val="auto"/>
          <w:sz w:val="28"/>
          <w:szCs w:val="28"/>
        </w:rPr>
      </w:pPr>
      <w:bookmarkStart w:id="4" w:name="P322"/>
      <w:bookmarkEnd w:id="4"/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3.1. </w:t>
      </w:r>
      <w:r w:rsidRPr="00D6429B">
        <w:rPr>
          <w:rFonts w:ascii="Times New Roman" w:hAnsi="Times New Roman"/>
          <w:position w:val="-2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3.1.1. Прием и регистрация заявления и приложенных к нему документов, предусмотренных пунктом 2.6 Административного регламента</w:t>
      </w:r>
      <w:r w:rsidRPr="00D6429B">
        <w:rPr>
          <w:rFonts w:ascii="Times New Roman" w:hAnsi="Times New Roman"/>
          <w:color w:val="auto"/>
          <w:sz w:val="28"/>
          <w:szCs w:val="28"/>
        </w:rPr>
        <w:br/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(далее - заявление и документы);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         3.1.2. Рассмотрение заявления и документов, </w:t>
      </w:r>
      <w:r w:rsidRPr="00D6429B">
        <w:rPr>
          <w:rFonts w:ascii="Times New Roman" w:hAnsi="Times New Roman"/>
          <w:position w:val="-2"/>
          <w:sz w:val="28"/>
          <w:szCs w:val="28"/>
        </w:rPr>
        <w:t>формирование и направление межведомственных запросов, п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одготовка проекта постановления Администрации о постановке на учет либо об отказе в постановке на учет;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         3.1.3. Принятие постановления Администрации о постановке на учет либо об отказе в постановке на учет и направление его заявителю;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bookmarkStart w:id="5" w:name="P332"/>
      <w:bookmarkEnd w:id="5"/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Прием и регистрация заявления и документов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3.2. Основанием </w:t>
      </w:r>
      <w:r w:rsidRPr="00D6429B">
        <w:rPr>
          <w:rFonts w:ascii="Times New Roman" w:hAnsi="Times New Roman"/>
          <w:position w:val="-2"/>
          <w:sz w:val="28"/>
          <w:szCs w:val="28"/>
        </w:rPr>
        <w:t>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3.4</w:t>
      </w:r>
      <w:r w:rsidR="00084939">
        <w:rPr>
          <w:rFonts w:ascii="Times New Roman" w:hAnsi="Times New Roman"/>
          <w:color w:val="auto"/>
          <w:position w:val="-2"/>
          <w:sz w:val="28"/>
          <w:szCs w:val="28"/>
        </w:rPr>
        <w:t>.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 Специалист Администрации, ответственный за прием и регистрацию заявления и документов принимает и регистрирует в порядке, установленном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3.5. Заявителю в день поступления заявления: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в случае поступления заявления о постановке на учет в форме электронного документа - направляется сообщение в форме электронного документа, подтверждающее поступление заявления и документов с указанием перечня таких документов, даты и времени их получения.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 xml:space="preserve">Зарегистрированное заявление и документы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специалист Администрации, ответственный за прием и регистрацию заявления и документов передает Главе Администрации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3.6. Глава Администрации </w:t>
      </w:r>
      <w:r w:rsidRPr="00D6429B">
        <w:rPr>
          <w:rFonts w:ascii="Times New Roman" w:hAnsi="Times New Roman"/>
          <w:position w:val="-2"/>
          <w:sz w:val="28"/>
          <w:szCs w:val="28"/>
        </w:rPr>
        <w:t>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3.7</w:t>
      </w:r>
      <w:r w:rsidR="00084939">
        <w:rPr>
          <w:rFonts w:ascii="Times New Roman" w:hAnsi="Times New Roman"/>
          <w:position w:val="-2"/>
          <w:sz w:val="28"/>
          <w:szCs w:val="28"/>
        </w:rPr>
        <w:t>.</w:t>
      </w:r>
      <w:r w:rsidRPr="00D6429B">
        <w:rPr>
          <w:rFonts w:ascii="Times New Roman" w:hAnsi="Times New Roman"/>
          <w:position w:val="-2"/>
          <w:sz w:val="28"/>
          <w:szCs w:val="28"/>
        </w:rPr>
        <w:t xml:space="preserve"> 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outlineLvl w:val="0"/>
        <w:rPr>
          <w:rFonts w:ascii="Times New Roman" w:hAnsi="Times New Roman"/>
          <w:b/>
          <w:bCs/>
          <w:color w:val="auto"/>
          <w:kern w:val="36"/>
          <w:sz w:val="28"/>
          <w:szCs w:val="28"/>
        </w:rPr>
      </w:pPr>
      <w:r w:rsidRPr="00D6429B">
        <w:rPr>
          <w:rFonts w:ascii="Times New Roman" w:hAnsi="Times New Roman"/>
          <w:color w:val="auto"/>
          <w:kern w:val="36"/>
          <w:position w:val="-2"/>
          <w:sz w:val="28"/>
          <w:szCs w:val="28"/>
        </w:rPr>
        <w:t xml:space="preserve">3.8. Способом фиксации результата выполнения административной процедуры являетсяприсвоение входящего регистрационного номера </w:t>
      </w:r>
      <w:r w:rsidRPr="00D6429B">
        <w:rPr>
          <w:rFonts w:ascii="Times New Roman" w:hAnsi="Times New Roman"/>
          <w:kern w:val="36"/>
          <w:position w:val="-2"/>
          <w:sz w:val="28"/>
          <w:szCs w:val="28"/>
        </w:rPr>
        <w:t>заявлению и документам, а также резолюция на заявлении с указанием ответственного исполнителя.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3.9. Максимальный срок выполнения административного действия – в день поступления заявления и документов в Администрацию.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bookmarkStart w:id="6" w:name="P339"/>
      <w:bookmarkEnd w:id="6"/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 xml:space="preserve">Рассмотрение заявления и документов, </w:t>
      </w:r>
      <w:r w:rsidRPr="00D6429B">
        <w:rPr>
          <w:rFonts w:ascii="Times New Roman" w:hAnsi="Times New Roman"/>
          <w:b/>
          <w:bCs/>
          <w:position w:val="-2"/>
          <w:sz w:val="28"/>
          <w:szCs w:val="28"/>
        </w:rPr>
        <w:t>формирование и направление межведомственных запросов, п</w:t>
      </w: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одготовка проекта постановления Администрации о постановке на учет, либо об отказе в постановке на учет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right="4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3.10. Основанием для начала административной процедуры является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поступление зарегистрированного заявления и документов в письменной или электронной форме</w:t>
      </w:r>
      <w:r w:rsidRPr="00D6429B">
        <w:rPr>
          <w:rFonts w:ascii="Times New Roman" w:hAnsi="Times New Roman"/>
          <w:position w:val="-2"/>
          <w:sz w:val="28"/>
          <w:szCs w:val="28"/>
        </w:rPr>
        <w:t xml:space="preserve"> ответственному исполнителю.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3.11. При поступлении зарегистрированного заявления в письменной форме, а также заявления и документов и электронной форме, ответственный исполнитель в течение двух рабочих дней со дня поступления к нему заявления и документов: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в случае отсутствия документов, указанных в пункте 2.7 Административного регламента,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документы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корреспонденции, регистрирует запрос в Журнале регистрации исходящей корреспонденции Администрации, после чего осуществляет их отправку.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</w:t>
      </w:r>
      <w:r w:rsidRPr="00D6429B">
        <w:rPr>
          <w:rFonts w:ascii="Times New Roman" w:hAnsi="Times New Roman"/>
          <w:color w:val="auto"/>
          <w:sz w:val="28"/>
          <w:szCs w:val="28"/>
        </w:rPr>
        <w:t>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 xml:space="preserve">3.12. По результатам проверки представленных заявителем и полученных по межведомственным запросам документов,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Pr="00D6429B">
        <w:rPr>
          <w:rFonts w:ascii="Times New Roman" w:hAnsi="Times New Roman"/>
          <w:position w:val="-2"/>
          <w:sz w:val="28"/>
          <w:szCs w:val="28"/>
        </w:rPr>
        <w:t>2.12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3.13. Результатом административного действия является: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решение о постановке на учет заявителя либо об отказе в постановке на учет заявителя.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3.14. Способом фиксации результата выполнения административной процедуры является: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проект постановления Администрации о постановке на учет заявителя либо об отказе в постановке на учет заявителя.</w:t>
      </w:r>
    </w:p>
    <w:p w:rsidR="00D6429B" w:rsidRPr="00D6429B" w:rsidRDefault="00D6429B" w:rsidP="0008493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3.15. Максимальный срок выполнения административного действия: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- 14 рабочих дней со дня поступления заявления и документов ответственному исполнителю.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3.16. </w:t>
      </w:r>
      <w:bookmarkStart w:id="7" w:name="P376"/>
      <w:bookmarkEnd w:id="7"/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3.17.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Прибывший в назначенный день заявитель предъявляет документы, удостоверяющие личность.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 xml:space="preserve">После внесения этих данных в журнал, ответственный исполнитель выдает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постановление Администрации о постановке на учет заявителя либо об отказе в постановке на учет заявителя</w:t>
      </w:r>
      <w:r w:rsidRPr="00D6429B">
        <w:rPr>
          <w:rFonts w:ascii="Times New Roman" w:hAnsi="Times New Roman"/>
          <w:position w:val="-2"/>
          <w:sz w:val="28"/>
          <w:szCs w:val="28"/>
        </w:rPr>
        <w:t>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 заказным письмом с уведомлением о вручении</w:t>
      </w:r>
      <w:r w:rsidRPr="00D6429B">
        <w:rPr>
          <w:rFonts w:ascii="Times New Roman" w:hAnsi="Times New Roman"/>
          <w:position w:val="-2"/>
          <w:sz w:val="28"/>
          <w:szCs w:val="28"/>
        </w:rPr>
        <w:t xml:space="preserve">вместе с сопроводительным письмом подписанным главой Администрации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постановление Администрации о постановке на учет заявителя либо об отказе в постановке на учет заявителя, с указанием оснований для отказа</w:t>
      </w:r>
      <w:r w:rsidRPr="00D6429B">
        <w:rPr>
          <w:rFonts w:ascii="Times New Roman" w:hAnsi="Times New Roman"/>
          <w:position w:val="-2"/>
          <w:sz w:val="28"/>
          <w:szCs w:val="28"/>
        </w:rPr>
        <w:t>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position w:val="-2"/>
          <w:sz w:val="28"/>
          <w:szCs w:val="28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посредством Единого портала, Регионального портала, размещения на официальном сайте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3.18.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3.19. 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Датой и временем постановки на учет считаются дата и время подачи заявителем заявления и документов.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3.20.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3.21. 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Регионального портала, официального сайта Администрации, официальной электронной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почты.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3.22. 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3.23.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3.24. При обращении об исправлении технической ошибки заявитель представляет: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заявление об исправлении технической ошибки;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3.25.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Глава Администрации подписывает постановление Администрации о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3.26.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3.27.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3.28.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bookmarkStart w:id="8" w:name="P387"/>
      <w:bookmarkEnd w:id="8"/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Особенности предоставления муниципальной услуги в МФЦ.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3.29.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Основанием для начала административной процедуры является поступление в МФЦ заявления и документов.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Специалист МФЦ принимает от заявителя заявление и документы и регистрирует их.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приеме у заявителя заявления и документов специалист МФЦ: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- проверяет правильность заполнения заявления в соответствии с требованиями, установленными законодательством;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Срок выполнения данного административного действия не более 30 минут.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IV. Формы контроля за исполнением Административного регламента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D6429B">
        <w:rPr>
          <w:rFonts w:ascii="Times New Roman" w:hAnsi="Times New Roman"/>
          <w:sz w:val="28"/>
          <w:szCs w:val="28"/>
        </w:rPr>
        <w:t>главой Администрации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, а также муниципальными служащими, ответственными за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выполнение административных действий, входящих в состав административных процедур, в рамках своей компетенции.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Текущий контроль осуществляется путем проведения проверокисполнения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Периодичность осуществления проверок определяется главой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4.5. Ответственные исполнители несут персональную ответственность за: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D6429B" w:rsidRPr="00D6429B" w:rsidRDefault="00D6429B" w:rsidP="009376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Федеральный закон № 210-ФЗ), и в порядке, предусмотренном главой 2.1 Федерального закона № 210-ФЗ.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</w:t>
      </w: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position w:val="-2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Федеральный закон № 210-ФЗ;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 xml:space="preserve">- 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постановление Администрации от 20.09.2018 № 33-п «Об утверждении Порядка подачи и рассмотрения жалоб на решения и действия (бездействие) администрации </w:t>
      </w:r>
      <w:r w:rsidR="00342A55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области,должностных лиц, муниципальных служащих администрации </w:t>
      </w:r>
      <w:r w:rsidR="00342A55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D6429B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при предоставлении муниципальных услуг»;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position w:val="-2"/>
          <w:sz w:val="28"/>
          <w:szCs w:val="28"/>
        </w:rP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Федерального закона № 210-ФЗ.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Приложение 1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к административному регламенту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«Постановка на учет граждан, имеющих трех и более детей, имеющих право на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предоставление земельных участков в собственность бесплатно,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для индивидуального жилищного строительства»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Форма заявления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Главе администрации</w:t>
      </w:r>
    </w:p>
    <w:p w:rsidR="00D6429B" w:rsidRPr="00D6429B" w:rsidRDefault="00342A55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="00D6429B" w:rsidRPr="00D6429B">
        <w:rPr>
          <w:rFonts w:ascii="Times New Roman" w:hAnsi="Times New Roman"/>
          <w:color w:val="auto"/>
          <w:sz w:val="28"/>
          <w:szCs w:val="28"/>
        </w:rPr>
        <w:t xml:space="preserve"> сельсовета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 xml:space="preserve"> Иссинского района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Пензенской области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от ________________________________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i/>
          <w:iCs/>
          <w:color w:val="auto"/>
          <w:sz w:val="28"/>
          <w:szCs w:val="28"/>
        </w:rPr>
        <w:t xml:space="preserve">(фамилия, имя, отчество (при наличии) заявителя) 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дата рождения: _____________________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паспортные данные: _________________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выдан _____________________________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lastRenderedPageBreak/>
        <w:t>адрес регистрации: __________________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тел.: ______________________________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адрес электронной почты: ___________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ЗАЯВЛЕНИЕ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b/>
          <w:bCs/>
          <w:color w:val="auto"/>
          <w:sz w:val="28"/>
          <w:szCs w:val="28"/>
        </w:rPr>
        <w:t>о постановке на учет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 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1._______________________________________________________________________,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i/>
          <w:iCs/>
          <w:color w:val="auto"/>
          <w:sz w:val="28"/>
          <w:szCs w:val="28"/>
        </w:rPr>
        <w:t>(ФИО, дата рождения, степень родства)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2._______________________________________________________________________,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i/>
          <w:iCs/>
          <w:color w:val="auto"/>
          <w:sz w:val="28"/>
          <w:szCs w:val="28"/>
        </w:rPr>
        <w:t>(ФИО, дата рождения, степень родства)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3._______________________________________________________________________,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i/>
          <w:iCs/>
          <w:color w:val="auto"/>
          <w:sz w:val="28"/>
          <w:szCs w:val="28"/>
        </w:rPr>
        <w:t>(ФИО, дата рождения, степень родства)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Цель использования земельного участка – для индивидуального жилищного строительства.</w:t>
      </w:r>
    </w:p>
    <w:p w:rsidR="00D6429B" w:rsidRPr="00D6429B" w:rsidRDefault="00D6429B" w:rsidP="00D642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Результат услуги прошу выдать: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26"/>
        <w:gridCol w:w="9145"/>
      </w:tblGrid>
      <w:tr w:rsidR="00D6429B" w:rsidRPr="00D6429B" w:rsidTr="00D6429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position w:val="-2"/>
                <w:sz w:val="28"/>
                <w:szCs w:val="28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D6429B" w:rsidRPr="00D6429B" w:rsidTr="00D6429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position w:val="-2"/>
                <w:sz w:val="28"/>
                <w:szCs w:val="28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D6429B" w:rsidRPr="00D6429B" w:rsidTr="00D6429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position w:val="-2"/>
                <w:sz w:val="28"/>
                <w:szCs w:val="28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D6429B" w:rsidRPr="00D6429B" w:rsidTr="00D6429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position w:val="-2"/>
                <w:sz w:val="28"/>
                <w:szCs w:val="28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D6429B" w:rsidRPr="00D6429B" w:rsidTr="00D6429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position w:val="-2"/>
                <w:sz w:val="28"/>
                <w:szCs w:val="28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D6429B" w:rsidRPr="00D6429B" w:rsidTr="00D6429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29B" w:rsidRPr="00D6429B" w:rsidRDefault="00D6429B" w:rsidP="00D6429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6429B">
              <w:rPr>
                <w:rFonts w:ascii="Times New Roman" w:hAnsi="Times New Roman"/>
                <w:color w:val="auto"/>
                <w:position w:val="-2"/>
                <w:sz w:val="28"/>
                <w:szCs w:val="28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D6429B" w:rsidRDefault="00D6429B" w:rsidP="00342A5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bookmarkStart w:id="9" w:name="P596"/>
      <w:bookmarkEnd w:id="9"/>
      <w:r w:rsidRPr="00D6429B">
        <w:rPr>
          <w:rFonts w:ascii="Times New Roman" w:hAnsi="Times New Roman"/>
          <w:color w:val="auto"/>
          <w:sz w:val="28"/>
          <w:szCs w:val="28"/>
        </w:rPr>
        <w:t xml:space="preserve">Приложение: </w:t>
      </w:r>
    </w:p>
    <w:p w:rsidR="001A3316" w:rsidRPr="00342A55" w:rsidRDefault="00342A55" w:rsidP="00342A5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6429B">
        <w:rPr>
          <w:rFonts w:ascii="Times New Roman" w:hAnsi="Times New Roman"/>
          <w:color w:val="auto"/>
          <w:sz w:val="28"/>
          <w:szCs w:val="28"/>
        </w:rPr>
        <w:t>Дата Подпись заявителя </w:t>
      </w:r>
      <w:r w:rsidR="00F23FD6">
        <w:rPr>
          <w:rFonts w:ascii="Times New Roman" w:hAnsi="Times New Roman"/>
          <w:color w:val="auto"/>
          <w:sz w:val="28"/>
          <w:szCs w:val="28"/>
        </w:rPr>
        <w:t xml:space="preserve"> »</w:t>
      </w:r>
    </w:p>
    <w:sectPr w:rsidR="001A3316" w:rsidRPr="00342A55" w:rsidSect="00AC2F05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DDC" w:rsidRDefault="00484DDC" w:rsidP="001A3316">
      <w:pPr>
        <w:spacing w:after="0" w:line="240" w:lineRule="auto"/>
      </w:pPr>
      <w:r>
        <w:separator/>
      </w:r>
    </w:p>
  </w:endnote>
  <w:endnote w:type="continuationSeparator" w:id="1">
    <w:p w:rsidR="00484DDC" w:rsidRDefault="00484DDC" w:rsidP="001A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DDC" w:rsidRDefault="00484DDC" w:rsidP="001A3316">
      <w:pPr>
        <w:spacing w:after="0" w:line="240" w:lineRule="auto"/>
      </w:pPr>
      <w:r>
        <w:separator/>
      </w:r>
    </w:p>
  </w:footnote>
  <w:footnote w:type="continuationSeparator" w:id="1">
    <w:p w:rsidR="00484DDC" w:rsidRDefault="00484DDC" w:rsidP="001A3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36C3"/>
    <w:multiLevelType w:val="hybridMultilevel"/>
    <w:tmpl w:val="74EAD912"/>
    <w:lvl w:ilvl="0" w:tplc="0708363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513940B1"/>
    <w:multiLevelType w:val="hybridMultilevel"/>
    <w:tmpl w:val="1FAC602C"/>
    <w:lvl w:ilvl="0" w:tplc="AEB846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54422DE5"/>
    <w:multiLevelType w:val="hybridMultilevel"/>
    <w:tmpl w:val="7CDEF570"/>
    <w:lvl w:ilvl="0" w:tplc="4BF8EFD0">
      <w:start w:val="1"/>
      <w:numFmt w:val="decimal"/>
      <w:lvlText w:val="%1."/>
      <w:lvlJc w:val="left"/>
      <w:pPr>
        <w:ind w:left="1371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F05"/>
    <w:rsid w:val="00036FA6"/>
    <w:rsid w:val="00070324"/>
    <w:rsid w:val="00077799"/>
    <w:rsid w:val="00084939"/>
    <w:rsid w:val="000F6632"/>
    <w:rsid w:val="00104538"/>
    <w:rsid w:val="001262F0"/>
    <w:rsid w:val="001A3316"/>
    <w:rsid w:val="001B3313"/>
    <w:rsid w:val="001F5DB7"/>
    <w:rsid w:val="00264CE0"/>
    <w:rsid w:val="002A76AD"/>
    <w:rsid w:val="002F2269"/>
    <w:rsid w:val="00321F3E"/>
    <w:rsid w:val="0033015D"/>
    <w:rsid w:val="00342A55"/>
    <w:rsid w:val="0036283D"/>
    <w:rsid w:val="00390BB3"/>
    <w:rsid w:val="003A0674"/>
    <w:rsid w:val="004221B3"/>
    <w:rsid w:val="004507F4"/>
    <w:rsid w:val="004835A0"/>
    <w:rsid w:val="00484DDC"/>
    <w:rsid w:val="004A003B"/>
    <w:rsid w:val="004C0949"/>
    <w:rsid w:val="0050748E"/>
    <w:rsid w:val="005471A5"/>
    <w:rsid w:val="0057739C"/>
    <w:rsid w:val="00581CAD"/>
    <w:rsid w:val="005970E0"/>
    <w:rsid w:val="00640A49"/>
    <w:rsid w:val="00644DA2"/>
    <w:rsid w:val="00655452"/>
    <w:rsid w:val="00690315"/>
    <w:rsid w:val="006A5289"/>
    <w:rsid w:val="006C4784"/>
    <w:rsid w:val="00832831"/>
    <w:rsid w:val="00861E84"/>
    <w:rsid w:val="0089675C"/>
    <w:rsid w:val="00937652"/>
    <w:rsid w:val="00964B56"/>
    <w:rsid w:val="00973C90"/>
    <w:rsid w:val="00994872"/>
    <w:rsid w:val="009A1C24"/>
    <w:rsid w:val="009A3D16"/>
    <w:rsid w:val="009B2E75"/>
    <w:rsid w:val="009E1E49"/>
    <w:rsid w:val="00A06B12"/>
    <w:rsid w:val="00A14A21"/>
    <w:rsid w:val="00A6541B"/>
    <w:rsid w:val="00A7533E"/>
    <w:rsid w:val="00A83CB2"/>
    <w:rsid w:val="00AA3100"/>
    <w:rsid w:val="00AC2F05"/>
    <w:rsid w:val="00AC6DAB"/>
    <w:rsid w:val="00AD52CD"/>
    <w:rsid w:val="00B554CF"/>
    <w:rsid w:val="00BE15F2"/>
    <w:rsid w:val="00C0359D"/>
    <w:rsid w:val="00C07D92"/>
    <w:rsid w:val="00C371D4"/>
    <w:rsid w:val="00CE0FB5"/>
    <w:rsid w:val="00D21EF3"/>
    <w:rsid w:val="00D6429B"/>
    <w:rsid w:val="00E12387"/>
    <w:rsid w:val="00E226C8"/>
    <w:rsid w:val="00E710E8"/>
    <w:rsid w:val="00E911A5"/>
    <w:rsid w:val="00EA24E0"/>
    <w:rsid w:val="00F23FD6"/>
    <w:rsid w:val="00F378F8"/>
    <w:rsid w:val="00F85AAD"/>
    <w:rsid w:val="00FF7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C2F05"/>
  </w:style>
  <w:style w:type="paragraph" w:styleId="10">
    <w:name w:val="heading 1"/>
    <w:next w:val="a"/>
    <w:link w:val="11"/>
    <w:uiPriority w:val="9"/>
    <w:qFormat/>
    <w:rsid w:val="00AC2F0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C2F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C2F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C2F0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C2F0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C2F05"/>
  </w:style>
  <w:style w:type="paragraph" w:styleId="21">
    <w:name w:val="toc 2"/>
    <w:next w:val="a"/>
    <w:link w:val="22"/>
    <w:uiPriority w:val="39"/>
    <w:rsid w:val="00AC2F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C2F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C2F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C2F05"/>
    <w:rPr>
      <w:rFonts w:ascii="XO Thames" w:hAnsi="XO Thames"/>
      <w:sz w:val="28"/>
    </w:rPr>
  </w:style>
  <w:style w:type="paragraph" w:customStyle="1" w:styleId="12">
    <w:name w:val="Основной шрифт абзаца1"/>
    <w:rsid w:val="00AC2F05"/>
  </w:style>
  <w:style w:type="paragraph" w:styleId="6">
    <w:name w:val="toc 6"/>
    <w:next w:val="a"/>
    <w:link w:val="60"/>
    <w:uiPriority w:val="39"/>
    <w:rsid w:val="00AC2F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C2F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C2F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C2F05"/>
    <w:rPr>
      <w:rFonts w:ascii="XO Thames" w:hAnsi="XO Thames"/>
      <w:sz w:val="28"/>
    </w:rPr>
  </w:style>
  <w:style w:type="paragraph" w:customStyle="1" w:styleId="Endnote">
    <w:name w:val="Endnote"/>
    <w:link w:val="Endnote0"/>
    <w:rsid w:val="00AC2F0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C2F0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C2F05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AC2F05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AC2F0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AC2F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C2F0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C2F0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C2F05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AC2F05"/>
    <w:rPr>
      <w:color w:val="0000FF"/>
      <w:u w:val="single"/>
    </w:rPr>
  </w:style>
  <w:style w:type="character" w:styleId="a5">
    <w:name w:val="Hyperlink"/>
    <w:link w:val="13"/>
    <w:rsid w:val="00AC2F05"/>
    <w:rPr>
      <w:color w:val="0000FF"/>
      <w:u w:val="single"/>
    </w:rPr>
  </w:style>
  <w:style w:type="paragraph" w:customStyle="1" w:styleId="Footnote">
    <w:name w:val="Footnote"/>
    <w:link w:val="Footnote0"/>
    <w:rsid w:val="00AC2F0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C2F0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C2F0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C2F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C2F0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C2F0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C2F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C2F0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C2F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C2F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C2F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C2F05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AC2F05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C2F05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AC2F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AC2F0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C2F0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C2F05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uiPriority w:val="99"/>
    <w:qFormat/>
    <w:rsid w:val="001A3316"/>
    <w:pPr>
      <w:widowControl w:val="0"/>
      <w:autoSpaceDE w:val="0"/>
      <w:autoSpaceDN w:val="0"/>
      <w:spacing w:after="0" w:line="240" w:lineRule="auto"/>
    </w:pPr>
    <w:rPr>
      <w:rFonts w:ascii="Calibri" w:hAnsi="Calibri"/>
      <w:color w:val="auto"/>
    </w:rPr>
  </w:style>
  <w:style w:type="paragraph" w:customStyle="1" w:styleId="ConsPlusTitle">
    <w:name w:val="ConsPlusTitle"/>
    <w:rsid w:val="001A331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color w:val="auto"/>
    </w:rPr>
  </w:style>
  <w:style w:type="paragraph" w:styleId="aa">
    <w:name w:val="Body Text"/>
    <w:basedOn w:val="a"/>
    <w:link w:val="ab"/>
    <w:uiPriority w:val="99"/>
    <w:rsid w:val="001A3316"/>
    <w:pPr>
      <w:widowControl w:val="0"/>
      <w:suppressAutoHyphens/>
      <w:spacing w:after="120" w:line="240" w:lineRule="auto"/>
    </w:pPr>
    <w:rPr>
      <w:rFonts w:ascii="Times New Roman" w:eastAsia="Calibri" w:hAnsi="Times New Roman"/>
      <w:color w:val="auto"/>
      <w:kern w:val="1"/>
      <w:sz w:val="24"/>
    </w:rPr>
  </w:style>
  <w:style w:type="character" w:customStyle="1" w:styleId="ab">
    <w:name w:val="Основной текст Знак"/>
    <w:basedOn w:val="a0"/>
    <w:link w:val="aa"/>
    <w:uiPriority w:val="99"/>
    <w:rsid w:val="001A3316"/>
    <w:rPr>
      <w:rFonts w:ascii="Times New Roman" w:eastAsia="Calibri" w:hAnsi="Times New Roman"/>
      <w:color w:val="auto"/>
      <w:kern w:val="1"/>
      <w:sz w:val="24"/>
    </w:rPr>
  </w:style>
  <w:style w:type="paragraph" w:styleId="ac">
    <w:name w:val="footnote text"/>
    <w:basedOn w:val="a"/>
    <w:link w:val="ad"/>
    <w:uiPriority w:val="99"/>
    <w:unhideWhenUsed/>
    <w:rsid w:val="001A3316"/>
    <w:pPr>
      <w:spacing w:after="0" w:line="240" w:lineRule="auto"/>
    </w:pPr>
    <w:rPr>
      <w:rFonts w:ascii="Calibri" w:eastAsia="Calibri" w:hAnsi="Calibri"/>
      <w:color w:val="auto"/>
      <w:sz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1A3316"/>
    <w:rPr>
      <w:rFonts w:ascii="Calibri" w:eastAsia="Calibri" w:hAnsi="Calibri"/>
      <w:color w:val="auto"/>
      <w:sz w:val="20"/>
      <w:lang w:eastAsia="en-US"/>
    </w:rPr>
  </w:style>
  <w:style w:type="character" w:styleId="ae">
    <w:name w:val="footnote reference"/>
    <w:basedOn w:val="a0"/>
    <w:unhideWhenUsed/>
    <w:rsid w:val="001A3316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1A3316"/>
    <w:rPr>
      <w:rFonts w:ascii="Calibri" w:hAnsi="Calibri"/>
      <w:color w:val="auto"/>
    </w:rPr>
  </w:style>
  <w:style w:type="paragraph" w:styleId="af">
    <w:name w:val="header"/>
    <w:basedOn w:val="a"/>
    <w:link w:val="af0"/>
    <w:uiPriority w:val="99"/>
    <w:semiHidden/>
    <w:unhideWhenUsed/>
    <w:rsid w:val="009A3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A3D16"/>
  </w:style>
  <w:style w:type="paragraph" w:styleId="af1">
    <w:name w:val="List Paragraph"/>
    <w:basedOn w:val="a"/>
    <w:uiPriority w:val="34"/>
    <w:qFormat/>
    <w:rsid w:val="00CE0F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6999&amp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576A9-3411-4D5D-AF84-FBF1ACF9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10481</Words>
  <Characters>59746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70087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2025-11-12T13:23:00Z</cp:lastPrinted>
  <dcterms:created xsi:type="dcterms:W3CDTF">2025-12-15T11:22:00Z</dcterms:created>
  <dcterms:modified xsi:type="dcterms:W3CDTF">2025-12-15T11:22:00Z</dcterms:modified>
</cp:coreProperties>
</file>