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A60" w:rsidRDefault="00425A60">
      <w:pPr>
        <w:tabs>
          <w:tab w:val="left" w:pos="5175"/>
        </w:tabs>
        <w:rPr>
          <w:rFonts w:ascii="Calibri" w:hAnsi="Calibri"/>
          <w:sz w:val="28"/>
        </w:rPr>
      </w:pPr>
    </w:p>
    <w:p w:rsidR="006B23CE" w:rsidRDefault="006B23CE">
      <w:pPr>
        <w:tabs>
          <w:tab w:val="left" w:pos="5175"/>
        </w:tabs>
        <w:rPr>
          <w:rFonts w:ascii="Calibri" w:hAnsi="Calibri"/>
          <w:sz w:val="28"/>
        </w:rPr>
      </w:pPr>
    </w:p>
    <w:p w:rsidR="00425A60" w:rsidRDefault="00190136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425A60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425A60" w:rsidRDefault="00425A60">
            <w:pPr>
              <w:spacing w:after="0"/>
              <w:jc w:val="center"/>
              <w:rPr>
                <w:rFonts w:ascii="Calibri" w:hAnsi="Calibri"/>
                <w:b/>
                <w:sz w:val="36"/>
              </w:rPr>
            </w:pPr>
          </w:p>
        </w:tc>
      </w:tr>
      <w:tr w:rsidR="00425A60">
        <w:tc>
          <w:tcPr>
            <w:tcW w:w="9748" w:type="dxa"/>
            <w:tcMar>
              <w:left w:w="0" w:type="dxa"/>
              <w:right w:w="0" w:type="dxa"/>
            </w:tcMar>
          </w:tcPr>
          <w:p w:rsidR="00425A60" w:rsidRDefault="00190136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 АДМИНИСТРАЦИЯ </w:t>
            </w:r>
          </w:p>
          <w:p w:rsidR="00425A60" w:rsidRDefault="00190136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ЗНАМЕНСКО-ПЕСТРОВСКОГО СЕЛЬСОВЕТА </w:t>
            </w:r>
          </w:p>
          <w:p w:rsidR="00425A60" w:rsidRDefault="00190136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ИССИНСКОГО РАЙОНА ПЕНЗЕНСКОЙ ОБЛАСТИ</w:t>
            </w:r>
          </w:p>
        </w:tc>
      </w:tr>
      <w:tr w:rsidR="00425A60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425A60" w:rsidRDefault="00425A60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425A60" w:rsidRDefault="0019013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425A60" w:rsidRDefault="00425A6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425A60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425A60" w:rsidRDefault="0019013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425A60" w:rsidRDefault="00190136" w:rsidP="00AD77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425A60" w:rsidRDefault="00190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425A60" w:rsidRDefault="00425A6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425A60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425A60" w:rsidRDefault="006B23CE" w:rsidP="006B23C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</w:t>
            </w:r>
            <w:r w:rsidR="00190136">
              <w:rPr>
                <w:rFonts w:ascii="Times New Roman" w:hAnsi="Times New Roman"/>
                <w:sz w:val="24"/>
              </w:rPr>
              <w:t>с.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190136">
              <w:rPr>
                <w:rFonts w:ascii="Times New Roman" w:hAnsi="Times New Roman"/>
                <w:sz w:val="24"/>
              </w:rPr>
              <w:t>Знаменская Пестровка</w:t>
            </w:r>
          </w:p>
        </w:tc>
      </w:tr>
    </w:tbl>
    <w:p w:rsidR="00425A60" w:rsidRDefault="00425A60">
      <w:pPr>
        <w:spacing w:after="0"/>
        <w:rPr>
          <w:rFonts w:ascii="Calibri" w:hAnsi="Calibri"/>
          <w:b/>
          <w:sz w:val="28"/>
        </w:rPr>
      </w:pPr>
    </w:p>
    <w:p w:rsidR="00425A60" w:rsidRDefault="00425A60">
      <w:pPr>
        <w:spacing w:after="0"/>
        <w:jc w:val="center"/>
        <w:rPr>
          <w:rFonts w:ascii="Calibri" w:hAnsi="Calibri"/>
        </w:rPr>
      </w:pPr>
    </w:p>
    <w:p w:rsidR="00425A60" w:rsidRDefault="00425A60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E1488" w:rsidRDefault="00EF3B9B" w:rsidP="007E1488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EF3B9B">
        <w:rPr>
          <w:rFonts w:ascii="Times New Roman" w:hAnsi="Times New Roman"/>
          <w:b/>
          <w:color w:val="auto"/>
          <w:sz w:val="28"/>
          <w:szCs w:val="28"/>
        </w:rPr>
        <w:t>О Комиссии администрации Знаменско-Пестровского сельсовета Иссинского района Пензенской области по соблюдению требований к служебному поведению муниципальных служащих и урегулированию конфликта интересов</w:t>
      </w:r>
    </w:p>
    <w:p w:rsidR="00EF3B9B" w:rsidRDefault="00EF3B9B" w:rsidP="007E1488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E1488" w:rsidRDefault="006B23CE" w:rsidP="007E1488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  <w:t xml:space="preserve">           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 xml:space="preserve">В соответствии с федеральными </w:t>
      </w:r>
      <w:r>
        <w:rPr>
          <w:rFonts w:ascii="Times New Roman" w:hAnsi="Times New Roman"/>
          <w:color w:val="auto"/>
          <w:sz w:val="28"/>
          <w:szCs w:val="28"/>
        </w:rPr>
        <w:t xml:space="preserve">законами от 02.03.2007 № 25-ФЗ 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 xml:space="preserve">«О муниципальной службе в Российской Федерации», от 25.12.2008 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br/>
        <w:t xml:space="preserve">№ 273-ФЗ «О противодействии коррупции», Законом Пензенской области 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br/>
        <w:t xml:space="preserve">от 24.04.2024 № 4208-ЗПО «О муниципальной службе в Пензенской области», руководствуясь </w:t>
      </w:r>
      <w:r w:rsidR="007E1488">
        <w:rPr>
          <w:rFonts w:ascii="Times New Roman" w:hAnsi="Times New Roman"/>
          <w:color w:val="auto"/>
          <w:sz w:val="28"/>
          <w:szCs w:val="28"/>
        </w:rPr>
        <w:t>Уставом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 xml:space="preserve"> сельского поселения </w:t>
      </w:r>
      <w:r w:rsidR="007E1488">
        <w:rPr>
          <w:rFonts w:ascii="Times New Roman" w:hAnsi="Times New Roman"/>
          <w:color w:val="auto"/>
          <w:sz w:val="28"/>
          <w:szCs w:val="28"/>
        </w:rPr>
        <w:t xml:space="preserve">Знаменско-Пестровский 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>сельсовет муниципального района Иссинский район</w:t>
      </w:r>
      <w:r w:rsidR="007E1488" w:rsidRPr="007E1488">
        <w:rPr>
          <w:rFonts w:ascii="Times New Roman" w:hAnsi="Times New Roman"/>
          <w:bCs/>
          <w:color w:val="auto"/>
          <w:sz w:val="28"/>
          <w:szCs w:val="28"/>
        </w:rPr>
        <w:t xml:space="preserve"> Пензенской области,</w:t>
      </w:r>
    </w:p>
    <w:p w:rsidR="006B23CE" w:rsidRPr="007E1488" w:rsidRDefault="006B23CE" w:rsidP="007E1488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:rsidR="007E1488" w:rsidRDefault="007E1488" w:rsidP="007E148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E1488">
        <w:rPr>
          <w:rFonts w:ascii="Times New Roman" w:hAnsi="Times New Roman"/>
          <w:b/>
          <w:bCs/>
          <w:color w:val="auto"/>
          <w:sz w:val="28"/>
          <w:szCs w:val="28"/>
        </w:rPr>
        <w:t xml:space="preserve">администрация 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b/>
          <w:bCs/>
          <w:color w:val="auto"/>
          <w:sz w:val="28"/>
          <w:szCs w:val="28"/>
        </w:rPr>
        <w:t xml:space="preserve"> сельсовета Иссинского района Пензенской области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7E1488">
        <w:rPr>
          <w:rFonts w:ascii="Times New Roman" w:hAnsi="Times New Roman"/>
          <w:b/>
          <w:bCs/>
          <w:color w:val="auto"/>
          <w:sz w:val="28"/>
          <w:szCs w:val="28"/>
        </w:rPr>
        <w:t>постановляет:</w:t>
      </w:r>
    </w:p>
    <w:p w:rsidR="006B23CE" w:rsidRPr="007E1488" w:rsidRDefault="006B23CE" w:rsidP="007E148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7E1488" w:rsidRPr="007E1488" w:rsidRDefault="007E1488" w:rsidP="007E1488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1. Признать утратившим силу постановление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</w:t>
      </w:r>
      <w:r>
        <w:rPr>
          <w:rFonts w:ascii="Times New Roman" w:hAnsi="Times New Roman"/>
          <w:color w:val="auto"/>
          <w:sz w:val="28"/>
          <w:szCs w:val="28"/>
        </w:rPr>
        <w:t xml:space="preserve"> района Пензенской области от 20.07.2023 № 33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-п «О Комиссии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по соблюдению требований к служебному поведению муниципальных служащих и уре</w:t>
      </w:r>
      <w:r w:rsidR="006B23CE">
        <w:rPr>
          <w:rFonts w:ascii="Times New Roman" w:hAnsi="Times New Roman"/>
          <w:color w:val="auto"/>
          <w:sz w:val="28"/>
          <w:szCs w:val="28"/>
        </w:rPr>
        <w:t>гулированию конфликта интересов</w:t>
      </w:r>
      <w:r w:rsidRPr="007E1488">
        <w:rPr>
          <w:rFonts w:ascii="Times New Roman" w:hAnsi="Times New Roman"/>
          <w:color w:val="auto"/>
          <w:sz w:val="28"/>
          <w:szCs w:val="28"/>
        </w:rPr>
        <w:t>».</w:t>
      </w:r>
    </w:p>
    <w:p w:rsidR="007E1488" w:rsidRPr="007E1488" w:rsidRDefault="007E1488" w:rsidP="007E1488">
      <w:pPr>
        <w:widowControl w:val="0"/>
        <w:tabs>
          <w:tab w:val="center" w:pos="4677"/>
          <w:tab w:val="right" w:pos="9355"/>
        </w:tabs>
        <w:spacing w:after="0" w:line="240" w:lineRule="auto"/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EF3B9B" w:rsidRPr="00EF3B9B">
        <w:rPr>
          <w:rFonts w:ascii="Times New Roman" w:hAnsi="Times New Roman"/>
          <w:color w:val="auto"/>
          <w:sz w:val="28"/>
          <w:szCs w:val="28"/>
        </w:rPr>
        <w:t>Утвердить состав комиссии администрации Знаменско-Пестровского сельсовета Иссинского района Пензенской области по соблюдению требований к служебному поведению муниципальных служащих и урегулированию конфликта интересов</w:t>
      </w:r>
      <w:r w:rsidRPr="007E1488">
        <w:rPr>
          <w:rFonts w:ascii="Times New Roman" w:hAnsi="Times New Roman"/>
          <w:color w:val="auto"/>
          <w:sz w:val="28"/>
          <w:szCs w:val="28"/>
        </w:rPr>
        <w:t>.</w:t>
      </w:r>
    </w:p>
    <w:p w:rsidR="006B23CE" w:rsidRDefault="007E1488" w:rsidP="006B23CE">
      <w:pPr>
        <w:widowControl w:val="0"/>
        <w:suppressAutoHyphens/>
        <w:spacing w:after="0" w:line="240" w:lineRule="auto"/>
        <w:ind w:right="74" w:firstLine="425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7E1488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 Настоящее постановление опубликовать в ин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формационном бюллетене «Сельские ведомости</w:t>
      </w:r>
      <w:r w:rsidRPr="007E1488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».</w:t>
      </w:r>
    </w:p>
    <w:p w:rsidR="007E1488" w:rsidRPr="007E1488" w:rsidRDefault="007E1488" w:rsidP="006B23CE">
      <w:pPr>
        <w:widowControl w:val="0"/>
        <w:suppressAutoHyphens/>
        <w:spacing w:after="0" w:line="240" w:lineRule="auto"/>
        <w:ind w:right="74" w:firstLine="425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7E1488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4.  Настоящее постановление вступает в силу на следующий день после </w:t>
      </w:r>
      <w:r w:rsidRPr="007E1488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дня его официального опубликования.</w:t>
      </w:r>
    </w:p>
    <w:p w:rsidR="007E1488" w:rsidRDefault="007E1488" w:rsidP="007E1488">
      <w:pPr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5. Контроль  за  исполнением   настоящего  постановления возложить  на главу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7E1488" w:rsidRPr="007E1488" w:rsidRDefault="007E1488" w:rsidP="007E1488">
      <w:pPr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E1488" w:rsidRPr="007E1488" w:rsidRDefault="007E1488" w:rsidP="007E1488">
      <w:pPr>
        <w:spacing w:after="0" w:line="240" w:lineRule="auto"/>
        <w:ind w:left="735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E1488" w:rsidRDefault="007E1488" w:rsidP="007E148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 администрации </w:t>
      </w:r>
    </w:p>
    <w:p w:rsidR="007E1488" w:rsidRDefault="007E1488" w:rsidP="007E148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Знаменско-Пестровского сельсовета</w:t>
      </w:r>
    </w:p>
    <w:p w:rsidR="007E1488" w:rsidRDefault="007E1488" w:rsidP="007E148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Иссинского района</w:t>
      </w:r>
    </w:p>
    <w:p w:rsidR="007E1488" w:rsidRPr="007E1488" w:rsidRDefault="007E1488" w:rsidP="007E148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Пензенской области                                                              Н.Н. Костригина                                 </w:t>
      </w:r>
    </w:p>
    <w:p w:rsidR="007E1488" w:rsidRDefault="007E1488" w:rsidP="007E1488">
      <w:pPr>
        <w:widowControl w:val="0"/>
        <w:tabs>
          <w:tab w:val="left" w:pos="7470"/>
          <w:tab w:val="right" w:pos="9355"/>
        </w:tabs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6"/>
          <w:szCs w:val="26"/>
        </w:rPr>
      </w:pPr>
    </w:p>
    <w:p w:rsidR="007E1488" w:rsidRDefault="007E1488" w:rsidP="00615E71">
      <w:pPr>
        <w:widowControl w:val="0"/>
        <w:tabs>
          <w:tab w:val="left" w:pos="7470"/>
          <w:tab w:val="right" w:pos="935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615E71" w:rsidRPr="007E1488" w:rsidRDefault="00615E71" w:rsidP="00615E71">
      <w:pPr>
        <w:widowControl w:val="0"/>
        <w:tabs>
          <w:tab w:val="left" w:pos="7470"/>
          <w:tab w:val="right" w:pos="935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  <w:szCs w:val="26"/>
        </w:rPr>
        <w:sectPr w:rsidR="00615E71" w:rsidRPr="007E1488" w:rsidSect="00FE2D2B">
          <w:headerReference w:type="default" r:id="rId8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</w:p>
    <w:p w:rsidR="007E1488" w:rsidRPr="007E1488" w:rsidRDefault="007E1488" w:rsidP="00615E71">
      <w:pPr>
        <w:widowControl w:val="0"/>
        <w:tabs>
          <w:tab w:val="left" w:pos="7470"/>
          <w:tab w:val="right" w:pos="9355"/>
        </w:tabs>
        <w:autoSpaceDE w:val="0"/>
        <w:autoSpaceDN w:val="0"/>
        <w:spacing w:after="0" w:line="240" w:lineRule="auto"/>
        <w:jc w:val="right"/>
        <w:rPr>
          <w:rFonts w:ascii="Calibri" w:hAnsi="Calibri" w:cs="Calibri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lastRenderedPageBreak/>
        <w:t>Утвержден</w:t>
      </w:r>
    </w:p>
    <w:p w:rsidR="006B23CE" w:rsidRDefault="006B23CE" w:rsidP="006B23C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>остановлением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7E1488" w:rsidRPr="007E1488" w:rsidRDefault="007E1488" w:rsidP="006B23C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>администрации</w:t>
      </w:r>
    </w:p>
    <w:p w:rsidR="007E1488" w:rsidRPr="007E1488" w:rsidRDefault="007E1488" w:rsidP="007E1488">
      <w:pPr>
        <w:spacing w:after="0" w:line="240" w:lineRule="auto"/>
        <w:ind w:left="426"/>
        <w:jc w:val="right"/>
        <w:rPr>
          <w:rFonts w:ascii="Times New Roman" w:hAnsi="Times New Roman"/>
          <w:color w:val="auto"/>
          <w:sz w:val="28"/>
          <w:szCs w:val="28"/>
        </w:rPr>
      </w:pP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</w:t>
      </w:r>
    </w:p>
    <w:p w:rsidR="007E1488" w:rsidRPr="007E1488" w:rsidRDefault="007E1488" w:rsidP="006B23CE">
      <w:pPr>
        <w:spacing w:after="0" w:line="240" w:lineRule="auto"/>
        <w:ind w:left="426"/>
        <w:jc w:val="right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>Иссинского</w:t>
      </w:r>
      <w:r w:rsidR="00615E7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E1488">
        <w:rPr>
          <w:rFonts w:ascii="Times New Roman" w:hAnsi="Times New Roman"/>
          <w:color w:val="auto"/>
          <w:sz w:val="28"/>
          <w:szCs w:val="28"/>
        </w:rPr>
        <w:t>района Пензенской области</w:t>
      </w:r>
    </w:p>
    <w:p w:rsidR="007E1488" w:rsidRPr="007E1488" w:rsidRDefault="00615E71" w:rsidP="007E1488">
      <w:pPr>
        <w:spacing w:after="0" w:line="240" w:lineRule="auto"/>
        <w:ind w:left="426"/>
        <w:jc w:val="right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>т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 xml:space="preserve">№ </w:t>
      </w:r>
    </w:p>
    <w:p w:rsidR="00615E71" w:rsidRDefault="00615E71" w:rsidP="006B23CE">
      <w:pPr>
        <w:widowControl w:val="0"/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7E1488" w:rsidRPr="007E1488" w:rsidRDefault="007E1488" w:rsidP="007E1488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E1488">
        <w:rPr>
          <w:rFonts w:ascii="Times New Roman" w:hAnsi="Times New Roman"/>
          <w:b/>
          <w:color w:val="auto"/>
          <w:sz w:val="28"/>
          <w:szCs w:val="28"/>
        </w:rPr>
        <w:t xml:space="preserve">Порядок образования комиссий </w:t>
      </w:r>
    </w:p>
    <w:p w:rsidR="007E1488" w:rsidRPr="007E1488" w:rsidRDefault="007E1488" w:rsidP="00615E71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E1488">
        <w:rPr>
          <w:rFonts w:ascii="Times New Roman" w:hAnsi="Times New Roman"/>
          <w:b/>
          <w:color w:val="auto"/>
          <w:sz w:val="28"/>
          <w:szCs w:val="28"/>
        </w:rPr>
        <w:t xml:space="preserve">по соблюдению требований к служебному поведению муниципальных служащих </w:t>
      </w:r>
      <w:r w:rsidRPr="00615E71"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 и урегулированию конфликта интересов в органах местного самоуправления</w:t>
      </w:r>
      <w:r w:rsidR="00615E71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615E71"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 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</w:rPr>
      </w:pPr>
    </w:p>
    <w:p w:rsidR="007E1488" w:rsidRPr="007E1488" w:rsidRDefault="007E1488" w:rsidP="007E1488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>1. 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</w:t>
      </w:r>
      <w:r w:rsidR="00615E7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и урегулированию конфликта интересов (далее - комиссия), образуемых в органах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 4208-ЗПО «О муниципальной службе в Пензенской области».</w:t>
      </w:r>
    </w:p>
    <w:p w:rsidR="007E1488" w:rsidRPr="007E1488" w:rsidRDefault="007E1488" w:rsidP="007E148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E1488">
        <w:rPr>
          <w:rFonts w:ascii="Times New Roman" w:hAnsi="Times New Roman"/>
          <w:bCs/>
          <w:color w:val="auto"/>
          <w:sz w:val="28"/>
          <w:szCs w:val="28"/>
        </w:rPr>
        <w:t xml:space="preserve">2. Комиссия образуется нормативным 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правовым актом органа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 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bCs/>
          <w:color w:val="auto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>3. В состав комиссии входят: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а) заместитель руководителя органа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(председатель комиссии), 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t>лицо, замещающее должность муниципальной службы в органе местного самоуправления</w:t>
      </w:r>
      <w:r w:rsidR="00615E71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t xml:space="preserve">(заместитель председателя комиссии), муниципальный служащий, ответственный 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br/>
        <w:t xml:space="preserve">за работу по профилактике коррупционных и иных правонарушений (секретарь комиссии), </w:t>
      </w:r>
      <w:r w:rsidRPr="007E1488">
        <w:rPr>
          <w:rFonts w:ascii="Times New Roman" w:hAnsi="Times New Roman"/>
          <w:color w:val="auto"/>
          <w:sz w:val="28"/>
          <w:szCs w:val="28"/>
        </w:rPr>
        <w:t>муниципальные служащие кадровой службы, юридического (правового) отдела, других отделов органа местного самоуправления</w:t>
      </w:r>
      <w:r w:rsidR="00615E7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</w:t>
      </w:r>
      <w:r w:rsidR="00615E7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E1488">
        <w:rPr>
          <w:rFonts w:ascii="Times New Roman" w:hAnsi="Times New Roman"/>
          <w:color w:val="auto"/>
          <w:sz w:val="28"/>
          <w:szCs w:val="28"/>
        </w:rPr>
        <w:t>Пензенской области, определяемые его руководителем;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bCs/>
          <w:color w:val="auto"/>
          <w:sz w:val="28"/>
          <w:szCs w:val="28"/>
        </w:rPr>
        <w:lastRenderedPageBreak/>
        <w:t xml:space="preserve">б) представитель (представители) </w:t>
      </w:r>
      <w:r w:rsidRPr="007E1488">
        <w:rPr>
          <w:rFonts w:ascii="Times New Roman" w:hAnsi="Times New Roman"/>
          <w:color w:val="auto"/>
          <w:sz w:val="28"/>
          <w:szCs w:val="28"/>
        </w:rPr>
        <w:t>научных организаций и профессиональных образовательных организаций,</w:t>
      </w:r>
      <w:r w:rsidR="00615E71">
        <w:rPr>
          <w:rFonts w:ascii="Times New Roman" w:hAnsi="Times New Roman"/>
          <w:color w:val="auto"/>
          <w:sz w:val="28"/>
          <w:szCs w:val="28"/>
        </w:rPr>
        <w:t xml:space="preserve"> деятельность которых связана </w:t>
      </w:r>
      <w:r w:rsidRPr="007E1488">
        <w:rPr>
          <w:rFonts w:ascii="Times New Roman" w:hAnsi="Times New Roman"/>
          <w:color w:val="auto"/>
          <w:sz w:val="28"/>
          <w:szCs w:val="28"/>
        </w:rPr>
        <w:t>с муниципальной службой.</w:t>
      </w:r>
    </w:p>
    <w:p w:rsidR="007E1488" w:rsidRPr="007E1488" w:rsidRDefault="007E1488" w:rsidP="007E1488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bCs/>
          <w:color w:val="auto"/>
          <w:sz w:val="28"/>
          <w:szCs w:val="28"/>
        </w:rPr>
        <w:t xml:space="preserve">4. Руководитель органа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может принять решение о включении в состав комиссии:</w:t>
      </w:r>
    </w:p>
    <w:p w:rsidR="007E1488" w:rsidRPr="007E1488" w:rsidRDefault="007E1488" w:rsidP="007E1488">
      <w:pPr>
        <w:spacing w:after="0" w:line="240" w:lineRule="auto"/>
        <w:ind w:firstLine="567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а) 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t xml:space="preserve">представителя общественного совета, образованного при 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органе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t>;</w:t>
      </w:r>
    </w:p>
    <w:p w:rsidR="007E1488" w:rsidRPr="007E1488" w:rsidRDefault="007E1488" w:rsidP="007E148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б) представителя профсоюзной организации, действующей </w:t>
      </w:r>
      <w:r w:rsidRPr="007E1488">
        <w:rPr>
          <w:rFonts w:ascii="Times New Roman" w:hAnsi="Times New Roman"/>
          <w:color w:val="auto"/>
          <w:sz w:val="28"/>
          <w:szCs w:val="28"/>
        </w:rPr>
        <w:br/>
        <w:t xml:space="preserve">в установленном порядке в органе местного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t>;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bCs/>
          <w:color w:val="auto"/>
          <w:sz w:val="28"/>
          <w:szCs w:val="28"/>
        </w:rPr>
        <w:t xml:space="preserve">в) 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представителя общественной организации ветеранов, созданной </w:t>
      </w:r>
      <w:r w:rsidRPr="007E1488">
        <w:rPr>
          <w:rFonts w:ascii="Times New Roman" w:hAnsi="Times New Roman"/>
          <w:color w:val="auto"/>
          <w:sz w:val="28"/>
          <w:szCs w:val="28"/>
        </w:rPr>
        <w:br/>
        <w:t xml:space="preserve">в органе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7E1488">
        <w:rPr>
          <w:rFonts w:ascii="Times New Roman" w:hAnsi="Times New Roman"/>
          <w:i/>
          <w:color w:val="auto"/>
          <w:sz w:val="28"/>
          <w:szCs w:val="28"/>
        </w:rPr>
        <w:t>.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5. Лица, указанные в подпункте «б» пункта 3 и в пункте 4 настоящего Порядка,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органе местного самоуправления</w:t>
      </w:r>
      <w:r w:rsidR="00615E71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области,</w:t>
      </w:r>
      <w:r w:rsidRPr="007E1488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с общественной организацией ветеранов, созданной в органе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7E1488">
        <w:rPr>
          <w:rFonts w:ascii="Times New Roman" w:eastAsia="Lucida Sans Unicode" w:hAnsi="Times New Roman"/>
          <w:i/>
          <w:color w:val="auto"/>
          <w:kern w:val="1"/>
          <w:sz w:val="28"/>
          <w:szCs w:val="28"/>
        </w:rPr>
        <w:t>,</w:t>
      </w:r>
      <w:r w:rsidR="00615E71">
        <w:rPr>
          <w:rFonts w:ascii="Times New Roman" w:eastAsia="Lucida Sans Unicode" w:hAnsi="Times New Roman"/>
          <w:i/>
          <w:color w:val="auto"/>
          <w:kern w:val="1"/>
          <w:sz w:val="28"/>
          <w:szCs w:val="28"/>
        </w:rPr>
        <w:t xml:space="preserve"> </w:t>
      </w:r>
      <w:r w:rsidRPr="007E1488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с профсоюзной организацией, действующей в установленном порядке в органе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области, должно составлять не менее одной четверти от общего числа членов комиссии.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E1488" w:rsidRPr="007E1488" w:rsidRDefault="007E1488" w:rsidP="007E1488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425A60" w:rsidRPr="00615E71" w:rsidRDefault="00425A60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5A60" w:rsidRPr="00615E71" w:rsidRDefault="00425A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361"/>
        <w:gridCol w:w="5812"/>
      </w:tblGrid>
      <w:tr w:rsidR="00425A60" w:rsidRPr="00615E71">
        <w:tc>
          <w:tcPr>
            <w:tcW w:w="4361" w:type="dxa"/>
          </w:tcPr>
          <w:p w:rsidR="00425A60" w:rsidRPr="00615E71" w:rsidRDefault="00190136">
            <w:pPr>
              <w:tabs>
                <w:tab w:val="right" w:pos="414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E7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812" w:type="dxa"/>
            <w:vAlign w:val="bottom"/>
          </w:tcPr>
          <w:p w:rsidR="00425A60" w:rsidRPr="00615E71" w:rsidRDefault="00425A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5A60" w:rsidRDefault="00425A6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15E71" w:rsidRDefault="00615E71" w:rsidP="007E1488">
      <w:pPr>
        <w:spacing w:after="0"/>
      </w:pPr>
    </w:p>
    <w:sectPr w:rsidR="00615E71" w:rsidSect="00425A60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DC9" w:rsidRDefault="00A13DC9" w:rsidP="007E1488">
      <w:pPr>
        <w:spacing w:after="0" w:line="240" w:lineRule="auto"/>
      </w:pPr>
      <w:r>
        <w:separator/>
      </w:r>
    </w:p>
  </w:endnote>
  <w:endnote w:type="continuationSeparator" w:id="1">
    <w:p w:rsidR="00A13DC9" w:rsidRDefault="00A13DC9" w:rsidP="007E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DC9" w:rsidRDefault="00A13DC9" w:rsidP="007E1488">
      <w:pPr>
        <w:spacing w:after="0" w:line="240" w:lineRule="auto"/>
      </w:pPr>
      <w:r>
        <w:separator/>
      </w:r>
    </w:p>
  </w:footnote>
  <w:footnote w:type="continuationSeparator" w:id="1">
    <w:p w:rsidR="00A13DC9" w:rsidRDefault="00A13DC9" w:rsidP="007E1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488" w:rsidRDefault="007E1488" w:rsidP="006B23CE">
    <w:pPr>
      <w:pStyle w:val="aa"/>
    </w:pPr>
  </w:p>
  <w:p w:rsidR="007E1488" w:rsidRDefault="007E1488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425A60"/>
    <w:rsid w:val="00190136"/>
    <w:rsid w:val="00425A60"/>
    <w:rsid w:val="005B0835"/>
    <w:rsid w:val="00615E71"/>
    <w:rsid w:val="006B23CE"/>
    <w:rsid w:val="006C53C7"/>
    <w:rsid w:val="006D5E64"/>
    <w:rsid w:val="007E1488"/>
    <w:rsid w:val="00942FA6"/>
    <w:rsid w:val="00A13DC9"/>
    <w:rsid w:val="00A45250"/>
    <w:rsid w:val="00AD06BC"/>
    <w:rsid w:val="00AD7789"/>
    <w:rsid w:val="00C950CB"/>
    <w:rsid w:val="00D036E1"/>
    <w:rsid w:val="00EF3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25A60"/>
  </w:style>
  <w:style w:type="paragraph" w:styleId="10">
    <w:name w:val="heading 1"/>
    <w:next w:val="a"/>
    <w:link w:val="11"/>
    <w:uiPriority w:val="9"/>
    <w:qFormat/>
    <w:rsid w:val="00425A6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25A6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25A6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25A6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25A6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25A60"/>
  </w:style>
  <w:style w:type="paragraph" w:styleId="21">
    <w:name w:val="toc 2"/>
    <w:next w:val="a"/>
    <w:link w:val="22"/>
    <w:uiPriority w:val="39"/>
    <w:rsid w:val="00425A6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25A60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425A60"/>
  </w:style>
  <w:style w:type="paragraph" w:styleId="41">
    <w:name w:val="toc 4"/>
    <w:next w:val="a"/>
    <w:link w:val="42"/>
    <w:uiPriority w:val="39"/>
    <w:rsid w:val="00425A6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25A6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25A6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25A6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25A6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25A60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425A60"/>
  </w:style>
  <w:style w:type="character" w:customStyle="1" w:styleId="14">
    <w:name w:val="Основной шрифт абзаца1"/>
    <w:link w:val="13"/>
    <w:rsid w:val="00425A60"/>
  </w:style>
  <w:style w:type="paragraph" w:customStyle="1" w:styleId="Endnote">
    <w:name w:val="Endnote"/>
    <w:link w:val="Endnote0"/>
    <w:rsid w:val="00425A6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25A60"/>
    <w:rPr>
      <w:rFonts w:ascii="XO Thames" w:hAnsi="XO Thames"/>
    </w:rPr>
  </w:style>
  <w:style w:type="character" w:customStyle="1" w:styleId="30">
    <w:name w:val="Заголовок 3 Знак"/>
    <w:link w:val="3"/>
    <w:rsid w:val="00425A60"/>
    <w:rPr>
      <w:rFonts w:ascii="XO Thames" w:hAnsi="XO Thames"/>
      <w:b/>
      <w:sz w:val="26"/>
    </w:rPr>
  </w:style>
  <w:style w:type="paragraph" w:customStyle="1" w:styleId="15">
    <w:name w:val="Гиперссылка1"/>
    <w:link w:val="16"/>
    <w:rsid w:val="00425A60"/>
    <w:rPr>
      <w:color w:val="0000FF"/>
      <w:u w:val="single"/>
    </w:rPr>
  </w:style>
  <w:style w:type="character" w:customStyle="1" w:styleId="16">
    <w:name w:val="Гиперссылка1"/>
    <w:link w:val="15"/>
    <w:rsid w:val="00425A60"/>
    <w:rPr>
      <w:color w:val="0000FF"/>
      <w:u w:val="single"/>
    </w:rPr>
  </w:style>
  <w:style w:type="paragraph" w:styleId="31">
    <w:name w:val="toc 3"/>
    <w:next w:val="a"/>
    <w:link w:val="32"/>
    <w:uiPriority w:val="39"/>
    <w:rsid w:val="00425A6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25A6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25A60"/>
    <w:rPr>
      <w:rFonts w:ascii="XO Thames" w:hAnsi="XO Thames"/>
      <w:b/>
    </w:rPr>
  </w:style>
  <w:style w:type="character" w:customStyle="1" w:styleId="11">
    <w:name w:val="Заголовок 1 Знак"/>
    <w:link w:val="10"/>
    <w:rsid w:val="00425A60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425A60"/>
    <w:rPr>
      <w:color w:val="0000FF"/>
      <w:u w:val="single"/>
    </w:rPr>
  </w:style>
  <w:style w:type="character" w:styleId="a3">
    <w:name w:val="Hyperlink"/>
    <w:link w:val="23"/>
    <w:rsid w:val="00425A60"/>
    <w:rPr>
      <w:color w:val="0000FF"/>
      <w:u w:val="single"/>
    </w:rPr>
  </w:style>
  <w:style w:type="paragraph" w:customStyle="1" w:styleId="Footnote">
    <w:name w:val="Footnote"/>
    <w:link w:val="Footnote0"/>
    <w:rsid w:val="00425A6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25A60"/>
    <w:rPr>
      <w:rFonts w:ascii="XO Thames" w:hAnsi="XO Thames"/>
    </w:rPr>
  </w:style>
  <w:style w:type="paragraph" w:styleId="17">
    <w:name w:val="toc 1"/>
    <w:next w:val="a"/>
    <w:link w:val="18"/>
    <w:uiPriority w:val="39"/>
    <w:rsid w:val="00425A60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425A6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25A6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25A6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25A6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25A6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25A6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25A6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25A6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25A60"/>
    <w:rPr>
      <w:rFonts w:ascii="XO Thames" w:hAnsi="XO Thames"/>
      <w:sz w:val="28"/>
    </w:rPr>
  </w:style>
  <w:style w:type="paragraph" w:styleId="a4">
    <w:name w:val="Balloon Text"/>
    <w:basedOn w:val="a"/>
    <w:link w:val="a5"/>
    <w:rsid w:val="00425A60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425A60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rsid w:val="00425A60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425A60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425A6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425A6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25A60"/>
    <w:rPr>
      <w:rFonts w:ascii="XO Thames" w:hAnsi="XO Thames"/>
      <w:b/>
      <w:sz w:val="24"/>
    </w:rPr>
  </w:style>
  <w:style w:type="paragraph" w:customStyle="1" w:styleId="19">
    <w:name w:val="Обычный1"/>
    <w:link w:val="1a"/>
    <w:rsid w:val="00425A60"/>
  </w:style>
  <w:style w:type="character" w:customStyle="1" w:styleId="1a">
    <w:name w:val="Обычный1"/>
    <w:link w:val="19"/>
    <w:rsid w:val="00425A60"/>
  </w:style>
  <w:style w:type="character" w:customStyle="1" w:styleId="20">
    <w:name w:val="Заголовок 2 Знак"/>
    <w:link w:val="2"/>
    <w:rsid w:val="00425A60"/>
    <w:rPr>
      <w:rFonts w:ascii="XO Thames" w:hAnsi="XO Thames"/>
      <w:b/>
      <w:sz w:val="28"/>
    </w:rPr>
  </w:style>
  <w:style w:type="paragraph" w:styleId="aa">
    <w:name w:val="header"/>
    <w:basedOn w:val="a"/>
    <w:link w:val="ab"/>
    <w:uiPriority w:val="99"/>
    <w:semiHidden/>
    <w:unhideWhenUsed/>
    <w:rsid w:val="007E1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E1488"/>
  </w:style>
  <w:style w:type="paragraph" w:styleId="ac">
    <w:name w:val="footnote text"/>
    <w:basedOn w:val="a"/>
    <w:link w:val="ad"/>
    <w:uiPriority w:val="99"/>
    <w:unhideWhenUsed/>
    <w:rsid w:val="007E1488"/>
    <w:pPr>
      <w:spacing w:after="0" w:line="240" w:lineRule="auto"/>
    </w:pPr>
    <w:rPr>
      <w:rFonts w:ascii="Calibri" w:eastAsia="Calibri" w:hAnsi="Calibri"/>
      <w:color w:val="auto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7E1488"/>
    <w:rPr>
      <w:rFonts w:ascii="Calibri" w:eastAsia="Calibri" w:hAnsi="Calibri"/>
      <w:color w:val="auto"/>
      <w:sz w:val="20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6B2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B23CE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D45DC-3023-4E06-88C6-AFB9AC5AD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2026-01-26T06:18:00Z</dcterms:created>
  <dcterms:modified xsi:type="dcterms:W3CDTF">2026-01-26T06:18:00Z</dcterms:modified>
</cp:coreProperties>
</file>