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4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9A1D10" w:rsidTr="00D74595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9A1D10" w:rsidRDefault="009A1D10" w:rsidP="00D74595">
            <w:pPr>
              <w:jc w:val="center"/>
            </w:pPr>
            <w:r>
              <w:t xml:space="preserve">                                                               </w:t>
            </w:r>
            <w:r w:rsidR="00655EED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D10" w:rsidRDefault="009A1D10" w:rsidP="00D74595">
            <w:pPr>
              <w:widowControl w:val="0"/>
              <w:jc w:val="center"/>
              <w:rPr>
                <w:sz w:val="28"/>
              </w:rPr>
            </w:pPr>
          </w:p>
        </w:tc>
      </w:tr>
      <w:tr w:rsidR="009A1D10" w:rsidRPr="00655D8B" w:rsidTr="00D7459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2D6DE9" w:rsidRPr="002D6DE9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216;mso-position-horizontal-relative:text;mso-position-vertical-relative:text" stroked="f">
                  <v:textbox style="mso-next-textbox:#_x0000_s1027">
                    <w:txbxContent>
                      <w:p w:rsidR="009A1D10" w:rsidRDefault="009A1D10" w:rsidP="009A1D10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1D10" w:rsidTr="00D74595">
        <w:tblPrEx>
          <w:tblLook w:val="01E0"/>
        </w:tblPrEx>
        <w:tc>
          <w:tcPr>
            <w:tcW w:w="9606" w:type="dxa"/>
            <w:gridSpan w:val="2"/>
          </w:tcPr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A1D10" w:rsidRPr="00234194" w:rsidRDefault="00655EED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ЗНАМЕНСКО-ПЕСТРОВСКОГО</w:t>
            </w:r>
            <w:r w:rsidR="009A1D10" w:rsidRPr="00234194">
              <w:rPr>
                <w:b/>
                <w:sz w:val="36"/>
                <w:szCs w:val="36"/>
              </w:rPr>
              <w:t xml:space="preserve"> СЕЛЬСОВЕТА</w:t>
            </w:r>
          </w:p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78795D" w:rsidRDefault="00655EED" w:rsidP="00D74595">
            <w:pPr>
              <w:jc w:val="center"/>
              <w:rPr>
                <w:b/>
                <w:sz w:val="36"/>
              </w:rPr>
            </w:pPr>
            <w:r w:rsidRPr="00234194">
              <w:rPr>
                <w:b/>
                <w:sz w:val="36"/>
                <w:szCs w:val="36"/>
              </w:rPr>
              <w:t>ВОСЬМОГО</w:t>
            </w:r>
            <w:r w:rsidR="0078795D" w:rsidRPr="00234194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A1D10" w:rsidRPr="00655D8B" w:rsidTr="00D7459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both"/>
              <w:rPr>
                <w:sz w:val="16"/>
                <w:szCs w:val="16"/>
              </w:rPr>
            </w:pPr>
          </w:p>
        </w:tc>
      </w:tr>
      <w:tr w:rsidR="009A1D10" w:rsidTr="00D7459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9A1D10" w:rsidRDefault="009A1D10" w:rsidP="00D74595">
            <w:pPr>
              <w:pStyle w:val="3"/>
              <w:rPr>
                <w:szCs w:val="28"/>
              </w:rPr>
            </w:pPr>
          </w:p>
          <w:p w:rsidR="009A1D10" w:rsidRPr="000C3FC7" w:rsidRDefault="009A1D10" w:rsidP="00D74595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9A1D10" w:rsidRPr="00AF6853" w:rsidRDefault="009A1D10" w:rsidP="00D74595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9A1D10" w:rsidRPr="00234194" w:rsidTr="00D7459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1D10" w:rsidRPr="00234194">
              <w:tc>
                <w:tcPr>
                  <w:tcW w:w="284" w:type="dxa"/>
                  <w:vAlign w:val="bottom"/>
                </w:tcPr>
                <w:p w:rsidR="009A1D10" w:rsidRPr="00234194" w:rsidRDefault="009A1D10" w:rsidP="00D74595">
                  <w:r w:rsidRPr="002341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1D3609" w:rsidP="00D74595">
                  <w:pPr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9A1D10" w:rsidP="00D74595">
                  <w:pPr>
                    <w:jc w:val="center"/>
                  </w:pPr>
                </w:p>
              </w:tc>
            </w:tr>
            <w:tr w:rsidR="009A1D10" w:rsidRPr="00234194">
              <w:tc>
                <w:tcPr>
                  <w:tcW w:w="4650" w:type="dxa"/>
                  <w:gridSpan w:val="4"/>
                </w:tcPr>
                <w:p w:rsidR="009A1D10" w:rsidRPr="00234194" w:rsidRDefault="009A1D10" w:rsidP="00D74595">
                  <w:pPr>
                    <w:jc w:val="center"/>
                    <w:rPr>
                      <w:sz w:val="10"/>
                    </w:rPr>
                  </w:pPr>
                </w:p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с. </w:t>
                  </w:r>
                  <w:r w:rsidR="00655EED" w:rsidRPr="00234194">
                    <w:t>Знаменская Пестровка</w:t>
                  </w:r>
                </w:p>
              </w:tc>
            </w:tr>
          </w:tbl>
          <w:p w:rsidR="009A1D10" w:rsidRPr="00234194" w:rsidRDefault="009A1D10" w:rsidP="00D74595">
            <w:pPr>
              <w:pStyle w:val="3"/>
            </w:pPr>
          </w:p>
        </w:tc>
      </w:tr>
    </w:tbl>
    <w:p w:rsidR="009A1D10" w:rsidRDefault="009A1D10" w:rsidP="009A1D10">
      <w:pPr>
        <w:jc w:val="center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Об утверждении порядка организации доступа к информации о деятельности органов местного самоуправления Знаменско-Пестровского сельсовета Иссинского района Пензенской области</w:t>
      </w:r>
    </w:p>
    <w:p w:rsidR="001D3609" w:rsidRPr="00313399" w:rsidRDefault="001D3609" w:rsidP="001D3609">
      <w:pPr>
        <w:autoSpaceDE w:val="0"/>
        <w:autoSpaceDN w:val="0"/>
        <w:adjustRightInd w:val="0"/>
        <w:spacing w:before="120"/>
        <w:ind w:right="-143"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  <w:proofErr w:type="gramStart"/>
      <w:r w:rsidRPr="00313399">
        <w:rPr>
          <w:sz w:val="28"/>
          <w:szCs w:val="28"/>
        </w:rPr>
        <w:t>В целях реализации части 3 статьи 9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 Знаменско-Пестровский  сельсовет муниципального района  Иссинский район Пензенской области,</w:t>
      </w:r>
      <w:proofErr w:type="gramEnd"/>
    </w:p>
    <w:p w:rsidR="001D3609" w:rsidRPr="00313399" w:rsidRDefault="001D3609" w:rsidP="001D3609">
      <w:pPr>
        <w:ind w:firstLine="709"/>
        <w:jc w:val="center"/>
        <w:rPr>
          <w:b/>
          <w:iCs/>
          <w:sz w:val="28"/>
          <w:szCs w:val="28"/>
        </w:rPr>
      </w:pPr>
      <w:r w:rsidRPr="00313399">
        <w:rPr>
          <w:b/>
          <w:iCs/>
          <w:sz w:val="28"/>
          <w:szCs w:val="28"/>
        </w:rPr>
        <w:t>Комитет местного самоуправления Знаменско-Пестровского сельсовета Иссинского района Пензенской области решил:</w:t>
      </w:r>
    </w:p>
    <w:p w:rsidR="001D3609" w:rsidRPr="00313399" w:rsidRDefault="001D3609" w:rsidP="001D3609">
      <w:pPr>
        <w:autoSpaceDE w:val="0"/>
        <w:autoSpaceDN w:val="0"/>
        <w:adjustRightInd w:val="0"/>
        <w:ind w:right="-143" w:firstLine="708"/>
        <w:jc w:val="both"/>
        <w:outlineLvl w:val="1"/>
        <w:rPr>
          <w:sz w:val="28"/>
          <w:szCs w:val="28"/>
        </w:rPr>
      </w:pPr>
      <w:r w:rsidRPr="00313399">
        <w:rPr>
          <w:sz w:val="28"/>
          <w:szCs w:val="28"/>
        </w:rPr>
        <w:t>1. Утвердить Порядок организации доступа к информации о деятельности органов местного самоуправления Знаменско-Пестровского сельсовета Иссинского района Пензенской области</w:t>
      </w:r>
      <w:r w:rsidRPr="00313399">
        <w:rPr>
          <w:i/>
          <w:sz w:val="28"/>
          <w:szCs w:val="28"/>
        </w:rPr>
        <w:t xml:space="preserve"> </w:t>
      </w:r>
      <w:r w:rsidRPr="00313399">
        <w:rPr>
          <w:sz w:val="28"/>
          <w:szCs w:val="28"/>
        </w:rPr>
        <w:t xml:space="preserve"> согласно приложению.</w:t>
      </w:r>
    </w:p>
    <w:p w:rsidR="001D3609" w:rsidRPr="00313399" w:rsidRDefault="001D3609" w:rsidP="001D360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13399">
        <w:rPr>
          <w:sz w:val="28"/>
          <w:szCs w:val="28"/>
        </w:rPr>
        <w:t>2. Настоящее решение опубликовать в информационном бюллетене «Сельские ведомости».</w:t>
      </w:r>
    </w:p>
    <w:p w:rsidR="001D3609" w:rsidRPr="00313399" w:rsidRDefault="001D3609" w:rsidP="001D3609">
      <w:pPr>
        <w:ind w:firstLine="709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1D3609" w:rsidRPr="00313399" w:rsidRDefault="001D3609" w:rsidP="001D3609">
      <w:pPr>
        <w:ind w:firstLine="709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4. </w:t>
      </w:r>
      <w:proofErr w:type="gramStart"/>
      <w:r w:rsidRPr="00313399">
        <w:rPr>
          <w:sz w:val="28"/>
          <w:szCs w:val="28"/>
        </w:rPr>
        <w:t>Контроль за</w:t>
      </w:r>
      <w:proofErr w:type="gramEnd"/>
      <w:r w:rsidRPr="00313399">
        <w:rPr>
          <w:sz w:val="28"/>
          <w:szCs w:val="28"/>
        </w:rPr>
        <w:t xml:space="preserve"> исполнением настоящего решения возложить на </w:t>
      </w:r>
      <w:r w:rsidRPr="00313399">
        <w:rPr>
          <w:sz w:val="28"/>
          <w:szCs w:val="28"/>
        </w:rPr>
        <w:br/>
        <w:t>главу Знаменско-Пестровского сельсовета Иссинского района Пензенской области.</w:t>
      </w:r>
    </w:p>
    <w:p w:rsidR="00313399" w:rsidRDefault="00313399" w:rsidP="001D3609">
      <w:pPr>
        <w:rPr>
          <w:sz w:val="28"/>
          <w:szCs w:val="28"/>
        </w:rPr>
      </w:pPr>
    </w:p>
    <w:p w:rsidR="001D3609" w:rsidRPr="00313399" w:rsidRDefault="001D3609" w:rsidP="001D3609">
      <w:pPr>
        <w:rPr>
          <w:sz w:val="28"/>
          <w:szCs w:val="28"/>
        </w:rPr>
      </w:pPr>
      <w:r w:rsidRPr="00313399">
        <w:rPr>
          <w:sz w:val="28"/>
          <w:szCs w:val="28"/>
        </w:rPr>
        <w:t xml:space="preserve">Глава Знаменско-Пестровского сельсовета   </w:t>
      </w:r>
    </w:p>
    <w:p w:rsidR="001D3609" w:rsidRPr="00313399" w:rsidRDefault="001D3609" w:rsidP="001D3609">
      <w:pPr>
        <w:widowControl w:val="0"/>
        <w:tabs>
          <w:tab w:val="left" w:pos="1680"/>
        </w:tabs>
        <w:autoSpaceDE w:val="0"/>
        <w:autoSpaceDN w:val="0"/>
        <w:adjustRightInd w:val="0"/>
        <w:rPr>
          <w:sz w:val="28"/>
          <w:szCs w:val="28"/>
        </w:rPr>
      </w:pPr>
      <w:r w:rsidRPr="00313399">
        <w:rPr>
          <w:sz w:val="28"/>
          <w:szCs w:val="28"/>
        </w:rPr>
        <w:t xml:space="preserve">Иссинского района Пензенской области                     </w:t>
      </w:r>
      <w:r w:rsidR="00313399">
        <w:rPr>
          <w:sz w:val="28"/>
          <w:szCs w:val="28"/>
        </w:rPr>
        <w:t xml:space="preserve">                   </w:t>
      </w:r>
      <w:r w:rsidRPr="00313399">
        <w:rPr>
          <w:sz w:val="28"/>
          <w:szCs w:val="28"/>
        </w:rPr>
        <w:t xml:space="preserve"> В.Д. Демченко            </w:t>
      </w:r>
    </w:p>
    <w:p w:rsidR="001D3609" w:rsidRPr="00313399" w:rsidRDefault="001D3609" w:rsidP="00313399">
      <w:pPr>
        <w:jc w:val="right"/>
        <w:rPr>
          <w:sz w:val="28"/>
          <w:szCs w:val="28"/>
        </w:rPr>
      </w:pPr>
      <w:r w:rsidRPr="00313399">
        <w:rPr>
          <w:sz w:val="28"/>
          <w:szCs w:val="28"/>
        </w:rPr>
        <w:lastRenderedPageBreak/>
        <w:t>Приложение</w:t>
      </w:r>
    </w:p>
    <w:p w:rsidR="001D3609" w:rsidRPr="00313399" w:rsidRDefault="001D3609" w:rsidP="001D3609">
      <w:pPr>
        <w:tabs>
          <w:tab w:val="left" w:pos="7335"/>
        </w:tabs>
        <w:jc w:val="right"/>
        <w:rPr>
          <w:sz w:val="28"/>
          <w:szCs w:val="28"/>
        </w:rPr>
      </w:pPr>
      <w:r w:rsidRPr="00313399">
        <w:rPr>
          <w:sz w:val="28"/>
          <w:szCs w:val="28"/>
        </w:rPr>
        <w:t xml:space="preserve">к решению Комитета местного самоуправления </w:t>
      </w:r>
    </w:p>
    <w:p w:rsidR="001D3609" w:rsidRPr="00313399" w:rsidRDefault="001D3609" w:rsidP="001D3609">
      <w:pPr>
        <w:tabs>
          <w:tab w:val="left" w:pos="7335"/>
        </w:tabs>
        <w:jc w:val="right"/>
        <w:rPr>
          <w:sz w:val="28"/>
          <w:szCs w:val="28"/>
        </w:rPr>
      </w:pPr>
      <w:r w:rsidRPr="00313399">
        <w:rPr>
          <w:sz w:val="28"/>
          <w:szCs w:val="28"/>
        </w:rPr>
        <w:t xml:space="preserve">Знаменско-Пестровского сельсовета  </w:t>
      </w:r>
    </w:p>
    <w:p w:rsidR="001D3609" w:rsidRPr="00313399" w:rsidRDefault="001D3609" w:rsidP="001D3609">
      <w:pPr>
        <w:tabs>
          <w:tab w:val="left" w:pos="7335"/>
        </w:tabs>
        <w:jc w:val="right"/>
        <w:rPr>
          <w:sz w:val="28"/>
          <w:szCs w:val="28"/>
        </w:rPr>
      </w:pPr>
      <w:r w:rsidRPr="00313399">
        <w:rPr>
          <w:sz w:val="28"/>
          <w:szCs w:val="28"/>
        </w:rPr>
        <w:t xml:space="preserve">Иссинского района </w:t>
      </w:r>
    </w:p>
    <w:p w:rsidR="001D3609" w:rsidRPr="00313399" w:rsidRDefault="001D3609" w:rsidP="001D3609">
      <w:pPr>
        <w:tabs>
          <w:tab w:val="left" w:pos="7335"/>
        </w:tabs>
        <w:jc w:val="right"/>
        <w:rPr>
          <w:sz w:val="28"/>
          <w:szCs w:val="28"/>
        </w:rPr>
      </w:pPr>
      <w:r w:rsidRPr="00313399">
        <w:rPr>
          <w:sz w:val="28"/>
          <w:szCs w:val="28"/>
        </w:rPr>
        <w:t xml:space="preserve">Пензенской области </w:t>
      </w:r>
    </w:p>
    <w:p w:rsidR="001D3609" w:rsidRPr="00313399" w:rsidRDefault="001D3609" w:rsidP="001D3609">
      <w:pPr>
        <w:tabs>
          <w:tab w:val="left" w:pos="7335"/>
        </w:tabs>
        <w:jc w:val="right"/>
        <w:rPr>
          <w:sz w:val="28"/>
          <w:szCs w:val="28"/>
        </w:rPr>
      </w:pPr>
      <w:r w:rsidRPr="00313399">
        <w:rPr>
          <w:sz w:val="28"/>
          <w:szCs w:val="28"/>
        </w:rPr>
        <w:t xml:space="preserve">от № </w:t>
      </w:r>
    </w:p>
    <w:p w:rsidR="001D3609" w:rsidRPr="00313399" w:rsidRDefault="001D3609" w:rsidP="001D3609">
      <w:pPr>
        <w:ind w:firstLine="567"/>
        <w:jc w:val="center"/>
        <w:rPr>
          <w:sz w:val="28"/>
          <w:szCs w:val="28"/>
        </w:rPr>
      </w:pPr>
      <w:r w:rsidRPr="00313399">
        <w:rPr>
          <w:sz w:val="28"/>
          <w:szCs w:val="28"/>
        </w:rPr>
        <w:t xml:space="preserve"> </w:t>
      </w:r>
    </w:p>
    <w:p w:rsidR="001D3609" w:rsidRPr="00313399" w:rsidRDefault="001D3609" w:rsidP="001D3609">
      <w:pPr>
        <w:ind w:firstLine="567"/>
        <w:jc w:val="center"/>
        <w:rPr>
          <w:sz w:val="28"/>
          <w:szCs w:val="28"/>
        </w:rPr>
      </w:pPr>
    </w:p>
    <w:p w:rsidR="001D3609" w:rsidRPr="00313399" w:rsidRDefault="001D3609" w:rsidP="001D3609">
      <w:pPr>
        <w:ind w:firstLine="567"/>
        <w:jc w:val="center"/>
        <w:rPr>
          <w:sz w:val="28"/>
          <w:szCs w:val="28"/>
        </w:rPr>
      </w:pPr>
      <w:r w:rsidRPr="00313399">
        <w:rPr>
          <w:b/>
          <w:sz w:val="28"/>
          <w:szCs w:val="28"/>
        </w:rPr>
        <w:t>Порядок организации доступа к информации о деятельности органов местного самоуправления Знаменско-Пестровского сельсовета Иссинского района Пензенской области</w:t>
      </w:r>
    </w:p>
    <w:p w:rsidR="001D3609" w:rsidRPr="00313399" w:rsidRDefault="001D3609" w:rsidP="001D3609">
      <w:pPr>
        <w:ind w:firstLine="567"/>
        <w:jc w:val="center"/>
        <w:rPr>
          <w:b/>
          <w:sz w:val="28"/>
          <w:szCs w:val="28"/>
        </w:rPr>
      </w:pPr>
    </w:p>
    <w:p w:rsidR="001D3609" w:rsidRPr="00313399" w:rsidRDefault="001D3609" w:rsidP="001D3609">
      <w:pPr>
        <w:ind w:firstLine="567"/>
        <w:jc w:val="center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1.</w:t>
      </w:r>
      <w:r w:rsidRPr="00313399">
        <w:rPr>
          <w:sz w:val="28"/>
          <w:szCs w:val="28"/>
        </w:rPr>
        <w:t xml:space="preserve"> </w:t>
      </w:r>
      <w:r w:rsidRPr="00313399">
        <w:rPr>
          <w:b/>
          <w:sz w:val="28"/>
          <w:szCs w:val="28"/>
        </w:rPr>
        <w:t>Общие положения</w:t>
      </w:r>
    </w:p>
    <w:p w:rsidR="001D3609" w:rsidRPr="00313399" w:rsidRDefault="001D3609" w:rsidP="001D3609">
      <w:pPr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ind w:firstLine="567"/>
        <w:jc w:val="both"/>
        <w:rPr>
          <w:i/>
          <w:sz w:val="28"/>
          <w:szCs w:val="28"/>
        </w:rPr>
      </w:pPr>
      <w:r w:rsidRPr="00313399">
        <w:rPr>
          <w:sz w:val="28"/>
          <w:szCs w:val="28"/>
        </w:rPr>
        <w:t xml:space="preserve">1.1. </w:t>
      </w:r>
      <w:proofErr w:type="gramStart"/>
      <w:r w:rsidRPr="00313399">
        <w:rPr>
          <w:sz w:val="28"/>
          <w:szCs w:val="28"/>
        </w:rPr>
        <w:t>Настоящий Порядок организации доступа к информации о деятельности органов местного самоуправления Знаменско-Пестровского сельсовета Иссинского района Пензенской области (далее по тексту – Порядок) разработан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 распространяется</w:t>
      </w:r>
      <w:proofErr w:type="gramEnd"/>
      <w:r w:rsidRPr="00313399">
        <w:rPr>
          <w:sz w:val="28"/>
          <w:szCs w:val="28"/>
        </w:rPr>
        <w:t xml:space="preserve"> на отношения, связанные с организацией доступа пользователей информации к информации о деятельности органов местного самоуправления Знаменско-Пестровского сельсовета Иссинского района Пензенской области</w:t>
      </w:r>
      <w:r w:rsidRPr="00313399">
        <w:rPr>
          <w:i/>
          <w:sz w:val="28"/>
          <w:szCs w:val="28"/>
        </w:rPr>
        <w:t xml:space="preserve"> </w:t>
      </w:r>
      <w:r w:rsidRPr="00313399">
        <w:rPr>
          <w:sz w:val="28"/>
          <w:szCs w:val="28"/>
        </w:rPr>
        <w:t>(далее – органы местного самоуправления)</w:t>
      </w:r>
      <w:r w:rsidRPr="00313399">
        <w:rPr>
          <w:i/>
          <w:sz w:val="28"/>
          <w:szCs w:val="28"/>
        </w:rPr>
        <w:t>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1.2. Понятия, используемые в настоящем Порядке,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 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1.3. Доступ к информации о деятельности органов местного самоуправления обеспечивается следующими способами: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2) размещение органами местного самоуправления и подведомственными организациями в информационно-телекоммуникационной сети «Интернет» (далее - сеть «Интернет») информации, предусмотренной статьей 13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lastRenderedPageBreak/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7) другими способами, предусмотренными законами и (или) иными нормативными правовыми актами Российской Федерации, муниципальными правовыми актами Знаменско-Пестровского сельсовета Иссинского района Пензенской области.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1.4. Информация о деятельности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1.5. Доступ к информации о деятельности органов местного самоуправления ограничивается в случаях, предусмотренных статьей 5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  <w:highlight w:val="yellow"/>
        </w:rPr>
      </w:pPr>
      <w:r w:rsidRPr="00313399">
        <w:rPr>
          <w:b/>
          <w:sz w:val="28"/>
          <w:szCs w:val="28"/>
        </w:rPr>
        <w:t>2. Обнародование (опубликование) информации в средствах массовой информации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2.1. </w:t>
      </w:r>
      <w:proofErr w:type="gramStart"/>
      <w:r w:rsidRPr="00313399">
        <w:rPr>
          <w:sz w:val="28"/>
          <w:szCs w:val="28"/>
        </w:rPr>
        <w:t>Органы местного самоуправления обнародуют (публикуют) в средствах массовой информации принятые (изданные) ими муниципальные правовые акты, а также информацию, требования по обнародованию (опубликованию) которой предусмотрены федеральным законодательством, законодательством Пензенской области, Уставом сельского поселения  Знаменско-Пестровский  сельсовет муниципального района  Иссинский район Пензенской области и (или) муниципальным правовым актом соответствующего органа местного самоуправления.</w:t>
      </w:r>
      <w:proofErr w:type="gramEnd"/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Органы местного самоуправления вправе обнародовать (опубликовать) также иную информацию о своей деятельности.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  <w:r w:rsidRPr="00313399">
        <w:rPr>
          <w:sz w:val="28"/>
          <w:szCs w:val="28"/>
        </w:rPr>
        <w:t>2.2. Официальное обнародование (опубликование) муниципальных правовых актов органов местного самоуправления осуществляется в соответствии с федеральным законодательством и в порядке, установленном Уставом сельского поселения  Знаменско-Пестровский  сельсовет муниципального района  Иссинский район Пензенской области.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bookmarkStart w:id="0" w:name="sub_62"/>
      <w:r w:rsidRPr="00313399">
        <w:rPr>
          <w:b/>
          <w:sz w:val="28"/>
          <w:szCs w:val="28"/>
        </w:rPr>
        <w:t>3. Размещение органами местного самоуправления информации о своей деятельности в сети «Интернет»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313399">
        <w:rPr>
          <w:sz w:val="28"/>
          <w:szCs w:val="28"/>
        </w:rPr>
        <w:t xml:space="preserve">3.1. Информация о деятельности органов местного самоуправления размещается на официальном сайте администрации Иссинского района в информационно-телекоммуникационной сети «Интернет» (далее – официальный </w:t>
      </w:r>
      <w:r w:rsidRPr="00313399">
        <w:rPr>
          <w:sz w:val="28"/>
          <w:szCs w:val="28"/>
        </w:rPr>
        <w:lastRenderedPageBreak/>
        <w:t>сайт) и располагается по электронному адресу в сети «Интернет» (</w:t>
      </w:r>
      <w:hyperlink r:id="rId7" w:history="1">
        <w:r w:rsidRPr="00313399">
          <w:rPr>
            <w:rStyle w:val="a6"/>
            <w:sz w:val="28"/>
            <w:szCs w:val="28"/>
          </w:rPr>
          <w:t>http://issa.pnzreg.ru</w:t>
        </w:r>
      </w:hyperlink>
      <w:r w:rsidRPr="00313399">
        <w:rPr>
          <w:sz w:val="28"/>
          <w:szCs w:val="28"/>
        </w:rPr>
        <w:t>)</w:t>
      </w:r>
      <w:r w:rsidRPr="00313399">
        <w:rPr>
          <w:i/>
          <w:sz w:val="28"/>
          <w:szCs w:val="28"/>
        </w:rPr>
        <w:t>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Официальный сайт имеет русскоязычную версию.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3.2. Официальный сайт обеспечивает представление в сети «Интернет» всех органов местного самоуправления</w:t>
      </w:r>
      <w:r w:rsidRPr="00313399">
        <w:rPr>
          <w:i/>
          <w:sz w:val="28"/>
          <w:szCs w:val="28"/>
        </w:rPr>
        <w:t xml:space="preserve">, </w:t>
      </w:r>
      <w:r w:rsidRPr="00313399">
        <w:rPr>
          <w:sz w:val="28"/>
          <w:szCs w:val="28"/>
        </w:rPr>
        <w:t xml:space="preserve">а также подведомственных органам местного самоуправления организаций. 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3.3. Перечни информации о деятельности органов местного самоуправления, размещаемые на официальном сайте,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3.4. Информация органов местного самоуправления, размещаемая на официальном сайте, круглосуточно доступна пользователям официального сайта для ознакомления без взимания платы и иных ограничений.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pacing w:val="-6"/>
          <w:sz w:val="28"/>
          <w:szCs w:val="28"/>
        </w:rPr>
      </w:pPr>
      <w:r w:rsidRPr="00313399">
        <w:rPr>
          <w:spacing w:val="-6"/>
          <w:sz w:val="28"/>
          <w:szCs w:val="28"/>
        </w:rPr>
        <w:t>3.5. В целях обеспечения права пользователей информацией на доступ к информации, указанной в пункте 3.3., органы местного самоуправления принимают меры по защите этой информации в соответствии с законодательством Российской Федерации.</w:t>
      </w:r>
    </w:p>
    <w:bookmarkEnd w:id="0"/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3.6. Программное обеспечение и технологические средства ведения официального сайта должны обеспечивать доступ пользователей информации для ознакомления с информацией с разных устройств (персональный компьютер, ноутбук, планшет, смартфон), с использованием </w:t>
      </w:r>
      <w:proofErr w:type="spellStart"/>
      <w:r w:rsidRPr="00313399">
        <w:rPr>
          <w:sz w:val="28"/>
          <w:szCs w:val="28"/>
        </w:rPr>
        <w:t>веб-обозревателей</w:t>
      </w:r>
      <w:proofErr w:type="spellEnd"/>
      <w:r w:rsidRPr="00313399">
        <w:rPr>
          <w:sz w:val="28"/>
          <w:szCs w:val="28"/>
        </w:rPr>
        <w:t>. При этом не должна предусматриваться установка на компьютеры пользователей специально созданных для просмотра официального сайта программных и технологических средств.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3.7.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</w:t>
      </w:r>
      <w:proofErr w:type="spellStart"/>
      <w:r w:rsidRPr="00313399">
        <w:rPr>
          <w:sz w:val="28"/>
          <w:szCs w:val="28"/>
        </w:rPr>
        <w:t>веб-интерфейса</w:t>
      </w:r>
      <w:proofErr w:type="spellEnd"/>
      <w:r w:rsidRPr="00313399">
        <w:rPr>
          <w:sz w:val="28"/>
          <w:szCs w:val="28"/>
        </w:rPr>
        <w:t xml:space="preserve">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3.8. Ведение официального сайта и размещение на нем информации осуществляются на русском языке. 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31339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4. Размещение информации о деятельности органов местного самоуправления в помещениях, занимаемых указанными органами, и в иных отведенных для этих целей местах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4.1. В помещениях, занимаемых органом местного самоуправления, и в иных отведенных для этих целей местах  размещаются информационные стенды и (или)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самоуправления, а именно: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lastRenderedPageBreak/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2) об </w:t>
      </w:r>
      <w:proofErr w:type="gramStart"/>
      <w:r w:rsidRPr="00313399">
        <w:rPr>
          <w:sz w:val="28"/>
          <w:szCs w:val="28"/>
        </w:rPr>
        <w:t>условиях</w:t>
      </w:r>
      <w:proofErr w:type="gramEnd"/>
      <w:r w:rsidRPr="00313399">
        <w:rPr>
          <w:sz w:val="28"/>
          <w:szCs w:val="28"/>
        </w:rPr>
        <w:t xml:space="preserve"> и порядке получения информации от органа местного самоуправления;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4.2. В местах расположения информационных стендов, размещенных в помещениях, занимаемых органом местного самоуправления, и в иных отведенных для этих целей местах обеспечиваются условия для возможности составления посетителями обращений и запросов.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5.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5.1.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фонды, осуществляется в порядке, установленном законодательством Российской Федерации, законодательством Пензенской области, муниципальными правовыми актами.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6.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 местного самоуправления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6.1.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а также на заседаниях коллегиальных органов  местного самоуправления, осуществляется в соответствии с регламентами органов местного самоуправления или иными муниципальными правовыми актами.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6.2. </w:t>
      </w:r>
      <w:proofErr w:type="gramStart"/>
      <w:r w:rsidRPr="00313399">
        <w:rPr>
          <w:sz w:val="28"/>
          <w:szCs w:val="28"/>
        </w:rPr>
        <w:t xml:space="preserve">Право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присутствовать на заседаниях коллегиальных органов, а также на заседаниях коллегиальных органов  местного самоуправления, может быть ограничено в случае, если такое присутствие может </w:t>
      </w:r>
      <w:r w:rsidRPr="00313399">
        <w:rPr>
          <w:sz w:val="28"/>
          <w:szCs w:val="28"/>
        </w:rPr>
        <w:lastRenderedPageBreak/>
        <w:t>привести к разглашению сведений, составляющих государственную, коммерческую или иную охраняемую законом тайну.</w:t>
      </w:r>
      <w:proofErr w:type="gramEnd"/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7. Предоставление пользователям информацией по их запросу информации о деятельности органов местного самоуправления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7.2. Требования к оформлению запроса, порядку его регистрации, рассмотрения и предоставления информации о деятельности органов местного самоуправления по запросу, а также основания, исключающие возможность предоставления информации о деятельности органов местного самоуправления, устанавливаются Федеральным законом «Об обеспечении доступа к информации о деятельности государственных органов и органов местного самоуправления». Анонимные запросы не рассматриваются.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7.3. При составлении запроса в орган местного самоуправления, а также при ответе на запрос используется государственный язык Российской Федерации. Запросы, составленные на иностранном языке, не рассматриваются.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7.4. Порядок предоставления информации о деятельности органов местного самоуправления, относящейся к информации ограниченного доступа, устанавливается Федеральным законом «Об обеспечении доступа к информации о деятельности государственных органов и органов местного самоуправления», иными федеральными законами.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7.5. Пользователю информацией предоставляется на бесплатной основе информация о деятельности органов местного самоуправления: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1) </w:t>
      </w:r>
      <w:proofErr w:type="gramStart"/>
      <w:r w:rsidRPr="00313399">
        <w:rPr>
          <w:sz w:val="28"/>
          <w:szCs w:val="28"/>
        </w:rPr>
        <w:t>передаваемая</w:t>
      </w:r>
      <w:proofErr w:type="gramEnd"/>
      <w:r w:rsidRPr="00313399">
        <w:rPr>
          <w:sz w:val="28"/>
          <w:szCs w:val="28"/>
        </w:rPr>
        <w:t xml:space="preserve"> в устной форме;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2) </w:t>
      </w:r>
      <w:proofErr w:type="gramStart"/>
      <w:r w:rsidRPr="00313399">
        <w:rPr>
          <w:sz w:val="28"/>
          <w:szCs w:val="28"/>
        </w:rPr>
        <w:t>размещаемая</w:t>
      </w:r>
      <w:proofErr w:type="gramEnd"/>
      <w:r w:rsidRPr="00313399">
        <w:rPr>
          <w:sz w:val="28"/>
          <w:szCs w:val="28"/>
        </w:rPr>
        <w:t xml:space="preserve"> органом местного самоуправления в сети «Интернет», а также в отведенных для размещения информации о деятельности органов местного самоуправления местах;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4) иная установленная законом информация о деятельности органов местного самоуправления.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7.6. 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В случае, предусмотренном абзацем первым настоящего пункта,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lastRenderedPageBreak/>
        <w:t>Средства, полученные в качестве платы за предоставление информации о деятельности органов местного самоуправления, подлежат зачислению в бюджет муниципального образования.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Орган местного самоуправления, предоставивший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tabs>
          <w:tab w:val="left" w:pos="7335"/>
        </w:tabs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313399">
        <w:rPr>
          <w:sz w:val="28"/>
          <w:szCs w:val="28"/>
        </w:rPr>
        <w:t xml:space="preserve"> </w:t>
      </w:r>
    </w:p>
    <w:p w:rsidR="001D3609" w:rsidRPr="00313399" w:rsidRDefault="001D3609" w:rsidP="001D3609">
      <w:pPr>
        <w:jc w:val="right"/>
        <w:rPr>
          <w:sz w:val="28"/>
          <w:szCs w:val="28"/>
        </w:rPr>
      </w:pPr>
    </w:p>
    <w:p w:rsidR="0051429B" w:rsidRPr="00313399" w:rsidRDefault="0051429B" w:rsidP="0051429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C2B91" w:rsidRPr="00313399" w:rsidRDefault="00AC2B91" w:rsidP="009A1D10">
      <w:pPr>
        <w:jc w:val="center"/>
        <w:rPr>
          <w:sz w:val="28"/>
          <w:szCs w:val="28"/>
        </w:rPr>
      </w:pPr>
    </w:p>
    <w:sectPr w:rsidR="00AC2B91" w:rsidRPr="00313399" w:rsidSect="00D745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3A50"/>
    <w:rsid w:val="000258CF"/>
    <w:rsid w:val="000617E8"/>
    <w:rsid w:val="00084523"/>
    <w:rsid w:val="00092303"/>
    <w:rsid w:val="00092CBD"/>
    <w:rsid w:val="000C3FC7"/>
    <w:rsid w:val="000D223E"/>
    <w:rsid w:val="00130A77"/>
    <w:rsid w:val="001313DB"/>
    <w:rsid w:val="00152AED"/>
    <w:rsid w:val="001B4D09"/>
    <w:rsid w:val="001D3609"/>
    <w:rsid w:val="001D7A63"/>
    <w:rsid w:val="001F29D2"/>
    <w:rsid w:val="002149EE"/>
    <w:rsid w:val="00234194"/>
    <w:rsid w:val="00242292"/>
    <w:rsid w:val="0025601D"/>
    <w:rsid w:val="002605C9"/>
    <w:rsid w:val="00270708"/>
    <w:rsid w:val="002766E6"/>
    <w:rsid w:val="002B0138"/>
    <w:rsid w:val="002D6DE9"/>
    <w:rsid w:val="002F1155"/>
    <w:rsid w:val="00313399"/>
    <w:rsid w:val="00357D50"/>
    <w:rsid w:val="00373466"/>
    <w:rsid w:val="00381D50"/>
    <w:rsid w:val="003A631B"/>
    <w:rsid w:val="003D0395"/>
    <w:rsid w:val="003D13E9"/>
    <w:rsid w:val="00432035"/>
    <w:rsid w:val="00452BBF"/>
    <w:rsid w:val="004679AA"/>
    <w:rsid w:val="0051429B"/>
    <w:rsid w:val="00533A50"/>
    <w:rsid w:val="00572840"/>
    <w:rsid w:val="005825F0"/>
    <w:rsid w:val="005971E0"/>
    <w:rsid w:val="005C3EEB"/>
    <w:rsid w:val="005C5AF2"/>
    <w:rsid w:val="005E5F3E"/>
    <w:rsid w:val="005F7AA2"/>
    <w:rsid w:val="006362A0"/>
    <w:rsid w:val="00655EED"/>
    <w:rsid w:val="00697D7D"/>
    <w:rsid w:val="006C7C56"/>
    <w:rsid w:val="0078795D"/>
    <w:rsid w:val="007C570A"/>
    <w:rsid w:val="00853CE3"/>
    <w:rsid w:val="00860ABF"/>
    <w:rsid w:val="008760D6"/>
    <w:rsid w:val="00922324"/>
    <w:rsid w:val="009408E3"/>
    <w:rsid w:val="0094263D"/>
    <w:rsid w:val="00973F77"/>
    <w:rsid w:val="009920F7"/>
    <w:rsid w:val="009A1D10"/>
    <w:rsid w:val="009B655D"/>
    <w:rsid w:val="009E35B4"/>
    <w:rsid w:val="00A04218"/>
    <w:rsid w:val="00A32416"/>
    <w:rsid w:val="00A3522C"/>
    <w:rsid w:val="00A515DB"/>
    <w:rsid w:val="00AB25FB"/>
    <w:rsid w:val="00AC2B91"/>
    <w:rsid w:val="00AF6853"/>
    <w:rsid w:val="00B07A42"/>
    <w:rsid w:val="00B1557F"/>
    <w:rsid w:val="00B76138"/>
    <w:rsid w:val="00C15A17"/>
    <w:rsid w:val="00C97660"/>
    <w:rsid w:val="00CD56D1"/>
    <w:rsid w:val="00D03B65"/>
    <w:rsid w:val="00D32753"/>
    <w:rsid w:val="00D514D2"/>
    <w:rsid w:val="00D550AD"/>
    <w:rsid w:val="00D64CF3"/>
    <w:rsid w:val="00D74595"/>
    <w:rsid w:val="00D760C9"/>
    <w:rsid w:val="00D76E9E"/>
    <w:rsid w:val="00DB0298"/>
    <w:rsid w:val="00E20516"/>
    <w:rsid w:val="00E23FF4"/>
    <w:rsid w:val="00E453D9"/>
    <w:rsid w:val="00EA1795"/>
    <w:rsid w:val="00EB0D9B"/>
    <w:rsid w:val="00ED20E7"/>
    <w:rsid w:val="00ED22BD"/>
    <w:rsid w:val="00ED276F"/>
    <w:rsid w:val="00ED63D9"/>
    <w:rsid w:val="00ED7416"/>
    <w:rsid w:val="00F207F0"/>
    <w:rsid w:val="00FA3748"/>
    <w:rsid w:val="00F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A50"/>
    <w:rPr>
      <w:sz w:val="24"/>
      <w:szCs w:val="24"/>
    </w:rPr>
  </w:style>
  <w:style w:type="paragraph" w:styleId="3">
    <w:name w:val="heading 3"/>
    <w:basedOn w:val="a"/>
    <w:next w:val="a"/>
    <w:qFormat/>
    <w:rsid w:val="00533A50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3A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33A50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3">
    <w:name w:val="Normal (Web)"/>
    <w:basedOn w:val="a"/>
    <w:rsid w:val="00533A5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D2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223E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styleId="a6">
    <w:name w:val="Hyperlink"/>
    <w:uiPriority w:val="99"/>
    <w:unhideWhenUsed/>
    <w:rsid w:val="001D36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ssa.pnz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16AF-C87C-4DA5-A3F9-5B6A5100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2026-02-27T07:35:00Z</cp:lastPrinted>
  <dcterms:created xsi:type="dcterms:W3CDTF">2025-03-05T11:35:00Z</dcterms:created>
  <dcterms:modified xsi:type="dcterms:W3CDTF">2026-03-04T11:29:00Z</dcterms:modified>
</cp:coreProperties>
</file>