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B2E" w:rsidRDefault="00984B2E">
      <w:pPr>
        <w:tabs>
          <w:tab w:val="right" w:pos="9781"/>
        </w:tabs>
      </w:pPr>
    </w:p>
    <w:p w:rsidR="00984B2E" w:rsidRDefault="00984B2E">
      <w:pPr>
        <w:tabs>
          <w:tab w:val="right" w:pos="9781"/>
        </w:tabs>
      </w:pPr>
    </w:p>
    <w:p w:rsidR="00984B2E" w:rsidRDefault="00984B2E">
      <w:pPr>
        <w:tabs>
          <w:tab w:val="right" w:pos="9781"/>
        </w:tabs>
      </w:pPr>
    </w:p>
    <w:p w:rsidR="00984B2E" w:rsidRDefault="00984B2E">
      <w:pPr>
        <w:jc w:val="both"/>
        <w:rPr>
          <w:sz w:val="28"/>
        </w:rPr>
      </w:pPr>
    </w:p>
    <w:p w:rsidR="00984B2E" w:rsidRDefault="001D68AF">
      <w:pPr>
        <w:tabs>
          <w:tab w:val="left" w:pos="3945"/>
        </w:tabs>
      </w:pPr>
      <w:r>
        <w:tab/>
      </w:r>
    </w:p>
    <w:p w:rsidR="00984B2E" w:rsidRDefault="00984B2E">
      <w:pPr>
        <w:tabs>
          <w:tab w:val="left" w:pos="3945"/>
        </w:tabs>
      </w:pPr>
    </w:p>
    <w:p w:rsidR="00984B2E" w:rsidRDefault="001D68AF">
      <w:pPr>
        <w:tabs>
          <w:tab w:val="right" w:pos="9781"/>
        </w:tabs>
        <w:jc w:val="center"/>
        <w:rPr>
          <w:b/>
          <w:i/>
          <w:sz w:val="24"/>
        </w:rPr>
      </w:pPr>
      <w:r>
        <w:rPr>
          <w:noProof/>
        </w:rPr>
        <w:drawing>
          <wp:inline distT="0" distB="0" distL="0" distR="0">
            <wp:extent cx="714375" cy="781558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714375" cy="78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B2E" w:rsidRDefault="00984B2E">
      <w:pPr>
        <w:tabs>
          <w:tab w:val="right" w:pos="9781"/>
        </w:tabs>
        <w:jc w:val="center"/>
        <w:rPr>
          <w:b/>
          <w:i/>
          <w:sz w:val="24"/>
        </w:rPr>
      </w:pPr>
    </w:p>
    <w:p w:rsidR="00984B2E" w:rsidRDefault="00984B2E">
      <w:pPr>
        <w:tabs>
          <w:tab w:val="right" w:pos="9781"/>
        </w:tabs>
        <w:jc w:val="center"/>
        <w:rPr>
          <w:b/>
          <w:i/>
          <w:sz w:val="24"/>
        </w:rPr>
      </w:pPr>
    </w:p>
    <w:tbl>
      <w:tblPr>
        <w:tblpPr w:leftFromText="180" w:rightFromText="180" w:vertAnchor="text" w:horzAnchor="margin" w:tblpY="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606"/>
      </w:tblGrid>
      <w:tr w:rsidR="008A179B" w:rsidTr="008A179B">
        <w:trPr>
          <w:trHeight w:hRule="exact" w:val="397"/>
        </w:trPr>
        <w:tc>
          <w:tcPr>
            <w:tcW w:w="9606" w:type="dxa"/>
            <w:tcMar>
              <w:left w:w="0" w:type="dxa"/>
              <w:right w:w="0" w:type="dxa"/>
            </w:tcMar>
          </w:tcPr>
          <w:p w:rsidR="008A179B" w:rsidRDefault="008A179B" w:rsidP="008A179B">
            <w:pPr>
              <w:jc w:val="center"/>
              <w:rPr>
                <w:b/>
                <w:sz w:val="28"/>
              </w:rPr>
            </w:pPr>
          </w:p>
        </w:tc>
      </w:tr>
      <w:tr w:rsidR="008A179B" w:rsidTr="008A179B">
        <w:tc>
          <w:tcPr>
            <w:tcW w:w="9606" w:type="dxa"/>
            <w:tcMar>
              <w:left w:w="0" w:type="dxa"/>
              <w:right w:w="0" w:type="dxa"/>
            </w:tcMar>
          </w:tcPr>
          <w:p w:rsidR="008A179B" w:rsidRDefault="008A179B" w:rsidP="008A179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КОМИТЕТ МЕСТНОГО САМОУПРАВЛЕНИЯ</w:t>
            </w:r>
          </w:p>
          <w:p w:rsidR="008A179B" w:rsidRDefault="008A179B" w:rsidP="008A179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ЗНАМЕНСКО-ПЕСТРОВСКОГО СЕЛЬСОВЕТА</w:t>
            </w:r>
          </w:p>
          <w:p w:rsidR="008A179B" w:rsidRDefault="008A179B" w:rsidP="008A179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ИССИНСКОГО РАЙОНА ПЕНЗЕНСКОЙ ОБЛАСТИ</w:t>
            </w:r>
          </w:p>
          <w:p w:rsidR="008A179B" w:rsidRDefault="008A179B" w:rsidP="008A179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ВОСЬМОГО СОЗЫВА</w:t>
            </w:r>
          </w:p>
        </w:tc>
      </w:tr>
      <w:tr w:rsidR="008A179B" w:rsidTr="008A179B">
        <w:trPr>
          <w:trHeight w:hRule="exact" w:val="397"/>
        </w:trPr>
        <w:tc>
          <w:tcPr>
            <w:tcW w:w="9606" w:type="dxa"/>
            <w:tcMar>
              <w:left w:w="0" w:type="dxa"/>
              <w:right w:w="0" w:type="dxa"/>
            </w:tcMar>
          </w:tcPr>
          <w:p w:rsidR="008A179B" w:rsidRDefault="008A179B" w:rsidP="008A179B">
            <w:pPr>
              <w:jc w:val="both"/>
              <w:rPr>
                <w:sz w:val="24"/>
              </w:rPr>
            </w:pPr>
          </w:p>
        </w:tc>
      </w:tr>
      <w:tr w:rsidR="008A179B" w:rsidTr="008A179B">
        <w:tc>
          <w:tcPr>
            <w:tcW w:w="9606" w:type="dxa"/>
            <w:tcMar>
              <w:left w:w="0" w:type="dxa"/>
              <w:right w:w="0" w:type="dxa"/>
            </w:tcMar>
          </w:tcPr>
          <w:p w:rsidR="008A179B" w:rsidRDefault="008A179B" w:rsidP="008A179B">
            <w:pPr>
              <w:pStyle w:val="3"/>
              <w:spacing w:before="0"/>
              <w:jc w:val="center"/>
            </w:pPr>
            <w:r>
              <w:t>Р Е Ш Е Н И Е</w:t>
            </w:r>
          </w:p>
        </w:tc>
      </w:tr>
      <w:tr w:rsidR="008A179B" w:rsidTr="008A179B">
        <w:trPr>
          <w:trHeight w:hRule="exact" w:val="340"/>
        </w:trPr>
        <w:tc>
          <w:tcPr>
            <w:tcW w:w="9606" w:type="dxa"/>
            <w:tcMar>
              <w:left w:w="0" w:type="dxa"/>
              <w:right w:w="0" w:type="dxa"/>
            </w:tcMar>
            <w:vAlign w:val="center"/>
          </w:tcPr>
          <w:p w:rsidR="008A179B" w:rsidRDefault="008A179B" w:rsidP="008A179B">
            <w:pPr>
              <w:pStyle w:val="3"/>
              <w:spacing w:before="0"/>
            </w:pPr>
          </w:p>
        </w:tc>
      </w:tr>
    </w:tbl>
    <w:p w:rsidR="00984B2E" w:rsidRDefault="00984B2E">
      <w:pPr>
        <w:tabs>
          <w:tab w:val="right" w:pos="9781"/>
        </w:tabs>
        <w:jc w:val="center"/>
        <w:rPr>
          <w:b/>
          <w:i/>
          <w:sz w:val="24"/>
        </w:rPr>
      </w:pPr>
    </w:p>
    <w:tbl>
      <w:tblPr>
        <w:tblpPr w:leftFromText="180" w:rightFromText="180" w:vertAnchor="text" w:horzAnchor="page" w:tblpX="4049" w:tblpY="10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95"/>
        <w:gridCol w:w="3119"/>
        <w:gridCol w:w="397"/>
        <w:gridCol w:w="1134"/>
      </w:tblGrid>
      <w:tr w:rsidR="008A179B" w:rsidTr="008A179B">
        <w:tc>
          <w:tcPr>
            <w:tcW w:w="695" w:type="dxa"/>
            <w:tcMar>
              <w:left w:w="0" w:type="dxa"/>
              <w:right w:w="0" w:type="dxa"/>
            </w:tcMar>
            <w:vAlign w:val="bottom"/>
          </w:tcPr>
          <w:p w:rsidR="008A179B" w:rsidRDefault="008A179B" w:rsidP="008A17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  <w:tcMar>
              <w:left w:w="0" w:type="dxa"/>
              <w:right w:w="0" w:type="dxa"/>
            </w:tcMar>
          </w:tcPr>
          <w:p w:rsidR="008A179B" w:rsidRDefault="008A179B" w:rsidP="008A17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23.03.2026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</w:tcPr>
          <w:p w:rsidR="008A179B" w:rsidRDefault="008A179B" w:rsidP="008A17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tcMar>
              <w:left w:w="0" w:type="dxa"/>
              <w:right w:w="0" w:type="dxa"/>
            </w:tcMar>
          </w:tcPr>
          <w:p w:rsidR="008A179B" w:rsidRDefault="008A179B" w:rsidP="008A17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97-21/8</w:t>
            </w:r>
          </w:p>
        </w:tc>
      </w:tr>
      <w:tr w:rsidR="008A179B" w:rsidTr="008A179B">
        <w:tc>
          <w:tcPr>
            <w:tcW w:w="5345" w:type="dxa"/>
            <w:gridSpan w:val="4"/>
            <w:tcMar>
              <w:left w:w="0" w:type="dxa"/>
              <w:right w:w="0" w:type="dxa"/>
            </w:tcMar>
          </w:tcPr>
          <w:p w:rsidR="008A179B" w:rsidRDefault="008A179B" w:rsidP="008A179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Знаменская Пёстровка </w:t>
            </w:r>
          </w:p>
        </w:tc>
      </w:tr>
    </w:tbl>
    <w:p w:rsidR="00984B2E" w:rsidRDefault="00984B2E">
      <w:pPr>
        <w:tabs>
          <w:tab w:val="right" w:pos="9781"/>
        </w:tabs>
        <w:jc w:val="center"/>
        <w:rPr>
          <w:b/>
          <w:sz w:val="28"/>
        </w:rPr>
      </w:pPr>
    </w:p>
    <w:p w:rsidR="00984B2E" w:rsidRDefault="00984B2E">
      <w:pPr>
        <w:ind w:firstLine="900"/>
        <w:jc w:val="right"/>
        <w:rPr>
          <w:b/>
          <w:i/>
          <w:sz w:val="28"/>
        </w:rPr>
      </w:pPr>
    </w:p>
    <w:p w:rsidR="00984B2E" w:rsidRDefault="00984B2E">
      <w:pPr>
        <w:rPr>
          <w:b/>
          <w:sz w:val="28"/>
        </w:rPr>
      </w:pPr>
    </w:p>
    <w:p w:rsidR="00984B2E" w:rsidRDefault="00984B2E">
      <w:pPr>
        <w:jc w:val="center"/>
        <w:rPr>
          <w:b/>
          <w:sz w:val="28"/>
        </w:rPr>
      </w:pPr>
    </w:p>
    <w:p w:rsidR="00984B2E" w:rsidRDefault="001D68AF" w:rsidP="008A179B">
      <w:pPr>
        <w:keepNext/>
        <w:keepLines/>
        <w:spacing w:after="360"/>
        <w:jc w:val="center"/>
        <w:outlineLvl w:val="0"/>
        <w:rPr>
          <w:b/>
          <w:sz w:val="28"/>
        </w:rPr>
      </w:pPr>
      <w:r>
        <w:rPr>
          <w:b/>
          <w:sz w:val="28"/>
        </w:rPr>
        <w:t>О внесении изменений и дополнений в решение Комитета местного самоуправления Знаменско-Пестровского сельсовета Иссинского района Пензенской от 29.12.2025 года № 86-18/8  «О бюджете Знаменско-Пестровского сельсовета Иссинского района Пензенской области на 2</w:t>
      </w:r>
      <w:r>
        <w:rPr>
          <w:b/>
          <w:sz w:val="28"/>
        </w:rPr>
        <w:t>026 год и на плановый период 2027 и 2028 годов»</w:t>
      </w:r>
    </w:p>
    <w:p w:rsidR="00984B2E" w:rsidRDefault="001D68AF">
      <w:pPr>
        <w:ind w:left="426" w:firstLine="708"/>
        <w:jc w:val="both"/>
        <w:rPr>
          <w:sz w:val="28"/>
        </w:rPr>
      </w:pPr>
      <w:r>
        <w:rPr>
          <w:sz w:val="28"/>
        </w:rPr>
        <w:t>Руководствуясь Бюджетным кодексом Российской Федерации, решением Комитета местного самоуправления Знаменско-Пестровского сельсовета Иссинского района Пензенской области от 11.04.2022 № 153-53/7 «Об утверждени</w:t>
      </w:r>
      <w:r>
        <w:rPr>
          <w:sz w:val="28"/>
        </w:rPr>
        <w:t>и Положения о бюджетном процессе в Знаменско-Пестровском сельсовете</w:t>
      </w:r>
      <w:r w:rsidR="008A179B">
        <w:rPr>
          <w:sz w:val="28"/>
        </w:rPr>
        <w:t xml:space="preserve"> </w:t>
      </w:r>
      <w:r>
        <w:rPr>
          <w:sz w:val="28"/>
        </w:rPr>
        <w:t>Иссинского района Пензенской области» (с последующими изменениями), руководствуясь Уставом сельского поселения Знаменско-Пестровский сельсовет муниципального района Иссинский район Пензенск</w:t>
      </w:r>
      <w:r>
        <w:rPr>
          <w:sz w:val="28"/>
        </w:rPr>
        <w:t xml:space="preserve">ой области, </w:t>
      </w:r>
    </w:p>
    <w:p w:rsidR="00984B2E" w:rsidRDefault="00984B2E">
      <w:pPr>
        <w:ind w:firstLine="708"/>
        <w:jc w:val="both"/>
        <w:rPr>
          <w:sz w:val="28"/>
        </w:rPr>
      </w:pPr>
    </w:p>
    <w:p w:rsidR="00984B2E" w:rsidRDefault="001D68AF">
      <w:pPr>
        <w:ind w:left="-426"/>
        <w:jc w:val="center"/>
        <w:rPr>
          <w:b/>
          <w:sz w:val="28"/>
        </w:rPr>
      </w:pPr>
      <w:r>
        <w:rPr>
          <w:b/>
          <w:sz w:val="28"/>
        </w:rPr>
        <w:t>Комитет местного самоуправления Знаменско-Пестровского сельсовета</w:t>
      </w:r>
    </w:p>
    <w:p w:rsidR="00984B2E" w:rsidRDefault="001D68AF">
      <w:pPr>
        <w:ind w:left="-426"/>
        <w:jc w:val="center"/>
        <w:rPr>
          <w:b/>
          <w:sz w:val="28"/>
        </w:rPr>
      </w:pPr>
      <w:r>
        <w:rPr>
          <w:b/>
          <w:sz w:val="28"/>
        </w:rPr>
        <w:t>Иссинского района Пензенской области решил:</w:t>
      </w:r>
    </w:p>
    <w:p w:rsidR="00984B2E" w:rsidRDefault="00984B2E">
      <w:pPr>
        <w:ind w:left="-426"/>
        <w:jc w:val="center"/>
        <w:rPr>
          <w:b/>
          <w:sz w:val="28"/>
        </w:rPr>
      </w:pPr>
    </w:p>
    <w:p w:rsidR="00984B2E" w:rsidRDefault="001D68AF">
      <w:pPr>
        <w:ind w:left="426" w:hanging="142"/>
        <w:jc w:val="both"/>
        <w:rPr>
          <w:sz w:val="28"/>
        </w:rPr>
      </w:pPr>
      <w:r>
        <w:t>1</w:t>
      </w:r>
      <w:r>
        <w:rPr>
          <w:sz w:val="28"/>
        </w:rPr>
        <w:t>. Внести  в решение Комитета местного самоуправления Знаменско-Пестровского сельсовета Иссинского района Пензенской области  от 29</w:t>
      </w:r>
      <w:r>
        <w:rPr>
          <w:sz w:val="28"/>
        </w:rPr>
        <w:t xml:space="preserve"> декабря 2025  года № </w:t>
      </w:r>
      <w:r>
        <w:rPr>
          <w:sz w:val="24"/>
        </w:rPr>
        <w:t>86-18/8</w:t>
      </w:r>
      <w:r>
        <w:rPr>
          <w:sz w:val="28"/>
        </w:rPr>
        <w:t>«О бюджете Знаменско-Пестровского сельсовета Иссинского района Пензенской области на 2026 год и на плановый период 2027 и 2028 годов» следующие изменения и дополнения:</w:t>
      </w:r>
    </w:p>
    <w:p w:rsidR="00984B2E" w:rsidRDefault="001D68AF">
      <w:pPr>
        <w:jc w:val="both"/>
        <w:rPr>
          <w:sz w:val="28"/>
        </w:rPr>
      </w:pPr>
      <w:r>
        <w:rPr>
          <w:sz w:val="28"/>
        </w:rPr>
        <w:lastRenderedPageBreak/>
        <w:t xml:space="preserve">     1.1. Пункт 1 статьи 1 изложить в следующей редакции:</w:t>
      </w:r>
    </w:p>
    <w:p w:rsidR="00984B2E" w:rsidRDefault="001D68AF">
      <w:pPr>
        <w:ind w:left="426" w:hanging="426"/>
        <w:jc w:val="both"/>
        <w:rPr>
          <w:sz w:val="28"/>
        </w:rPr>
      </w:pPr>
      <w:r>
        <w:rPr>
          <w:sz w:val="28"/>
        </w:rPr>
        <w:t xml:space="preserve">    «1.Утвердить  основные характеристики бюджета Знаменско-Пестровского сельсовета Иссинского района Пензенской области  на 2026 год:</w:t>
      </w:r>
    </w:p>
    <w:p w:rsidR="00984B2E" w:rsidRDefault="001D68AF">
      <w:pPr>
        <w:ind w:left="426" w:firstLine="567"/>
        <w:jc w:val="both"/>
        <w:rPr>
          <w:sz w:val="28"/>
        </w:rPr>
      </w:pPr>
      <w:r>
        <w:rPr>
          <w:sz w:val="28"/>
        </w:rPr>
        <w:t>1) Прогнозируемый общий объем доходов бюджета Знаменско-Пестровского сельсовета Иссинского района Пензенской области в су</w:t>
      </w:r>
      <w:r>
        <w:rPr>
          <w:sz w:val="28"/>
        </w:rPr>
        <w:t>мме  4539,006   тыс. рублей;</w:t>
      </w:r>
    </w:p>
    <w:p w:rsidR="00984B2E" w:rsidRDefault="001D68AF">
      <w:pPr>
        <w:tabs>
          <w:tab w:val="left" w:pos="851"/>
        </w:tabs>
        <w:ind w:left="284" w:firstLine="283"/>
        <w:jc w:val="both"/>
        <w:rPr>
          <w:sz w:val="28"/>
        </w:rPr>
      </w:pPr>
      <w:r>
        <w:rPr>
          <w:sz w:val="28"/>
        </w:rPr>
        <w:t xml:space="preserve">2) Общий объем расходов бюджета Знаменско-Пестровского сельсовета Иссинского района Пензенской области в сумме 5070,617 тыс. рублей;  </w:t>
      </w:r>
    </w:p>
    <w:p w:rsidR="00984B2E" w:rsidRDefault="001D68AF">
      <w:pPr>
        <w:ind w:firstLine="720"/>
        <w:jc w:val="both"/>
        <w:rPr>
          <w:sz w:val="28"/>
        </w:rPr>
      </w:pPr>
      <w:r>
        <w:rPr>
          <w:sz w:val="28"/>
        </w:rPr>
        <w:t>3) Размер резервного фонда администрации Знаменско-Пестровского сельсовета Иссинского района</w:t>
      </w:r>
      <w:r>
        <w:rPr>
          <w:sz w:val="28"/>
        </w:rPr>
        <w:t xml:space="preserve"> Пензенской области в сумме 10,0 тыс. рублей;</w:t>
      </w:r>
    </w:p>
    <w:p w:rsidR="00984B2E" w:rsidRDefault="001D68AF">
      <w:pPr>
        <w:ind w:firstLine="720"/>
        <w:jc w:val="both"/>
        <w:rPr>
          <w:sz w:val="28"/>
        </w:rPr>
      </w:pPr>
      <w:r>
        <w:rPr>
          <w:sz w:val="28"/>
        </w:rPr>
        <w:t>4) Верхний предел муниципального долга Знаменско-Пестровского сельсовета Иссинского района Пензенской области на 1 января 2027 года равен 0,0 тыс. рублей;</w:t>
      </w:r>
    </w:p>
    <w:p w:rsidR="00984B2E" w:rsidRDefault="001D68AF">
      <w:pPr>
        <w:ind w:left="284"/>
        <w:rPr>
          <w:sz w:val="28"/>
        </w:rPr>
      </w:pPr>
      <w:r>
        <w:rPr>
          <w:sz w:val="28"/>
        </w:rPr>
        <w:t xml:space="preserve">       5) Прогнозируемый дефицит бюджета Знаменско-Пест</w:t>
      </w:r>
      <w:r>
        <w:rPr>
          <w:sz w:val="28"/>
        </w:rPr>
        <w:t>ровского сельсовета Иссинского района Пензенской области в сумме  531,611тыс. рублей.».</w:t>
      </w:r>
    </w:p>
    <w:p w:rsidR="00984B2E" w:rsidRDefault="001D68AF">
      <w:pPr>
        <w:rPr>
          <w:sz w:val="28"/>
        </w:rPr>
      </w:pPr>
      <w:r>
        <w:rPr>
          <w:sz w:val="28"/>
        </w:rPr>
        <w:t xml:space="preserve">         1.2.Приложение 1 изложить в следующей редакции (прилагается).</w:t>
      </w:r>
    </w:p>
    <w:p w:rsidR="00984B2E" w:rsidRDefault="001D68AF">
      <w:pPr>
        <w:rPr>
          <w:sz w:val="28"/>
        </w:rPr>
      </w:pPr>
      <w:r>
        <w:rPr>
          <w:sz w:val="28"/>
        </w:rPr>
        <w:t xml:space="preserve">         1.3.Приложение 3 изложить в следующей редакции (прилагается).</w:t>
      </w:r>
    </w:p>
    <w:p w:rsidR="00984B2E" w:rsidRDefault="001D68AF">
      <w:pPr>
        <w:rPr>
          <w:sz w:val="28"/>
        </w:rPr>
      </w:pPr>
      <w:r>
        <w:rPr>
          <w:sz w:val="28"/>
        </w:rPr>
        <w:t xml:space="preserve">         1.4.Приложение 4 </w:t>
      </w:r>
      <w:r>
        <w:rPr>
          <w:sz w:val="28"/>
        </w:rPr>
        <w:t>изложить в следующей редакции (прилагается).</w:t>
      </w:r>
    </w:p>
    <w:p w:rsidR="00984B2E" w:rsidRDefault="001D68AF">
      <w:pPr>
        <w:jc w:val="both"/>
        <w:rPr>
          <w:sz w:val="28"/>
        </w:rPr>
      </w:pPr>
      <w:r>
        <w:rPr>
          <w:sz w:val="28"/>
        </w:rPr>
        <w:t xml:space="preserve">         1.5.Приложение 5 изложить в следующей редакции (прилагается).</w:t>
      </w:r>
    </w:p>
    <w:p w:rsidR="00984B2E" w:rsidRDefault="001D68AF">
      <w:pPr>
        <w:jc w:val="both"/>
        <w:rPr>
          <w:sz w:val="28"/>
        </w:rPr>
      </w:pPr>
      <w:r>
        <w:rPr>
          <w:sz w:val="28"/>
        </w:rPr>
        <w:t xml:space="preserve">         1.6.Приложение 6 изложить в следующей редакции (прилагается).</w:t>
      </w:r>
    </w:p>
    <w:p w:rsidR="00984B2E" w:rsidRDefault="001D68AF">
      <w:pPr>
        <w:jc w:val="both"/>
        <w:rPr>
          <w:sz w:val="28"/>
        </w:rPr>
      </w:pPr>
      <w:r>
        <w:rPr>
          <w:sz w:val="28"/>
        </w:rPr>
        <w:t xml:space="preserve">         1.7.Приложение 7 изложить в следующей редакции (прилагается)</w:t>
      </w:r>
      <w:r>
        <w:rPr>
          <w:sz w:val="28"/>
        </w:rPr>
        <w:t>.</w:t>
      </w:r>
    </w:p>
    <w:p w:rsidR="00984B2E" w:rsidRDefault="00984B2E">
      <w:pPr>
        <w:rPr>
          <w:sz w:val="28"/>
        </w:rPr>
      </w:pPr>
    </w:p>
    <w:p w:rsidR="00984B2E" w:rsidRDefault="001D68AF">
      <w:pPr>
        <w:ind w:left="284"/>
        <w:jc w:val="both"/>
        <w:rPr>
          <w:color w:val="222222"/>
          <w:sz w:val="28"/>
        </w:rPr>
      </w:pPr>
      <w:r>
        <w:rPr>
          <w:color w:val="222222"/>
          <w:sz w:val="28"/>
        </w:rPr>
        <w:t xml:space="preserve"> 2. Опубликовать настоящее решение в информационном бюллетене «Сельские ведомости».</w:t>
      </w:r>
    </w:p>
    <w:p w:rsidR="00984B2E" w:rsidRDefault="001D68AF">
      <w:pPr>
        <w:ind w:left="284" w:hanging="284"/>
        <w:jc w:val="both"/>
        <w:rPr>
          <w:sz w:val="28"/>
        </w:rPr>
      </w:pPr>
      <w:r>
        <w:rPr>
          <w:color w:val="222222"/>
          <w:sz w:val="28"/>
        </w:rPr>
        <w:t xml:space="preserve">  3.</w:t>
      </w:r>
      <w:r>
        <w:rPr>
          <w:sz w:val="28"/>
        </w:rPr>
        <w:t>Настоящее решение вступает в силу на следующий день после дня его официального опубликования.</w:t>
      </w:r>
    </w:p>
    <w:p w:rsidR="00984B2E" w:rsidRDefault="001D68AF">
      <w:pPr>
        <w:ind w:left="284"/>
        <w:jc w:val="both"/>
        <w:rPr>
          <w:color w:val="222222"/>
          <w:sz w:val="28"/>
        </w:rPr>
      </w:pPr>
      <w:r>
        <w:rPr>
          <w:color w:val="222222"/>
          <w:sz w:val="28"/>
        </w:rPr>
        <w:t>4. Контроль за исполнением настоящего решения возложить на главу Знамен</w:t>
      </w:r>
      <w:r>
        <w:rPr>
          <w:color w:val="222222"/>
          <w:sz w:val="28"/>
        </w:rPr>
        <w:t>ско-Пестровского сельсовета Иссинского района Пензенской области.</w:t>
      </w:r>
    </w:p>
    <w:p w:rsidR="00984B2E" w:rsidRDefault="00984B2E">
      <w:pPr>
        <w:ind w:left="284"/>
        <w:contextualSpacing/>
        <w:rPr>
          <w:sz w:val="28"/>
        </w:rPr>
      </w:pPr>
    </w:p>
    <w:p w:rsidR="00984B2E" w:rsidRDefault="00984B2E">
      <w:pPr>
        <w:ind w:left="284"/>
        <w:contextualSpacing/>
        <w:rPr>
          <w:sz w:val="28"/>
        </w:rPr>
      </w:pPr>
    </w:p>
    <w:p w:rsidR="00984B2E" w:rsidRDefault="00984B2E">
      <w:pPr>
        <w:ind w:left="284"/>
        <w:contextualSpacing/>
        <w:rPr>
          <w:sz w:val="28"/>
        </w:rPr>
      </w:pPr>
    </w:p>
    <w:p w:rsidR="00984B2E" w:rsidRDefault="001D68AF">
      <w:pPr>
        <w:contextualSpacing/>
        <w:rPr>
          <w:sz w:val="28"/>
        </w:rPr>
      </w:pPr>
      <w:r>
        <w:rPr>
          <w:sz w:val="28"/>
        </w:rPr>
        <w:t>Глава  Знаменско-Пестровского</w:t>
      </w:r>
      <w:r w:rsidR="008A179B">
        <w:rPr>
          <w:sz w:val="28"/>
        </w:rPr>
        <w:t xml:space="preserve"> </w:t>
      </w:r>
      <w:r>
        <w:rPr>
          <w:sz w:val="28"/>
        </w:rPr>
        <w:t>сельсовета</w:t>
      </w:r>
    </w:p>
    <w:p w:rsidR="00984B2E" w:rsidRDefault="001D68AF" w:rsidP="008A179B">
      <w:pPr>
        <w:contextualSpacing/>
        <w:rPr>
          <w:sz w:val="28"/>
        </w:rPr>
      </w:pPr>
      <w:r>
        <w:rPr>
          <w:sz w:val="28"/>
        </w:rPr>
        <w:t>Иссинского района Пензенской области                                       В.Д. Демченко</w:t>
      </w:r>
    </w:p>
    <w:p w:rsidR="00984B2E" w:rsidRDefault="00984B2E">
      <w:pPr>
        <w:ind w:left="-284"/>
        <w:contextualSpacing/>
        <w:rPr>
          <w:sz w:val="28"/>
        </w:rPr>
      </w:pPr>
    </w:p>
    <w:p w:rsidR="00984B2E" w:rsidRDefault="00984B2E">
      <w:pPr>
        <w:jc w:val="center"/>
        <w:rPr>
          <w:b/>
          <w:sz w:val="28"/>
        </w:rPr>
      </w:pPr>
    </w:p>
    <w:p w:rsidR="00984B2E" w:rsidRDefault="00984B2E">
      <w:pPr>
        <w:jc w:val="center"/>
        <w:rPr>
          <w:b/>
          <w:sz w:val="32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984B2E">
      <w:pPr>
        <w:ind w:right="-426"/>
        <w:rPr>
          <w:sz w:val="24"/>
        </w:rPr>
      </w:pPr>
    </w:p>
    <w:p w:rsidR="00984B2E" w:rsidRDefault="001D68AF" w:rsidP="008A179B">
      <w:pPr>
        <w:tabs>
          <w:tab w:val="left" w:pos="10490"/>
        </w:tabs>
        <w:jc w:val="right"/>
        <w:rPr>
          <w:sz w:val="28"/>
        </w:rPr>
      </w:pPr>
      <w:r>
        <w:rPr>
          <w:sz w:val="28"/>
        </w:rPr>
        <w:t>Приложение 1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 xml:space="preserve">к   решению Комитета </w:t>
      </w:r>
      <w:r>
        <w:rPr>
          <w:sz w:val="28"/>
        </w:rPr>
        <w:t>местного самоуправления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 xml:space="preserve">Знаменско-Пестровского сельсовета 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Иссинского района</w:t>
      </w:r>
      <w:r w:rsidR="008A179B">
        <w:rPr>
          <w:sz w:val="28"/>
        </w:rPr>
        <w:t xml:space="preserve"> </w:t>
      </w:r>
      <w:r>
        <w:rPr>
          <w:sz w:val="28"/>
        </w:rPr>
        <w:t xml:space="preserve">Пензенской области </w:t>
      </w:r>
    </w:p>
    <w:p w:rsidR="00984B2E" w:rsidRDefault="008A179B">
      <w:pPr>
        <w:jc w:val="right"/>
        <w:rPr>
          <w:sz w:val="28"/>
        </w:rPr>
      </w:pPr>
      <w:r>
        <w:rPr>
          <w:sz w:val="28"/>
        </w:rPr>
        <w:t>от 23.03.2026  № 97-21/8</w:t>
      </w:r>
    </w:p>
    <w:p w:rsidR="00984B2E" w:rsidRDefault="00984B2E">
      <w:pPr>
        <w:jc w:val="center"/>
        <w:rPr>
          <w:sz w:val="24"/>
        </w:rPr>
      </w:pPr>
    </w:p>
    <w:p w:rsidR="00984B2E" w:rsidRDefault="00984B2E">
      <w:pPr>
        <w:jc w:val="right"/>
        <w:rPr>
          <w:b/>
          <w:sz w:val="24"/>
        </w:rPr>
      </w:pPr>
    </w:p>
    <w:p w:rsidR="00984B2E" w:rsidRDefault="001D68AF">
      <w:pPr>
        <w:ind w:right="-426"/>
        <w:jc w:val="center"/>
        <w:rPr>
          <w:b/>
          <w:sz w:val="24"/>
        </w:rPr>
      </w:pPr>
      <w:r>
        <w:rPr>
          <w:b/>
          <w:sz w:val="24"/>
        </w:rPr>
        <w:t xml:space="preserve">Источники финансирования дефицита бюджета </w:t>
      </w:r>
    </w:p>
    <w:p w:rsidR="00984B2E" w:rsidRDefault="001D68AF">
      <w:pPr>
        <w:ind w:right="-426"/>
        <w:jc w:val="center"/>
        <w:rPr>
          <w:b/>
          <w:sz w:val="24"/>
        </w:rPr>
      </w:pPr>
      <w:r>
        <w:rPr>
          <w:b/>
          <w:sz w:val="24"/>
        </w:rPr>
        <w:t>Знаменско-Пестровского сельсовета Иссинского района Пензенской области</w:t>
      </w:r>
    </w:p>
    <w:p w:rsidR="00984B2E" w:rsidRDefault="001D68AF">
      <w:pPr>
        <w:ind w:right="-426"/>
        <w:jc w:val="center"/>
        <w:rPr>
          <w:b/>
          <w:sz w:val="24"/>
        </w:rPr>
      </w:pPr>
      <w:r>
        <w:rPr>
          <w:b/>
          <w:sz w:val="24"/>
        </w:rPr>
        <w:t xml:space="preserve"> на 2026 год</w:t>
      </w:r>
      <w:r>
        <w:rPr>
          <w:b/>
          <w:sz w:val="24"/>
        </w:rPr>
        <w:t>и на плановый период 2027 и 2028 годов</w:t>
      </w:r>
    </w:p>
    <w:p w:rsidR="00984B2E" w:rsidRDefault="00984B2E">
      <w:pPr>
        <w:ind w:right="-426"/>
        <w:jc w:val="center"/>
        <w:rPr>
          <w:b/>
          <w:sz w:val="24"/>
        </w:rPr>
      </w:pPr>
    </w:p>
    <w:p w:rsidR="00984B2E" w:rsidRDefault="001D68AF">
      <w:pPr>
        <w:ind w:right="-426"/>
        <w:jc w:val="center"/>
        <w:rPr>
          <w:sz w:val="24"/>
        </w:rPr>
      </w:pPr>
      <w:r>
        <w:rPr>
          <w:sz w:val="24"/>
        </w:rPr>
        <w:t>Тыс. руб.</w:t>
      </w:r>
    </w:p>
    <w:p w:rsidR="00984B2E" w:rsidRDefault="00984B2E"/>
    <w:tbl>
      <w:tblPr>
        <w:tblW w:w="0" w:type="auto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3970"/>
        <w:gridCol w:w="2977"/>
        <w:gridCol w:w="1275"/>
        <w:gridCol w:w="1276"/>
        <w:gridCol w:w="1134"/>
      </w:tblGrid>
      <w:tr w:rsidR="00984B2E">
        <w:trPr>
          <w:trHeight w:val="20"/>
          <w:tblHeader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4B2E" w:rsidRDefault="001D68AF">
            <w:pPr>
              <w:ind w:right="-4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Наименование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4B2E" w:rsidRDefault="001D68AF">
            <w:pPr>
              <w:ind w:right="-426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 xml:space="preserve">Сумма </w:t>
            </w:r>
          </w:p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2026г.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 xml:space="preserve">Сумма </w:t>
            </w:r>
          </w:p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2027 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 xml:space="preserve">Сумма </w:t>
            </w:r>
          </w:p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2028 г.</w:t>
            </w:r>
          </w:p>
        </w:tc>
      </w:tr>
      <w:tr w:rsidR="00984B2E">
        <w:trPr>
          <w:trHeight w:val="2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1D68AF">
            <w:pPr>
              <w:rPr>
                <w:sz w:val="24"/>
              </w:rPr>
            </w:pPr>
            <w:r>
              <w:rPr>
                <w:sz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000 01 05 00 0000 0000 000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531,611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984B2E">
            <w:pPr>
              <w:ind w:right="-426"/>
              <w:rPr>
                <w:sz w:val="24"/>
              </w:rPr>
            </w:pPr>
          </w:p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378,300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984B2E">
            <w:pPr>
              <w:tabs>
                <w:tab w:val="left" w:pos="892"/>
              </w:tabs>
              <w:ind w:right="-426"/>
              <w:rPr>
                <w:sz w:val="24"/>
              </w:rPr>
            </w:pPr>
          </w:p>
          <w:p w:rsidR="00984B2E" w:rsidRDefault="001D68AF">
            <w:pPr>
              <w:tabs>
                <w:tab w:val="left" w:pos="892"/>
              </w:tabs>
              <w:ind w:right="-426"/>
              <w:rPr>
                <w:sz w:val="24"/>
              </w:rPr>
            </w:pPr>
            <w:r>
              <w:rPr>
                <w:sz w:val="24"/>
              </w:rPr>
              <w:t>385,100</w:t>
            </w:r>
          </w:p>
        </w:tc>
      </w:tr>
      <w:tr w:rsidR="00984B2E">
        <w:trPr>
          <w:trHeight w:val="2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1D68AF">
            <w:pPr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z w:val="24"/>
              </w:rPr>
              <w:t xml:space="preserve"> прочих остатков денежных средств</w:t>
            </w:r>
          </w:p>
          <w:p w:rsidR="00984B2E" w:rsidRDefault="001D68AF">
            <w:pPr>
              <w:rPr>
                <w:sz w:val="24"/>
              </w:rPr>
            </w:pPr>
            <w:r>
              <w:rPr>
                <w:sz w:val="24"/>
              </w:rPr>
              <w:t xml:space="preserve"> бюджетов сельских поселений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-4539,006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984B2E">
            <w:pPr>
              <w:ind w:right="-426"/>
              <w:jc w:val="center"/>
              <w:rPr>
                <w:sz w:val="24"/>
              </w:rPr>
            </w:pPr>
          </w:p>
          <w:p w:rsidR="00984B2E" w:rsidRDefault="00984B2E">
            <w:pPr>
              <w:ind w:right="-426"/>
              <w:jc w:val="center"/>
              <w:rPr>
                <w:sz w:val="24"/>
              </w:rPr>
            </w:pPr>
          </w:p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-5157,904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984B2E">
            <w:pPr>
              <w:ind w:right="-426"/>
              <w:jc w:val="center"/>
              <w:rPr>
                <w:sz w:val="24"/>
              </w:rPr>
            </w:pPr>
          </w:p>
          <w:p w:rsidR="00984B2E" w:rsidRDefault="00984B2E">
            <w:pPr>
              <w:ind w:right="-426"/>
              <w:jc w:val="center"/>
              <w:rPr>
                <w:sz w:val="24"/>
              </w:rPr>
            </w:pPr>
          </w:p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-5333,010</w:t>
            </w:r>
          </w:p>
        </w:tc>
      </w:tr>
      <w:tr w:rsidR="00984B2E">
        <w:trPr>
          <w:trHeight w:val="2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1D68AF">
            <w:pPr>
              <w:rPr>
                <w:sz w:val="24"/>
              </w:rPr>
            </w:pPr>
            <w:r>
              <w:rPr>
                <w:sz w:val="24"/>
              </w:rPr>
              <w:t xml:space="preserve">Уменьшение прочих остатков денежных средств </w:t>
            </w:r>
          </w:p>
          <w:p w:rsidR="00984B2E" w:rsidRDefault="001D68AF">
            <w:pPr>
              <w:rPr>
                <w:sz w:val="24"/>
              </w:rPr>
            </w:pPr>
            <w:r>
              <w:rPr>
                <w:sz w:val="24"/>
              </w:rPr>
              <w:t>бюджетов сельских поселений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5070,617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984B2E">
            <w:pPr>
              <w:ind w:right="-426"/>
              <w:jc w:val="center"/>
              <w:rPr>
                <w:sz w:val="24"/>
              </w:rPr>
            </w:pPr>
          </w:p>
          <w:p w:rsidR="00984B2E" w:rsidRDefault="00984B2E">
            <w:pPr>
              <w:ind w:right="-426"/>
              <w:jc w:val="center"/>
              <w:rPr>
                <w:sz w:val="24"/>
              </w:rPr>
            </w:pPr>
          </w:p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5536,204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984B2E">
            <w:pPr>
              <w:ind w:right="-426"/>
              <w:jc w:val="center"/>
              <w:rPr>
                <w:sz w:val="24"/>
              </w:rPr>
            </w:pPr>
          </w:p>
          <w:p w:rsidR="00984B2E" w:rsidRDefault="00984B2E">
            <w:pPr>
              <w:ind w:right="-426"/>
              <w:rPr>
                <w:sz w:val="24"/>
              </w:rPr>
            </w:pPr>
          </w:p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5718,110</w:t>
            </w:r>
          </w:p>
        </w:tc>
      </w:tr>
      <w:tr w:rsidR="00984B2E">
        <w:trPr>
          <w:trHeight w:val="2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1D68A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 источники финансирования дефицита </w:t>
            </w:r>
          </w:p>
          <w:p w:rsidR="00984B2E" w:rsidRDefault="001D68A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бюджетаЗнаменско-Пестровского сельсовета Иссинского </w:t>
            </w:r>
          </w:p>
          <w:p w:rsidR="00984B2E" w:rsidRDefault="001D68A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района Пензенской области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84B2E" w:rsidRDefault="001D68AF">
            <w:pPr>
              <w:ind w:right="-42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84B2E" w:rsidRDefault="001D68AF">
            <w:pPr>
              <w:ind w:right="-426"/>
              <w:rPr>
                <w:b/>
                <w:sz w:val="24"/>
              </w:rPr>
            </w:pPr>
            <w:r>
              <w:rPr>
                <w:b/>
                <w:sz w:val="24"/>
              </w:rPr>
              <w:t>531,611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984B2E">
            <w:pPr>
              <w:ind w:right="-426"/>
              <w:rPr>
                <w:b/>
                <w:sz w:val="24"/>
              </w:rPr>
            </w:pPr>
          </w:p>
          <w:p w:rsidR="00984B2E" w:rsidRDefault="00984B2E">
            <w:pPr>
              <w:ind w:right="-426"/>
              <w:rPr>
                <w:b/>
                <w:sz w:val="24"/>
              </w:rPr>
            </w:pPr>
          </w:p>
          <w:p w:rsidR="00984B2E" w:rsidRDefault="00984B2E">
            <w:pPr>
              <w:ind w:right="-426"/>
              <w:rPr>
                <w:b/>
                <w:sz w:val="24"/>
              </w:rPr>
            </w:pPr>
          </w:p>
          <w:p w:rsidR="00984B2E" w:rsidRDefault="00984B2E">
            <w:pPr>
              <w:ind w:right="-426"/>
              <w:rPr>
                <w:b/>
                <w:sz w:val="24"/>
              </w:rPr>
            </w:pPr>
          </w:p>
          <w:p w:rsidR="00984B2E" w:rsidRDefault="001D68AF">
            <w:pPr>
              <w:ind w:right="-426"/>
              <w:rPr>
                <w:b/>
                <w:sz w:val="24"/>
              </w:rPr>
            </w:pPr>
            <w:r>
              <w:rPr>
                <w:b/>
                <w:sz w:val="24"/>
              </w:rPr>
              <w:t>378,300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4B2E" w:rsidRDefault="00984B2E">
            <w:pPr>
              <w:ind w:right="-426"/>
              <w:rPr>
                <w:b/>
                <w:sz w:val="24"/>
              </w:rPr>
            </w:pPr>
          </w:p>
          <w:p w:rsidR="00984B2E" w:rsidRDefault="00984B2E">
            <w:pPr>
              <w:ind w:right="-426"/>
              <w:rPr>
                <w:b/>
                <w:sz w:val="24"/>
              </w:rPr>
            </w:pPr>
          </w:p>
          <w:p w:rsidR="00984B2E" w:rsidRDefault="00984B2E">
            <w:pPr>
              <w:ind w:right="-426"/>
              <w:rPr>
                <w:b/>
                <w:sz w:val="24"/>
              </w:rPr>
            </w:pPr>
          </w:p>
          <w:p w:rsidR="00984B2E" w:rsidRDefault="00984B2E">
            <w:pPr>
              <w:ind w:right="-426"/>
              <w:rPr>
                <w:b/>
                <w:sz w:val="24"/>
              </w:rPr>
            </w:pPr>
          </w:p>
          <w:p w:rsidR="00984B2E" w:rsidRDefault="001D68AF">
            <w:pPr>
              <w:ind w:right="-426"/>
              <w:rPr>
                <w:b/>
                <w:sz w:val="24"/>
              </w:rPr>
            </w:pPr>
            <w:r>
              <w:rPr>
                <w:b/>
                <w:sz w:val="24"/>
              </w:rPr>
              <w:t>385,100</w:t>
            </w:r>
          </w:p>
        </w:tc>
      </w:tr>
    </w:tbl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>
      <w:pPr>
        <w:tabs>
          <w:tab w:val="left" w:pos="7080"/>
          <w:tab w:val="right" w:pos="9923"/>
        </w:tabs>
        <w:outlineLvl w:val="0"/>
        <w:rPr>
          <w:sz w:val="24"/>
        </w:rPr>
      </w:pPr>
    </w:p>
    <w:p w:rsidR="00984B2E" w:rsidRDefault="00984B2E"/>
    <w:p w:rsidR="00984B2E" w:rsidRDefault="00984B2E"/>
    <w:p w:rsidR="00984B2E" w:rsidRDefault="00984B2E"/>
    <w:p w:rsidR="00984B2E" w:rsidRDefault="00984B2E">
      <w:pPr>
        <w:rPr>
          <w:sz w:val="24"/>
        </w:rPr>
      </w:pPr>
    </w:p>
    <w:p w:rsidR="00984B2E" w:rsidRDefault="00984B2E"/>
    <w:p w:rsidR="00984B2E" w:rsidRDefault="00984B2E"/>
    <w:p w:rsidR="00984B2E" w:rsidRDefault="001D68AF" w:rsidP="008A179B">
      <w:pPr>
        <w:jc w:val="right"/>
        <w:rPr>
          <w:sz w:val="24"/>
        </w:rPr>
      </w:pPr>
      <w:r>
        <w:rPr>
          <w:sz w:val="28"/>
        </w:rPr>
        <w:lastRenderedPageBreak/>
        <w:t xml:space="preserve">Приложение </w:t>
      </w:r>
      <w:r>
        <w:rPr>
          <w:sz w:val="24"/>
        </w:rPr>
        <w:t>3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к   решению Комитета местного самоуправления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 xml:space="preserve">Знаменско-Пестровского сельсовета 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Иссинского района</w:t>
      </w:r>
      <w:r w:rsidR="008A179B">
        <w:rPr>
          <w:sz w:val="28"/>
        </w:rPr>
        <w:t xml:space="preserve"> </w:t>
      </w:r>
      <w:r>
        <w:rPr>
          <w:sz w:val="28"/>
        </w:rPr>
        <w:t xml:space="preserve">Пензенской области </w:t>
      </w:r>
    </w:p>
    <w:p w:rsidR="00984B2E" w:rsidRDefault="001D68AF">
      <w:pPr>
        <w:rPr>
          <w:sz w:val="24"/>
        </w:rPr>
      </w:pPr>
      <w:r>
        <w:rPr>
          <w:sz w:val="28"/>
        </w:rPr>
        <w:t xml:space="preserve">                                                                          </w:t>
      </w:r>
      <w:r w:rsidR="008A179B">
        <w:rPr>
          <w:sz w:val="28"/>
        </w:rPr>
        <w:t xml:space="preserve">                         от 23.03.</w:t>
      </w:r>
      <w:r>
        <w:rPr>
          <w:sz w:val="28"/>
        </w:rPr>
        <w:t xml:space="preserve">2026 </w:t>
      </w:r>
      <w:r>
        <w:rPr>
          <w:sz w:val="24"/>
        </w:rPr>
        <w:t xml:space="preserve"> </w:t>
      </w:r>
      <w:r w:rsidRPr="008A179B">
        <w:rPr>
          <w:sz w:val="28"/>
          <w:szCs w:val="28"/>
        </w:rPr>
        <w:t>№ 97-21/</w:t>
      </w:r>
      <w:r w:rsidR="008A179B">
        <w:rPr>
          <w:sz w:val="28"/>
          <w:szCs w:val="28"/>
        </w:rPr>
        <w:t>8</w:t>
      </w: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jc w:val="right"/>
        <w:rPr>
          <w:b/>
          <w:sz w:val="24"/>
        </w:rPr>
      </w:pPr>
    </w:p>
    <w:p w:rsidR="00984B2E" w:rsidRDefault="00984B2E">
      <w:pPr>
        <w:jc w:val="right"/>
        <w:rPr>
          <w:sz w:val="24"/>
        </w:rPr>
      </w:pPr>
    </w:p>
    <w:p w:rsidR="00984B2E" w:rsidRDefault="001D68AF">
      <w:pPr>
        <w:jc w:val="center"/>
        <w:outlineLvl w:val="0"/>
        <w:rPr>
          <w:b/>
          <w:sz w:val="26"/>
        </w:rPr>
      </w:pPr>
      <w:r>
        <w:rPr>
          <w:b/>
          <w:sz w:val="26"/>
        </w:rPr>
        <w:t>Объем безвозмездных поступлений в бюджет</w:t>
      </w:r>
    </w:p>
    <w:p w:rsidR="00984B2E" w:rsidRDefault="001D68AF">
      <w:pPr>
        <w:jc w:val="center"/>
        <w:outlineLvl w:val="0"/>
        <w:rPr>
          <w:b/>
          <w:sz w:val="26"/>
        </w:rPr>
      </w:pPr>
      <w:r>
        <w:rPr>
          <w:b/>
          <w:sz w:val="26"/>
        </w:rPr>
        <w:t xml:space="preserve">Знаменско-Пестровского </w:t>
      </w:r>
      <w:r>
        <w:rPr>
          <w:b/>
          <w:sz w:val="26"/>
        </w:rPr>
        <w:t>сельсовета Иссинского района Пензенской области</w:t>
      </w:r>
    </w:p>
    <w:p w:rsidR="00984B2E" w:rsidRDefault="001D68AF">
      <w:pPr>
        <w:jc w:val="center"/>
        <w:outlineLvl w:val="0"/>
        <w:rPr>
          <w:b/>
          <w:sz w:val="26"/>
        </w:rPr>
      </w:pPr>
      <w:r>
        <w:rPr>
          <w:b/>
          <w:sz w:val="26"/>
        </w:rPr>
        <w:t>на 2026год и плановый период 2027 и 2028 годов</w:t>
      </w:r>
    </w:p>
    <w:p w:rsidR="00984B2E" w:rsidRDefault="001D68AF">
      <w:pPr>
        <w:jc w:val="center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тыс. рублей</w:t>
      </w:r>
    </w:p>
    <w:tbl>
      <w:tblPr>
        <w:tblW w:w="0" w:type="auto"/>
        <w:tblInd w:w="-459" w:type="dxa"/>
        <w:tblLayout w:type="fixed"/>
        <w:tblLook w:val="04A0"/>
      </w:tblPr>
      <w:tblGrid>
        <w:gridCol w:w="2835"/>
        <w:gridCol w:w="3136"/>
        <w:gridCol w:w="1634"/>
        <w:gridCol w:w="1559"/>
        <w:gridCol w:w="1543"/>
      </w:tblGrid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both"/>
              <w:rPr>
                <w:b/>
              </w:rPr>
            </w:pPr>
            <w:r>
              <w:rPr>
                <w:b/>
              </w:rPr>
              <w:t>ВИД ДОХОДА</w:t>
            </w:r>
          </w:p>
          <w:p w:rsidR="00984B2E" w:rsidRDefault="00984B2E">
            <w:pPr>
              <w:spacing w:before="60"/>
              <w:ind w:left="284" w:firstLine="284"/>
              <w:jc w:val="both"/>
              <w:rPr>
                <w:b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both"/>
              <w:rPr>
                <w:b/>
              </w:rPr>
            </w:pPr>
            <w:r>
              <w:rPr>
                <w:b/>
              </w:rPr>
              <w:t>2026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both"/>
              <w:rPr>
                <w:b/>
              </w:rPr>
            </w:pPr>
            <w:r>
              <w:rPr>
                <w:b/>
              </w:rPr>
              <w:t>2027 г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both"/>
              <w:rPr>
                <w:b/>
              </w:rPr>
            </w:pPr>
            <w:r>
              <w:rPr>
                <w:b/>
              </w:rPr>
              <w:t>2028 г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t>000 2 00 00000 00 0000 000</w:t>
            </w:r>
          </w:p>
          <w:p w:rsidR="00984B2E" w:rsidRDefault="00984B2E">
            <w:pPr>
              <w:spacing w:before="60"/>
              <w:ind w:firstLine="45"/>
              <w:jc w:val="both"/>
              <w:rPr>
                <w:b/>
              </w:rPr>
            </w:pP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Безвозмездные поступления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rPr>
                <w:b/>
              </w:rPr>
            </w:pPr>
            <w:r>
              <w:rPr>
                <w:b/>
              </w:rPr>
              <w:t>1130,406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rPr>
                <w:b/>
              </w:rPr>
            </w:pPr>
            <w:r>
              <w:rPr>
                <w:b/>
              </w:rPr>
              <w:t>1163,204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>1261,410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t>000 2 02 00000 00 0000 000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rPr>
                <w:b/>
              </w:rPr>
            </w:pPr>
            <w:r>
              <w:rPr>
                <w:b/>
              </w:rPr>
              <w:t>1130,406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rPr>
                <w:b/>
              </w:rPr>
            </w:pPr>
            <w:r>
              <w:rPr>
                <w:b/>
              </w:rPr>
              <w:t>1163,204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>1261,410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t>000 2 02 10000 00 0000 150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rPr>
                <w:b/>
              </w:rPr>
            </w:pPr>
            <w:r>
              <w:rPr>
                <w:b/>
              </w:rPr>
              <w:t>897,806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rPr>
                <w:b/>
              </w:rPr>
            </w:pPr>
            <w:r>
              <w:rPr>
                <w:b/>
              </w:rPr>
              <w:t>902,804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>932,510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</w:pPr>
            <w:r>
              <w:t>000 2 02 15001 00 0000 150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Дотации на выравнивание бюджетной обеспеченности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</w:pPr>
            <w:r>
              <w:t>897,806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</w:pPr>
            <w:r>
              <w:t>902,804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>932,510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</w:pPr>
            <w:r>
              <w:t xml:space="preserve">000 2 02 15001 10 </w:t>
            </w:r>
            <w:r>
              <w:t>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</w:pPr>
            <w:r>
              <w:t>897,806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</w:pPr>
            <w:r>
              <w:t>902,804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>932,510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t>000 2 02 20000 00 0000 150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highlight w:val="white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</w:pPr>
            <w:r>
              <w:t xml:space="preserve">000 2 02 25576 10 </w:t>
            </w:r>
            <w:r>
              <w:t>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color w:val="333333"/>
                <w:highlight w:val="white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</w:pPr>
            <w:r>
              <w:t>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</w:pPr>
            <w:r>
              <w:t>0,000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</w:pPr>
            <w:r>
              <w:t>0,000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</w:pPr>
            <w:r>
              <w:t>000 2 02 25576 10 9251 150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Субсидии бюджетам сельских поселений на обеспечение комплексного развития сельских территорий (благоустройс</w:t>
            </w:r>
            <w:r>
              <w:t>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            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</w:pPr>
            <w:r>
              <w:t>0,000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</w:pPr>
            <w:r>
              <w:t>0,000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</w:pPr>
            <w:r>
              <w:t>000 2 02 25576 10 9534 150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Субсидии бюджетам сельских поселений на обеспечение комплексного развития </w:t>
            </w:r>
            <w:r>
              <w:t>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          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</w:pPr>
            <w:r>
              <w:t>0,000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</w:pPr>
            <w:r>
              <w:t>0,000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t>000 2 02 30000 00 0000 150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Субвенция бюджетам бюджетной системы Российской Федерации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>317,400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</w:pPr>
            <w:r>
              <w:rPr>
                <w:rStyle w:val="blk0"/>
              </w:rPr>
              <w:t>000 2 02 35118 00 0000</w:t>
            </w:r>
            <w:r>
              <w:rPr>
                <w:rStyle w:val="blk0"/>
              </w:rPr>
              <w:t xml:space="preserve">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rStyle w:val="blk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</w:pPr>
            <w:r>
              <w:t>223,600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</w:pPr>
            <w:r>
              <w:t>249,400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>317,400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</w:pPr>
            <w:r>
              <w:t>000 2 02 35118 10 0000 150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Субвенции бюджетам сельских поселений на осуществление первичного воинского учета </w:t>
            </w:r>
            <w:r>
              <w:t>на территориях, где отсутствуют военные комиссариаты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</w:pPr>
            <w:r>
              <w:t>223,600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</w:pPr>
            <w:r>
              <w:t>249,400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>317,400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lastRenderedPageBreak/>
              <w:t>000 2 02 40000 00 0000 150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</w:pPr>
            <w:r>
              <w:t>000 2 02 40014 10 0000 150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трансферты, передаваемые бюджетам  сельских поселений из бюджета муниципальных районов на осуществление части полномочий  орешениювопросов местного значения  в соответствии с заключенными соглашениями градостроительная деятельность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 xml:space="preserve">     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>0,000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 xml:space="preserve">  0,000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firstLine="45"/>
              <w:jc w:val="both"/>
            </w:pPr>
            <w:r>
              <w:t>000 2 02 49999 10 3000 150</w:t>
            </w:r>
          </w:p>
          <w:p w:rsidR="00984B2E" w:rsidRDefault="00984B2E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ind w:left="284" w:firstLine="284"/>
              <w:jc w:val="center"/>
            </w:pPr>
            <w:r>
              <w:t>0,00</w:t>
            </w:r>
          </w:p>
          <w:p w:rsidR="00984B2E" w:rsidRDefault="00984B2E">
            <w:pPr>
              <w:spacing w:before="6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</w:pPr>
            <w:r>
              <w:t>0,000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>0,000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</w:rPr>
            </w:pPr>
            <w:r>
              <w:rPr>
                <w:b/>
              </w:rPr>
              <w:t>000 2 07 00000 00 0000 000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B2E" w:rsidRDefault="001D68AF">
            <w:pPr>
              <w:jc w:val="both"/>
            </w:pPr>
            <w:r>
              <w:rPr>
                <w:b/>
              </w:rPr>
              <w:t>ПРОЧИЕ БЕЗВОЗМЕЗДНЫЕ ПОСТУПЛЕНИЯ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 xml:space="preserve">               9,000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 xml:space="preserve"> 11,000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 xml:space="preserve">  11,500</w:t>
            </w:r>
          </w:p>
        </w:tc>
      </w:tr>
      <w:tr w:rsidR="00984B2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000 2 07 05030 10 0000 150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Прочие безвозмездные поступления в </w:t>
            </w:r>
            <w:r>
              <w:t>бюджеты сельских поселений</w:t>
            </w:r>
          </w:p>
          <w:p w:rsidR="00984B2E" w:rsidRDefault="00984B2E"/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 xml:space="preserve">                9,000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 xml:space="preserve">  11,000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spacing w:before="60"/>
              <w:jc w:val="both"/>
            </w:pPr>
            <w:r>
              <w:t xml:space="preserve">  11,500</w:t>
            </w:r>
          </w:p>
        </w:tc>
      </w:tr>
    </w:tbl>
    <w:p w:rsidR="00984B2E" w:rsidRDefault="00984B2E">
      <w:pPr>
        <w:rPr>
          <w:sz w:val="24"/>
        </w:rPr>
      </w:pPr>
    </w:p>
    <w:p w:rsidR="00984B2E" w:rsidRDefault="001D68AF">
      <w:pPr>
        <w:tabs>
          <w:tab w:val="left" w:pos="10490"/>
        </w:tabs>
        <w:ind w:left="-851"/>
        <w:jc w:val="right"/>
        <w:rPr>
          <w:sz w:val="28"/>
        </w:rPr>
      </w:pPr>
      <w:r>
        <w:rPr>
          <w:sz w:val="28"/>
        </w:rPr>
        <w:t>Приложение 4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к   решению Комитета местного самоуправления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 xml:space="preserve">Знаменско-Пестровского сельсовета 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Иссинского района</w:t>
      </w:r>
      <w:r w:rsidR="008A179B">
        <w:rPr>
          <w:sz w:val="28"/>
        </w:rPr>
        <w:t xml:space="preserve"> </w:t>
      </w:r>
      <w:r>
        <w:rPr>
          <w:sz w:val="28"/>
        </w:rPr>
        <w:t xml:space="preserve">Пензенской области </w:t>
      </w:r>
    </w:p>
    <w:p w:rsidR="00984B2E" w:rsidRDefault="001D68AF">
      <w:pPr>
        <w:jc w:val="right"/>
        <w:rPr>
          <w:sz w:val="24"/>
        </w:rPr>
      </w:pPr>
      <w:r>
        <w:rPr>
          <w:sz w:val="28"/>
        </w:rPr>
        <w:t>от 23</w:t>
      </w:r>
      <w:r w:rsidR="008A179B">
        <w:rPr>
          <w:sz w:val="28"/>
        </w:rPr>
        <w:t xml:space="preserve">.03. 2026 </w:t>
      </w:r>
      <w:r>
        <w:rPr>
          <w:sz w:val="28"/>
        </w:rPr>
        <w:t xml:space="preserve"> № 97-21/</w:t>
      </w:r>
      <w:r w:rsidR="008A179B">
        <w:rPr>
          <w:sz w:val="28"/>
        </w:rPr>
        <w:t>8</w:t>
      </w:r>
    </w:p>
    <w:p w:rsidR="00984B2E" w:rsidRDefault="00984B2E">
      <w:pPr>
        <w:rPr>
          <w:sz w:val="24"/>
        </w:rPr>
      </w:pPr>
    </w:p>
    <w:p w:rsidR="00984B2E" w:rsidRDefault="001D68AF">
      <w:pPr>
        <w:jc w:val="center"/>
        <w:rPr>
          <w:b/>
          <w:sz w:val="22"/>
        </w:rPr>
      </w:pPr>
      <w:r>
        <w:rPr>
          <w:b/>
          <w:sz w:val="22"/>
        </w:rPr>
        <w:t>Объем  поступления доходов в бюджет</w:t>
      </w:r>
    </w:p>
    <w:p w:rsidR="00984B2E" w:rsidRDefault="001D68AF">
      <w:pPr>
        <w:jc w:val="center"/>
        <w:rPr>
          <w:b/>
          <w:sz w:val="22"/>
        </w:rPr>
      </w:pPr>
      <w:r>
        <w:rPr>
          <w:b/>
          <w:sz w:val="22"/>
        </w:rPr>
        <w:t>Знаменско-Пестровского сельсовета Иссинского района Пензенской области</w:t>
      </w:r>
    </w:p>
    <w:p w:rsidR="00984B2E" w:rsidRDefault="001D68AF">
      <w:pPr>
        <w:jc w:val="center"/>
        <w:rPr>
          <w:b/>
          <w:sz w:val="22"/>
        </w:rPr>
      </w:pPr>
      <w:r>
        <w:rPr>
          <w:b/>
          <w:sz w:val="22"/>
        </w:rPr>
        <w:t xml:space="preserve"> на 2026 годи плановый период 2027 и 2028 годов                                                                                                      </w:t>
      </w:r>
      <w:r>
        <w:rPr>
          <w:b/>
          <w:sz w:val="22"/>
        </w:rPr>
        <w:t xml:space="preserve">                                                                                                                         тыс.руб.</w:t>
      </w:r>
    </w:p>
    <w:tbl>
      <w:tblPr>
        <w:tblW w:w="0" w:type="auto"/>
        <w:tblInd w:w="-432" w:type="dxa"/>
        <w:tblLayout w:type="fixed"/>
        <w:tblLook w:val="04A0"/>
      </w:tblPr>
      <w:tblGrid>
        <w:gridCol w:w="2667"/>
        <w:gridCol w:w="4961"/>
        <w:gridCol w:w="1134"/>
        <w:gridCol w:w="1134"/>
        <w:gridCol w:w="992"/>
      </w:tblGrid>
      <w:tr w:rsidR="00984B2E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>КОД</w:t>
            </w:r>
          </w:p>
          <w:p w:rsidR="00984B2E" w:rsidRDefault="00984B2E">
            <w:pPr>
              <w:jc w:val="both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Сумма</w:t>
            </w:r>
          </w:p>
          <w:p w:rsidR="00984B2E" w:rsidRDefault="001D68AF">
            <w:pPr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Сумма на 2027год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Сумма</w:t>
            </w:r>
          </w:p>
          <w:p w:rsidR="00984B2E" w:rsidRDefault="001D68AF">
            <w:pPr>
              <w:jc w:val="center"/>
            </w:pPr>
            <w:r>
              <w:t>2028 год</w:t>
            </w:r>
          </w:p>
        </w:tc>
      </w:tr>
      <w:tr w:rsidR="00984B2E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000 1 00 00000 00 0000 000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НАЛОГОВЫЕ И НЕНАЛОГОВЫЕ ДОХОДЫ</w:t>
            </w:r>
          </w:p>
          <w:p w:rsidR="00984B2E" w:rsidRDefault="00984B2E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3408,600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3994,700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4071,600</w:t>
            </w:r>
          </w:p>
        </w:tc>
      </w:tr>
      <w:tr w:rsidR="00984B2E">
        <w:trPr>
          <w:trHeight w:val="374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984B2E">
            <w:pPr>
              <w:jc w:val="both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НАЛОГОВЫЕ ДОХОДЫ</w:t>
            </w:r>
          </w:p>
          <w:p w:rsidR="00984B2E" w:rsidRDefault="00984B2E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3408,600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3994,7000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4071,600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000 1 01 00000 00 0000 000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12,700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13,900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15,200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>000 1 01 02010 01 0000 110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12,700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13,900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15,200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>000 1 05 03010 01 0000 110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0,000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000 1 03 00000 00 0000  000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1743,900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 xml:space="preserve">000 1 03 02000 </w:t>
            </w:r>
            <w:r>
              <w:t>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rPr>
                <w:color w:val="C00000"/>
              </w:rPr>
            </w:pPr>
            <w:r>
              <w:rPr>
                <w:rStyle w:val="blk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 1743,900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2328,80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2404,400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tabs>
                <w:tab w:val="left" w:pos="2835"/>
              </w:tabs>
              <w:ind w:left="-142"/>
              <w:jc w:val="both"/>
            </w:pPr>
            <w:r>
              <w:t>000 1 03 02230  01 0000 110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tabs>
                <w:tab w:val="left" w:pos="2835"/>
              </w:tabs>
              <w:ind w:firstLine="34"/>
            </w:pPr>
            <w:r>
              <w:t>Доходы от уплаты акцизов на дизельное топливо, подлежащие распределению между бюджетами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912,500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1217,100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1254,600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tabs>
                <w:tab w:val="left" w:pos="2835"/>
              </w:tabs>
              <w:ind w:left="-142"/>
              <w:jc w:val="both"/>
            </w:pPr>
            <w:r>
              <w:t xml:space="preserve">000 1 </w:t>
            </w:r>
            <w:r>
              <w:t>03 02240  01 0000 110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tabs>
                <w:tab w:val="left" w:pos="2835"/>
              </w:tabs>
              <w:ind w:firstLine="34"/>
            </w:pPr>
            <w: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 субъектов Российской Федерации и местными бюджетами с учетом установленных дифференциро</w:t>
            </w:r>
            <w:r>
              <w:t>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4,500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5,900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6,100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tabs>
                <w:tab w:val="left" w:pos="2835"/>
              </w:tabs>
              <w:ind w:left="-142"/>
              <w:jc w:val="both"/>
            </w:pPr>
            <w:r>
              <w:lastRenderedPageBreak/>
              <w:t>000 1 03 02250  01 0000 110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tabs>
                <w:tab w:val="left" w:pos="2835"/>
              </w:tabs>
              <w:ind w:firstLine="34"/>
            </w:pPr>
            <w:r>
              <w:t xml:space="preserve">Доходы от уплаты акцизов на автомобильный бензин, подлежащие -распределению между бюджетами  субъектов Российской Федерации и местными бюджетами с учетом </w:t>
            </w:r>
            <w:r>
              <w:t>установленных дифференцированных 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882,600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1177,20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1214,400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tabs>
                <w:tab w:val="left" w:pos="2835"/>
              </w:tabs>
              <w:ind w:left="-142"/>
              <w:jc w:val="both"/>
            </w:pPr>
            <w:r>
              <w:t>000 1 03 02260 01 0000 110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tabs>
                <w:tab w:val="left" w:pos="2835"/>
              </w:tabs>
              <w:ind w:firstLine="34"/>
            </w:pPr>
            <w:r>
              <w:t xml:space="preserve">Доходы от уплаты акцизов на  прямогонный бензин, подлежащие распределению между бюджетами  субъектов Российской Федерации и </w:t>
            </w:r>
            <w:r>
              <w:t>местными бюджетами с учетом установленных дифференцированных  нормативов отчислений в местные 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-55,700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-71,400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-70,700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000 1 06 00000 00 0000 000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1652,000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1652,000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1652,000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>000 1 06 01000 00 0000 000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r>
              <w:t xml:space="preserve">Налог на имущество </w:t>
            </w:r>
            <w:r>
              <w:t>физических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50,000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>000 1 06 01030 10 0000 110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r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50,000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000 1 06 06000 00 0000 000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1602,000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1602,000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1602,000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>000 1 06 06033 10 0000 110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r>
              <w:t>Земельный налог с организаций,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1547,000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1547,000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1547,000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>000 1 06 06043 10 0000 110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r>
              <w:t xml:space="preserve">Земельный налог с </w:t>
            </w:r>
            <w:r>
              <w:t>физических лиц,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55,000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984B2E">
            <w:pPr>
              <w:jc w:val="both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НЕНАЛОГОВЫЕ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>000 1 13 00000 00 0000 000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0,00</w:t>
            </w:r>
          </w:p>
        </w:tc>
      </w:tr>
      <w:tr w:rsidR="00984B2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pPr>
              <w:jc w:val="both"/>
            </w:pPr>
            <w:r>
              <w:t>000 1 13 02065 10 0000 130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4B2E" w:rsidRDefault="001D68AF"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0,00</w:t>
            </w:r>
          </w:p>
        </w:tc>
      </w:tr>
    </w:tbl>
    <w:p w:rsidR="00984B2E" w:rsidRDefault="00984B2E">
      <w:pPr>
        <w:jc w:val="center"/>
        <w:outlineLvl w:val="0"/>
        <w:rPr>
          <w:b/>
        </w:rPr>
      </w:pPr>
    </w:p>
    <w:p w:rsidR="00984B2E" w:rsidRDefault="001D68AF">
      <w:pPr>
        <w:tabs>
          <w:tab w:val="left" w:pos="6990"/>
        </w:tabs>
        <w:outlineLvl w:val="0"/>
        <w:rPr>
          <w:sz w:val="24"/>
        </w:rPr>
      </w:pPr>
      <w:r>
        <w:rPr>
          <w:sz w:val="24"/>
        </w:rPr>
        <w:tab/>
      </w:r>
    </w:p>
    <w:p w:rsidR="00984B2E" w:rsidRDefault="001D68AF" w:rsidP="008A179B">
      <w:pPr>
        <w:tabs>
          <w:tab w:val="left" w:pos="10490"/>
        </w:tabs>
        <w:jc w:val="right"/>
        <w:rPr>
          <w:sz w:val="28"/>
        </w:rPr>
      </w:pPr>
      <w:r>
        <w:rPr>
          <w:sz w:val="28"/>
        </w:rPr>
        <w:t>Приложение 5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 xml:space="preserve">к   решению Комитета местного </w:t>
      </w:r>
      <w:r>
        <w:rPr>
          <w:sz w:val="28"/>
        </w:rPr>
        <w:t>самоуправления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 xml:space="preserve">Знаменско-Пестровского сельсовета 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Иссинского района</w:t>
      </w:r>
      <w:r w:rsidR="008A179B">
        <w:rPr>
          <w:sz w:val="28"/>
        </w:rPr>
        <w:t xml:space="preserve"> </w:t>
      </w:r>
      <w:r>
        <w:rPr>
          <w:sz w:val="28"/>
        </w:rPr>
        <w:t xml:space="preserve">Пензенской области </w:t>
      </w:r>
    </w:p>
    <w:p w:rsidR="00984B2E" w:rsidRDefault="008A179B">
      <w:pPr>
        <w:jc w:val="right"/>
        <w:rPr>
          <w:sz w:val="24"/>
        </w:rPr>
      </w:pPr>
      <w:r>
        <w:rPr>
          <w:sz w:val="28"/>
        </w:rPr>
        <w:t xml:space="preserve">от 23.03. 2026 </w:t>
      </w:r>
      <w:r w:rsidR="001D68AF">
        <w:rPr>
          <w:sz w:val="28"/>
        </w:rPr>
        <w:t>№ 97-21/</w:t>
      </w:r>
      <w:r>
        <w:rPr>
          <w:sz w:val="28"/>
        </w:rPr>
        <w:t>8</w:t>
      </w:r>
    </w:p>
    <w:p w:rsidR="00984B2E" w:rsidRDefault="00984B2E">
      <w:pPr>
        <w:rPr>
          <w:sz w:val="24"/>
        </w:rPr>
      </w:pPr>
    </w:p>
    <w:p w:rsidR="00984B2E" w:rsidRDefault="001D68AF">
      <w:pPr>
        <w:ind w:right="-426"/>
        <w:jc w:val="center"/>
        <w:rPr>
          <w:b/>
        </w:rPr>
      </w:pPr>
      <w:r>
        <w:rPr>
          <w:b/>
        </w:rPr>
        <w:t>РАСПРЕДЕЛЕНИЕ</w:t>
      </w:r>
    </w:p>
    <w:p w:rsidR="00984B2E" w:rsidRDefault="001D68AF">
      <w:pPr>
        <w:jc w:val="center"/>
        <w:rPr>
          <w:b/>
          <w:sz w:val="22"/>
        </w:rPr>
      </w:pPr>
      <w:r>
        <w:rPr>
          <w:b/>
        </w:rPr>
        <w:t>бюджетных ассигнований  на 2026годи  плановый период 2027 и 2028 годов</w:t>
      </w:r>
    </w:p>
    <w:p w:rsidR="00984B2E" w:rsidRDefault="001D68AF">
      <w:pPr>
        <w:jc w:val="center"/>
        <w:rPr>
          <w:b/>
        </w:rPr>
      </w:pPr>
      <w:r>
        <w:rPr>
          <w:b/>
        </w:rPr>
        <w:t xml:space="preserve"> по разделам, подразделам, целевым статьям (муниципальной программы Знаменско-Пестровского сельсовета Иссинского района Пензенской области и непрограммным направлениям деятельности) группам и подгруппам видов расходов  классификации расходов бюджета Знамен</w:t>
      </w:r>
      <w:r>
        <w:rPr>
          <w:b/>
        </w:rPr>
        <w:t>ско-Пестровского сельсовета Иссинского района Пензенской области</w:t>
      </w:r>
    </w:p>
    <w:p w:rsidR="00984B2E" w:rsidRDefault="001D68AF">
      <w:pPr>
        <w:jc w:val="right"/>
        <w:rPr>
          <w:sz w:val="24"/>
          <w:u w:val="single"/>
        </w:rPr>
      </w:pPr>
      <w:r>
        <w:rPr>
          <w:sz w:val="24"/>
          <w:u w:val="single"/>
        </w:rPr>
        <w:t>тыс.руб.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78"/>
        <w:gridCol w:w="425"/>
        <w:gridCol w:w="567"/>
        <w:gridCol w:w="1418"/>
        <w:gridCol w:w="679"/>
        <w:gridCol w:w="1080"/>
        <w:gridCol w:w="1080"/>
        <w:gridCol w:w="1130"/>
        <w:gridCol w:w="850"/>
        <w:gridCol w:w="426"/>
        <w:gridCol w:w="566"/>
      </w:tblGrid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             Наименование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   ЦСР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ВР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Сумма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2026г.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Сумма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2027г.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Сумма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2028г.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tabs>
                <w:tab w:val="left" w:pos="1725"/>
              </w:tabs>
              <w:rPr>
                <w:b/>
              </w:rPr>
            </w:pPr>
            <w:r>
              <w:rPr>
                <w:b/>
              </w:rPr>
              <w:t>Всего:</w:t>
            </w:r>
            <w:r>
              <w:rPr>
                <w:b/>
              </w:rPr>
              <w:tab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5070,617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5404,004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5448,010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3010,878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2496,323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2396,729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3000,878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области»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3000,878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«Обеспечение деятельности   администрации Знаменско-Пестровского сельсовета Иссинского</w:t>
            </w:r>
            <w:r>
              <w:rPr>
                <w:b/>
              </w:rPr>
              <w:t xml:space="preserve"> района Пензенской области»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3000,878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lastRenderedPageBreak/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3000,878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01 1 01 02100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1823,350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1462,986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1327,158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9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Расходы на выплаты  персоналу в целях обеспечения выполнения функции государственными (муниципальными) органами, казенными </w:t>
            </w:r>
            <w:r>
              <w:t>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1605,799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1462,986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1327,158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1605,799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1462,986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1327,158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217,551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57,000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57,000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  <w:rPr>
                <w:sz w:val="18"/>
              </w:rPr>
            </w:pPr>
            <w:r>
              <w:rPr>
                <w:sz w:val="18"/>
              </w:rPr>
              <w:t>197,551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</w:pPr>
            <w:r>
              <w:t>37,000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</w:pPr>
            <w:r>
              <w:t>37,000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Иные </w:t>
            </w:r>
            <w: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  <w:rPr>
                <w:sz w:val="18"/>
              </w:rPr>
            </w:pPr>
            <w:r>
              <w:rPr>
                <w:sz w:val="18"/>
              </w:rPr>
              <w:t>197,551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</w:pPr>
            <w:r>
              <w:t>37,000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</w:pPr>
            <w:r>
              <w:t>37,000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57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01 1 01 02300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1177,528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966,337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1002,571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112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1177,528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966,337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1002,571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64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  <w:rPr>
                <w:sz w:val="18"/>
              </w:rPr>
            </w:pPr>
            <w:r>
              <w:rPr>
                <w:sz w:val="18"/>
              </w:rPr>
              <w:t>1177,528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966,337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1002,571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71 0 00 00000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Резервный фонд администрации Знаменско-Пестровского сельсовета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71 0 00 20500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71 0 00 20500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71 0 00 20500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«Устойчивое развитие территории Знаменско-Пестровского сельсовета Иссинского района Пензенской области «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  <w:p w:rsidR="00984B2E" w:rsidRDefault="00984B2E"/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  <w:p w:rsidR="00984B2E" w:rsidRDefault="00984B2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</w:t>
            </w:r>
            <w:r>
              <w:rPr>
                <w:b/>
              </w:rPr>
              <w:t>«Профилактика правонарушений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01 8 00 00000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Снижение уровня преступности на территории Знаменско-Пестровского сельсовета</w:t>
            </w:r>
            <w:r>
              <w:rPr>
                <w:b/>
              </w:rPr>
              <w:t xml:space="preserve"> Иссинского района 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01 8 01 00000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01 8 01 64310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01 8 01 64310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01 8 01 64310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«Антинаркотическая программа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01 9 00 00000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Противодействие распространению и немедицинского потребления наркотиков на территории Знаменско-ПестровскогосельсоветаИссинского </w:t>
            </w:r>
            <w:r>
              <w:rPr>
                <w:b/>
              </w:rPr>
              <w:lastRenderedPageBreak/>
              <w:t>района 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01 9 01 64390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01 </w:t>
            </w:r>
            <w:r>
              <w:t>9 01 64390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01 9 01 64390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36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78 0 00 00000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Оценка </w:t>
            </w:r>
            <w:r>
              <w:rPr>
                <w:b/>
              </w:rPr>
              <w:t>недвижимости, признание прав и регулирование отношений по муниципальной собственности Иссинского района Пензенской области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78 0 00 21420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78 0 00 21420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78 0 00 21420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90 0 00 66210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90 0 00 66210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90 0 00 66210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«Обеспечение деятельности администрации Знаменско-Пестровского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Создание условий для эффективного выполнения полномочий на </w:t>
            </w:r>
            <w:r>
              <w:rPr>
                <w:b/>
              </w:rPr>
              <w:t>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01 1 02 00000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 органами местного самоуправления поселений 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01 1 02 51180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01 1 02 51180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223,600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249,400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317,400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01 1 02 51180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223,600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249,400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317,400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«Профилактика террористической и экстремистской деятельности на </w:t>
            </w:r>
            <w:r>
              <w:rPr>
                <w:b/>
              </w:rPr>
              <w:t>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01 3 00 00000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«П</w:t>
            </w:r>
            <w:r>
              <w:rPr>
                <w:b/>
              </w:rPr>
              <w:t xml:space="preserve">овышение </w:t>
            </w:r>
            <w:r>
              <w:rPr>
                <w:b/>
              </w:rPr>
              <w:lastRenderedPageBreak/>
              <w:t>защищенности населения и территорий Знаменско-Пестровского сельсовета Иссинского района Пензенской</w:t>
            </w:r>
            <w:r>
              <w:rPr>
                <w:b/>
              </w:rPr>
              <w:t xml:space="preserve">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01 3 01 00000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01 3 01 64320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Закупка товаров, работ и </w:t>
            </w:r>
            <w:r>
              <w:t>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01 3 01 64320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01 3 01 64320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Национальная</w:t>
            </w:r>
            <w:r>
              <w:rPr>
                <w:b/>
              </w:rPr>
              <w:t xml:space="preserve"> экономика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1365,158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1365,158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1365,158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1365,158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tabs>
                <w:tab w:val="left" w:pos="0"/>
              </w:tabs>
              <w:jc w:val="both"/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1365,158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Содержание дорог и инженерных сооружений на них в </w:t>
            </w:r>
            <w:r>
              <w:t>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641,750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781,600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901,600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641,750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781,600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901,600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Иные закупки товаров, работ и услуг для </w:t>
            </w:r>
            <w:r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641,750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781,600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901,600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Ремонт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01 4 01 46030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661,408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1485,200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1440,800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</w:t>
            </w:r>
            <w:r>
              <w:t xml:space="preserve">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01 4 01 46030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661,408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1485,200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1440,800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01 4 01 46030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661,408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1485,200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1440,800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78 0 00 21750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</w:t>
            </w:r>
            <w:r>
              <w:t xml:space="preserve">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78 0 00 21750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78 0 00 21750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181,500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«Чистая вода»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01 7 00 00000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Основное мероприятие «Мероприятия по модернизации систем водоснабжения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Расходы на изыскательские.проектные.сметные.опытно-конструкторские и внедренческие расходы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01 7 01 22010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01 7 01 22010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31,500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Иные закупки товаров, работ и услуг для обеспечения государственных (муниципальных) </w:t>
            </w:r>
            <w:r>
              <w:lastRenderedPageBreak/>
              <w:t>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01 7 01 22010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31,500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40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br/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150,000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«Устойчивое </w:t>
            </w:r>
            <w:r>
              <w:rPr>
                <w:b/>
              </w:rPr>
              <w:t>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150,000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«Благоустройство населенных пунктов Знаменско-Пестровского сельсовета  Иссинского района Пензенской </w:t>
            </w:r>
            <w:r>
              <w:rPr>
                <w:b/>
              </w:rPr>
              <w:t>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150,000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tabs>
                <w:tab w:val="left" w:pos="0"/>
              </w:tabs>
              <w:jc w:val="both"/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150,000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01 4 01 21290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145,957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01 4 01 21290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145,957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Иные закупки товаров, </w:t>
            </w:r>
            <w:r>
              <w:t>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01 4 01 21290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145,957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4,043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 xml:space="preserve">Закупка товаров, работ и услуг для </w:t>
            </w:r>
            <w:r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2129К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3,950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2129К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3,950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20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 xml:space="preserve">Иные бюджетные </w:t>
            </w:r>
            <w:r>
              <w:t>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01 4 01 2129К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0,093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01 4 01 2129К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850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0,093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«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«Организация досуга и обеспечение услугами культуры </w:t>
            </w:r>
            <w:r>
              <w:rPr>
                <w:b/>
              </w:rPr>
              <w:t xml:space="preserve">жителейЗнаменско-Пестровскогосельсовета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01 6 0000000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Обеспечение устойчивого функционирования учреждений культуры Знаменско-Пестровского сельсовета Иссинского </w:t>
            </w:r>
            <w:r>
              <w:rPr>
                <w:b/>
              </w:rPr>
              <w:t>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01 6 01 00000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01 6 0121260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166,918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5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</w:t>
            </w:r>
            <w:r>
              <w:t xml:space="preserve">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01 6 01 21260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166,918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01 6 0121260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166,918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Кредиторская </w:t>
            </w:r>
            <w:r>
              <w:t>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 2126К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 2126К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 xml:space="preserve">Иные </w:t>
            </w:r>
            <w: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 2126К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36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  <w:rPr>
                <w:b/>
              </w:rPr>
            </w:pPr>
            <w:r>
              <w:rPr>
                <w:b/>
              </w:rPr>
              <w:t xml:space="preserve">Социальные </w:t>
            </w:r>
            <w:r>
              <w:rPr>
                <w:b/>
              </w:rPr>
              <w:t>выплаты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73 0 00 00000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Доплаты к пенсиям муниципальных служащих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73 0 00 28550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73 0 00 28550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highlight w:val="white"/>
              </w:rPr>
              <w:t xml:space="preserve">Публичные </w:t>
            </w:r>
            <w:r>
              <w:rPr>
                <w:highlight w:val="white"/>
              </w:rPr>
              <w:t xml:space="preserve">нормативные социальные выплаты </w:t>
            </w:r>
            <w:r>
              <w:rPr>
                <w:highlight w:val="white"/>
              </w:rPr>
              <w:lastRenderedPageBreak/>
              <w:t>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73 0 00 28550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 xml:space="preserve">Прочие межбюджетные </w:t>
            </w:r>
            <w:r>
              <w:rPr>
                <w:b/>
              </w:rPr>
              <w:t>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«Предоставление межбюджетных трансфертов из бюджета </w:t>
            </w:r>
            <w:r>
              <w:rPr>
                <w:b/>
                <w:spacing w:val="-2"/>
              </w:rPr>
              <w:t>Знаменско-Пестровского</w:t>
            </w:r>
            <w:r>
              <w:rPr>
                <w:b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 «</w:t>
            </w:r>
            <w:r>
              <w:rPr>
                <w:b/>
              </w:rPr>
              <w:t xml:space="preserve">Создание условий для эффективного выполнения </w:t>
            </w:r>
            <w:r>
              <w:rPr>
                <w:b/>
              </w:rPr>
              <w:t>переданных полномочий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</w:t>
            </w:r>
            <w:r>
              <w:rPr>
                <w:b/>
              </w:rPr>
              <w:t>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01 2 01 86010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Расходы по межбюджетным</w:t>
            </w:r>
            <w:r>
              <w:rPr>
                <w:b/>
              </w:rPr>
              <w:t xml:space="preserve">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</w:t>
            </w:r>
            <w:r>
              <w:rPr>
                <w:b/>
              </w:rPr>
              <w:t>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01 2 01 86020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26,479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26,479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26,479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</w:pPr>
            <w:r>
              <w:t>306,100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по </w:t>
            </w:r>
            <w:r>
              <w:rPr>
                <w:b/>
              </w:rPr>
              <w:t>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</w:t>
            </w:r>
            <w:r>
              <w:rPr>
                <w:b/>
              </w:rPr>
              <w:t>изаций культуры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01 2 01 86040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47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28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по межбюджетным трансфертам, передаваемые </w:t>
            </w:r>
            <w:r>
              <w:rPr>
                <w:b/>
              </w:rPr>
              <w:t>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</w:t>
            </w:r>
            <w:r>
              <w:rPr>
                <w:b/>
              </w:rPr>
              <w:t>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01 2 01 86060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по межбюджетным трансфертам, передаваемые бюджетам </w:t>
            </w:r>
            <w:r>
              <w:rPr>
                <w:b/>
              </w:rPr>
              <w:t xml:space="preserve">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</w:t>
            </w:r>
            <w:r>
              <w:rPr>
                <w:b/>
              </w:rPr>
              <w:lastRenderedPageBreak/>
              <w:t>обслуживанию исполнения бюджетовгородских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01 2 01 86080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1,920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1,920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1,920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lastRenderedPageBreak/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по межбюджетным трансфертам, передаваемые бюджетам муниципальных районов из </w:t>
            </w:r>
            <w:r>
              <w:rPr>
                <w:b/>
              </w:rPr>
              <w:t>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</w:t>
            </w:r>
            <w:r>
              <w:rPr>
                <w:b/>
              </w:rPr>
              <w:t>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0,624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0,624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0,624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  <w:p w:rsidR="00984B2E" w:rsidRDefault="00984B2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по межбюджетным трансфертам, передаваемые бюджетам </w:t>
            </w:r>
            <w:r>
              <w:rPr>
                <w:b/>
              </w:rPr>
              <w:t>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полномочий,  определенных частью 8 статьи 99 Федерального закона от 05.0</w:t>
            </w:r>
            <w:r>
              <w:rPr>
                <w:b/>
              </w:rPr>
              <w:t>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01 2 01 86160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0,225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0,225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0,225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 xml:space="preserve">Иные </w:t>
            </w:r>
            <w: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>
              <w:rPr>
                <w:b/>
              </w:rPr>
              <w:t>соответствии с заключёнными соглашениями –по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01 2 01 86170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0,568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0,568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0,568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</w:tbl>
    <w:p w:rsidR="00984B2E" w:rsidRDefault="00984B2E">
      <w:pPr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8A179B" w:rsidRDefault="008A179B" w:rsidP="008A179B">
      <w:pPr>
        <w:tabs>
          <w:tab w:val="left" w:pos="10490"/>
        </w:tabs>
        <w:rPr>
          <w:sz w:val="24"/>
        </w:rPr>
      </w:pPr>
    </w:p>
    <w:p w:rsidR="00984B2E" w:rsidRDefault="001D68AF" w:rsidP="008A179B">
      <w:pPr>
        <w:tabs>
          <w:tab w:val="left" w:pos="10490"/>
        </w:tabs>
        <w:jc w:val="right"/>
        <w:rPr>
          <w:sz w:val="28"/>
        </w:rPr>
      </w:pPr>
      <w:r>
        <w:rPr>
          <w:sz w:val="28"/>
        </w:rPr>
        <w:lastRenderedPageBreak/>
        <w:t>Приложение 6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к  решению Комитета местного самоуправления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 xml:space="preserve">Знаменско-Пестровского сельсовета 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Иссинского района</w:t>
      </w:r>
      <w:r w:rsidR="008A179B">
        <w:rPr>
          <w:sz w:val="28"/>
        </w:rPr>
        <w:t xml:space="preserve"> </w:t>
      </w:r>
      <w:r>
        <w:rPr>
          <w:sz w:val="28"/>
        </w:rPr>
        <w:t xml:space="preserve">Пензенской области </w:t>
      </w:r>
    </w:p>
    <w:p w:rsidR="00984B2E" w:rsidRDefault="008A179B">
      <w:pPr>
        <w:jc w:val="right"/>
        <w:rPr>
          <w:sz w:val="24"/>
        </w:rPr>
      </w:pPr>
      <w:r>
        <w:rPr>
          <w:sz w:val="28"/>
        </w:rPr>
        <w:t xml:space="preserve">от 23.03.2026 </w:t>
      </w:r>
      <w:r w:rsidR="001D68AF">
        <w:rPr>
          <w:sz w:val="28"/>
        </w:rPr>
        <w:t xml:space="preserve"> № 97-21/</w:t>
      </w:r>
      <w:r>
        <w:rPr>
          <w:sz w:val="28"/>
        </w:rPr>
        <w:t>8</w:t>
      </w:r>
    </w:p>
    <w:p w:rsidR="00984B2E" w:rsidRDefault="00984B2E">
      <w:pPr>
        <w:rPr>
          <w:sz w:val="24"/>
        </w:rPr>
      </w:pPr>
    </w:p>
    <w:p w:rsidR="00984B2E" w:rsidRDefault="00984B2E">
      <w:pPr>
        <w:jc w:val="right"/>
        <w:rPr>
          <w:sz w:val="24"/>
        </w:rPr>
      </w:pPr>
    </w:p>
    <w:p w:rsidR="00984B2E" w:rsidRDefault="00984B2E">
      <w:pPr>
        <w:jc w:val="right"/>
        <w:rPr>
          <w:sz w:val="24"/>
        </w:rPr>
      </w:pPr>
    </w:p>
    <w:p w:rsidR="00984B2E" w:rsidRDefault="001D68AF">
      <w:pPr>
        <w:jc w:val="center"/>
        <w:rPr>
          <w:b/>
          <w:sz w:val="24"/>
        </w:rPr>
      </w:pPr>
      <w:r>
        <w:rPr>
          <w:b/>
          <w:sz w:val="24"/>
        </w:rPr>
        <w:t xml:space="preserve">Ведомственная структура  расходов бюджета Знаменско-Пестровского сельсовета </w:t>
      </w:r>
    </w:p>
    <w:p w:rsidR="00984B2E" w:rsidRDefault="001D68AF">
      <w:pPr>
        <w:jc w:val="center"/>
        <w:rPr>
          <w:b/>
        </w:rPr>
      </w:pPr>
      <w:r>
        <w:rPr>
          <w:b/>
          <w:sz w:val="24"/>
        </w:rPr>
        <w:t>Иссинского района Пензенской</w:t>
      </w:r>
      <w:r w:rsidR="008A179B">
        <w:rPr>
          <w:b/>
          <w:sz w:val="24"/>
        </w:rPr>
        <w:t xml:space="preserve"> </w:t>
      </w:r>
      <w:r>
        <w:rPr>
          <w:b/>
          <w:sz w:val="24"/>
        </w:rPr>
        <w:t>области</w:t>
      </w:r>
      <w:r w:rsidR="008A179B">
        <w:rPr>
          <w:b/>
          <w:sz w:val="24"/>
        </w:rPr>
        <w:t xml:space="preserve"> </w:t>
      </w:r>
      <w:r>
        <w:rPr>
          <w:b/>
          <w:sz w:val="24"/>
        </w:rPr>
        <w:t>на 2026 год</w:t>
      </w:r>
    </w:p>
    <w:p w:rsidR="00984B2E" w:rsidRDefault="001D68AF">
      <w:pPr>
        <w:jc w:val="center"/>
        <w:rPr>
          <w:b/>
          <w:sz w:val="24"/>
        </w:rPr>
      </w:pPr>
      <w:r>
        <w:rPr>
          <w:b/>
          <w:sz w:val="24"/>
        </w:rPr>
        <w:t>и плановый период 2027 и 2028 годов.</w:t>
      </w:r>
    </w:p>
    <w:p w:rsidR="00984B2E" w:rsidRDefault="001D68AF">
      <w:pPr>
        <w:jc w:val="center"/>
        <w:rPr>
          <w:sz w:val="24"/>
        </w:rPr>
      </w:pPr>
      <w:r>
        <w:rPr>
          <w:sz w:val="24"/>
        </w:rPr>
        <w:t>тыс.рублей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11"/>
        <w:gridCol w:w="567"/>
        <w:gridCol w:w="567"/>
        <w:gridCol w:w="567"/>
        <w:gridCol w:w="1418"/>
        <w:gridCol w:w="567"/>
        <w:gridCol w:w="1050"/>
        <w:gridCol w:w="1150"/>
        <w:gridCol w:w="1134"/>
        <w:gridCol w:w="992"/>
        <w:gridCol w:w="236"/>
        <w:gridCol w:w="236"/>
        <w:gridCol w:w="1134"/>
      </w:tblGrid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                   Наименование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Код главного распределителя бюджетных средств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   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ВР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Сумма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2026г.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Сумма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2027г.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Сумма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2028 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  <w:sz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5070,617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5404,004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5440,010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Администрация Знаменско-Пестровского сельсовета Иссинского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  <w:sz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5070,617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2496,323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2396,729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3010,878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64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3000,878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3000,878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«Обеспечение деятельности   администрации </w:t>
            </w:r>
            <w:r>
              <w:rPr>
                <w:b/>
              </w:rPr>
              <w:t>Знаменско-Пестровского сельсовета Иссинского района Пензенской области»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8000,878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01 1 01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3000,878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1823,350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1462,986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1327,158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1605,799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1462,986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1327,158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120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1605,799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1462,986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1327,158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Расходы на обеспечение функций органов местного самоуправления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217,551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57,000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(Закупка </w:t>
            </w:r>
            <w:r>
              <w:t>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  <w:rPr>
                <w:sz w:val="18"/>
              </w:rPr>
            </w:pPr>
            <w:r>
              <w:rPr>
                <w:sz w:val="18"/>
              </w:rPr>
              <w:t>197,551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</w:pPr>
            <w:r>
              <w:t>37,000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</w:pPr>
            <w:r>
              <w:t>37,000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  <w:rPr>
                <w:sz w:val="18"/>
              </w:rPr>
            </w:pPr>
            <w:r>
              <w:rPr>
                <w:sz w:val="18"/>
              </w:rPr>
              <w:t>197,551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</w:pPr>
            <w:r>
              <w:t>37,000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</w:pPr>
            <w:r>
              <w:t>37,000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850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57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1177,528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996,337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1069,850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112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Расходы на выплаты  персоналу в целях обеспечения выполнения функции государственными </w:t>
            </w:r>
            <w:r>
              <w:t>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ind w:right="175"/>
              <w:rPr>
                <w:sz w:val="18"/>
              </w:rPr>
            </w:pPr>
            <w:r>
              <w:rPr>
                <w:sz w:val="18"/>
              </w:rPr>
              <w:t>1177,528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996,337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1069,850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01 1 </w:t>
            </w:r>
            <w:r>
              <w:t>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120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1177,528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996,337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1069,850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Резервный фонд администрации Знаменско-Пестровского сельсовета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35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71 0 00 20500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870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  <w:p w:rsidR="00984B2E" w:rsidRDefault="00984B2E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  <w:p w:rsidR="00984B2E" w:rsidRDefault="00984B2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«Профилактика правонарушений на территории </w:t>
            </w:r>
            <w:r>
              <w:rPr>
                <w:b/>
              </w:rPr>
              <w:t>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Снижение уровня преступности на территории Знаменско-Пестровского сельсовета Иссинского района  Пензенской </w:t>
            </w:r>
            <w:r>
              <w:rPr>
                <w:b/>
              </w:rPr>
              <w:t>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«Антинаркотическая</w:t>
            </w:r>
            <w:r>
              <w:rPr>
                <w:b/>
              </w:rPr>
              <w:t xml:space="preserve"> программа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r>
              <w:rPr>
                <w:b/>
              </w:rPr>
              <w:t>Знаменско-Пестровского</w:t>
            </w:r>
            <w:r w:rsidR="008A179B">
              <w:rPr>
                <w:b/>
              </w:rPr>
              <w:t xml:space="preserve"> </w:t>
            </w:r>
            <w:r>
              <w:rPr>
                <w:b/>
              </w:rPr>
              <w:t>сельсовета Иссинского района 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01 9 </w:t>
            </w:r>
            <w:r>
              <w:rPr>
                <w:b/>
              </w:rPr>
              <w:t>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Оценка недвижимости, признание прав и регулирование отношений по муниципальной собственности Иссинского района Пензенской </w:t>
            </w:r>
            <w:r>
              <w:rPr>
                <w:b/>
              </w:rPr>
              <w:t>области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Иные закупки товаров, работ и услуг для обеспечения </w:t>
            </w:r>
            <w:r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Развитие гражданского общества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Поддержка некоммерческих организаций, участвующих в развитии институтов гражданского </w:t>
            </w:r>
            <w:r>
              <w:t>общества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90 0 00 66210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90 0 00 66210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Иные закупки товаров, работ и услуг для обеспечения </w:t>
            </w:r>
            <w:r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90 0 00 66210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36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«Обеспечение деятельности администрации Знаменско-Пестровского сельсовета Иссинского района Пензенской области»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Создание условий для эффективного выполнения </w:t>
            </w:r>
            <w:r>
              <w:rPr>
                <w:b/>
              </w:rPr>
              <w:t>полномочий на осуществление первичного воинского учета»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 органами местного самоуправления поселений 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317,400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223,600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249,400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317,400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01 1 02 51180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120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223,600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249,400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317,400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Гражданская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</w:t>
            </w:r>
            <w:r>
              <w:rPr>
                <w:b/>
              </w:rPr>
              <w:t>«Профилактика террористической и экстремистской деятельности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«П</w:t>
            </w:r>
            <w:r>
              <w:rPr>
                <w:b/>
              </w:rPr>
              <w:t xml:space="preserve">овышение защищенности населения и </w:t>
            </w:r>
            <w:r>
              <w:rPr>
                <w:b/>
              </w:rPr>
              <w:t xml:space="preserve">территорий </w:t>
            </w:r>
            <w:r>
              <w:rPr>
                <w:b/>
              </w:rPr>
              <w:lastRenderedPageBreak/>
              <w:t>Знаменско-Пестровского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1365,158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1365,158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22,500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1365,158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</w:t>
            </w:r>
            <w:r>
              <w:rPr>
                <w:b/>
              </w:rPr>
              <w:t>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1365,158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tabs>
                <w:tab w:val="left" w:pos="0"/>
              </w:tabs>
              <w:jc w:val="both"/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</w:t>
            </w:r>
            <w:r w:rsidR="008A179B">
              <w:rPr>
                <w:b/>
              </w:rPr>
              <w:t xml:space="preserve"> </w:t>
            </w:r>
            <w:r>
              <w:rPr>
                <w:b/>
              </w:rPr>
              <w:t>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1365,158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2328,800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2404,400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Содержание дорог и инженерных сооружений на них в </w:t>
            </w:r>
            <w:r>
              <w:t>границах сельских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641,750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781,600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901,600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91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641,750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781,600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901,600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Иные закупки товаров, работ и </w:t>
            </w:r>
            <w:r>
              <w:t>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641,750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781,600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901,600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Ремонт дорог и инженерных сооружений на них в границах сельских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661,408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1485,200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1440,800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Закупка </w:t>
            </w:r>
            <w:r>
              <w:t>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661,408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1485,200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1440,800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661,408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1485,200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1440,800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Муниципальная собственность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122,000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62,000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181,500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«Устойчивое развитие территории Знаменско-Пестровского сельсовета </w:t>
            </w:r>
            <w:r>
              <w:rPr>
                <w:b/>
              </w:rPr>
              <w:t>Иссинского района Пензенской области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«Чистая вода»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01 7 00 00000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Основное мероприятие «Мероприятия по модернизации систем водоснабжения </w:t>
            </w:r>
            <w:r>
              <w:rPr>
                <w:b/>
              </w:rPr>
              <w:lastRenderedPageBreak/>
              <w:t>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31,500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>Расходы на изыскательские, проектные, сметные,экспертные,сметно-конструкторские и внедренческие работы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01 7 01 22010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31,500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01 7 01 22010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31,500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01 7</w:t>
            </w:r>
            <w:r>
              <w:t xml:space="preserve"> 01 22010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31,500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3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150,000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150,000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150,000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tabs>
                <w:tab w:val="left" w:pos="0"/>
              </w:tabs>
              <w:jc w:val="both"/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150,000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145,957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145,957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01 </w:t>
            </w:r>
            <w:r>
              <w:t>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145,957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*01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4,043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3,950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61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3,950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0,093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Уплата </w:t>
            </w:r>
            <w:r>
              <w:t>налогов.сборов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850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0,093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«Устойчивое развитие территории </w:t>
            </w:r>
            <w:r>
              <w:rPr>
                <w:b/>
              </w:rPr>
              <w:t>Знаменско-Пестровского сельсовета Иссинского района Пензенской области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«Организация досуга и обеспечение услугами культуры жителейЗнаменско-Пестровскогосельсовета</w:t>
            </w:r>
            <w:r>
              <w:rPr>
                <w:b/>
              </w:rPr>
              <w:t xml:space="preserve"> Иссинского района Пензенской области»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01 6 0000000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Обеспечение устойчивого функционирования учреждений культуры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84,000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содержание и обслуживание учреждений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01 6 0121260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166,918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01 6 01 </w:t>
            </w:r>
            <w:r>
              <w:t>21260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166,918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01 6 0121260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166,918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84,000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lastRenderedPageBreak/>
              <w:t xml:space="preserve">Кредиторская задолженность по расходам на содержание и обслуживание </w:t>
            </w:r>
            <w:r>
              <w:t>учреждений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  <w:rPr>
                <w:b/>
              </w:rPr>
            </w:pPr>
            <w:r>
              <w:rPr>
                <w:b/>
              </w:rPr>
              <w:t>Социальные выплаты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Доплаты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53,600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highlight w:val="white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310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53,600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524,817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524,817</w:t>
            </w:r>
          </w:p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«Предоставление межбюджетных трансфертов из бюджета </w:t>
            </w:r>
            <w:r>
              <w:rPr>
                <w:b/>
                <w:spacing w:val="-2"/>
              </w:rPr>
              <w:t>Знаменско-Пестровского</w:t>
            </w:r>
            <w:r w:rsidR="008A179B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сельсовета  Иссинского района Пензенской области»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524,817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524,817</w:t>
            </w:r>
          </w:p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 xml:space="preserve">Основное </w:t>
            </w:r>
            <w:r>
              <w:rPr>
                <w:b/>
                <w:spacing w:val="-2"/>
              </w:rPr>
              <w:t>мероприятие  «</w:t>
            </w:r>
            <w:r>
              <w:rPr>
                <w:b/>
              </w:rPr>
              <w:t>Создание условий для эффективного выполнения переданных полномочий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b/>
              </w:rPr>
              <w:t>34,381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</w:t>
            </w:r>
            <w:r>
              <w:rPr>
                <w:b/>
              </w:rPr>
              <w:t>нию поставщиков (подрядчиков, исполнителей)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t xml:space="preserve">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0,873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</w:t>
            </w:r>
            <w:r>
              <w:rPr>
                <w:b/>
              </w:rPr>
              <w:t>й безопасности в границах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26,479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26,479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26,479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26,479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</w:t>
            </w:r>
            <w:r>
              <w:rPr>
                <w:b/>
              </w:rPr>
              <w:lastRenderedPageBreak/>
              <w:t>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47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rPr>
          <w:trHeight w:val="28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</w:t>
            </w:r>
            <w:r>
              <w:rPr>
                <w:b/>
              </w:rPr>
              <w:t>ых ситуаций в границах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3,068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3,068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по межбюджетным трансфертам, передаваемые </w:t>
            </w:r>
            <w:r>
              <w:rPr>
                <w:b/>
              </w:rPr>
              <w:t>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1,920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1,920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1,920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1,920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по межбюджетным трансфертам, передаваемые бюджетам </w:t>
            </w:r>
            <w:r>
              <w:rPr>
                <w:b/>
              </w:rPr>
              <w:t>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</w:t>
            </w:r>
            <w:r>
              <w:rPr>
                <w:b/>
              </w:rPr>
              <w:t>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0,624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  <w:p w:rsidR="00984B2E" w:rsidRDefault="00984B2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Расходы по межбюджетным</w:t>
            </w:r>
            <w:r>
              <w:rPr>
                <w:b/>
              </w:rPr>
              <w:t xml:space="preserve">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, для осуществления части полномочий определенных частью 8 ст</w:t>
            </w:r>
            <w:r>
              <w:rPr>
                <w:b/>
              </w:rPr>
              <w:t>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0,225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0,225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0,225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01 2 01 </w:t>
            </w:r>
            <w:r>
              <w:t>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0,225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>
              <w:rPr>
                <w:b/>
              </w:rPr>
              <w:t>решению вопросов местного значения в соответствии с заключёнными соглашениями –по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0,568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0,568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0,568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  <w:tr w:rsidR="00984B2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0,568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</w:tc>
      </w:tr>
    </w:tbl>
    <w:p w:rsidR="00984B2E" w:rsidRPr="008A179B" w:rsidRDefault="001D68AF" w:rsidP="008A179B">
      <w:pPr>
        <w:tabs>
          <w:tab w:val="left" w:pos="6600"/>
        </w:tabs>
        <w:jc w:val="right"/>
      </w:pPr>
      <w:r>
        <w:rPr>
          <w:sz w:val="28"/>
        </w:rPr>
        <w:lastRenderedPageBreak/>
        <w:t>Приложение 7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к  решению Комитета местного самоуправления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 xml:space="preserve">Знаменско-Пестровского сельсовета </w:t>
      </w:r>
    </w:p>
    <w:p w:rsidR="00984B2E" w:rsidRDefault="001D68AF">
      <w:pPr>
        <w:jc w:val="right"/>
        <w:rPr>
          <w:sz w:val="28"/>
        </w:rPr>
      </w:pPr>
      <w:r>
        <w:rPr>
          <w:sz w:val="28"/>
        </w:rPr>
        <w:t>Иссинского района</w:t>
      </w:r>
      <w:r w:rsidR="008A179B">
        <w:rPr>
          <w:sz w:val="28"/>
        </w:rPr>
        <w:t xml:space="preserve"> </w:t>
      </w:r>
      <w:r>
        <w:rPr>
          <w:sz w:val="28"/>
        </w:rPr>
        <w:t xml:space="preserve">Пензенской области </w:t>
      </w:r>
    </w:p>
    <w:p w:rsidR="00984B2E" w:rsidRDefault="008A179B">
      <w:pPr>
        <w:jc w:val="right"/>
        <w:rPr>
          <w:sz w:val="24"/>
        </w:rPr>
      </w:pPr>
      <w:r>
        <w:rPr>
          <w:sz w:val="28"/>
        </w:rPr>
        <w:t>от 23.03.</w:t>
      </w:r>
      <w:r w:rsidR="001D68AF">
        <w:rPr>
          <w:sz w:val="28"/>
        </w:rPr>
        <w:t xml:space="preserve">2026 </w:t>
      </w:r>
      <w:r w:rsidR="001D68AF">
        <w:rPr>
          <w:sz w:val="28"/>
        </w:rPr>
        <w:t xml:space="preserve">№ </w:t>
      </w:r>
      <w:r w:rsidR="001D68AF">
        <w:rPr>
          <w:sz w:val="28"/>
        </w:rPr>
        <w:t>97-21/</w:t>
      </w:r>
      <w:r>
        <w:rPr>
          <w:sz w:val="28"/>
        </w:rPr>
        <w:t>8</w:t>
      </w:r>
    </w:p>
    <w:p w:rsidR="00984B2E" w:rsidRDefault="00984B2E">
      <w:pPr>
        <w:rPr>
          <w:sz w:val="24"/>
        </w:rPr>
      </w:pPr>
    </w:p>
    <w:p w:rsidR="00984B2E" w:rsidRDefault="00984B2E">
      <w:pPr>
        <w:jc w:val="right"/>
        <w:rPr>
          <w:sz w:val="24"/>
        </w:rPr>
      </w:pPr>
    </w:p>
    <w:p w:rsidR="00984B2E" w:rsidRDefault="00984B2E">
      <w:pPr>
        <w:jc w:val="center"/>
        <w:rPr>
          <w:b/>
        </w:rPr>
      </w:pPr>
    </w:p>
    <w:p w:rsidR="00984B2E" w:rsidRDefault="001D68AF">
      <w:pPr>
        <w:jc w:val="center"/>
        <w:rPr>
          <w:b/>
          <w:sz w:val="24"/>
        </w:rPr>
      </w:pPr>
      <w:r>
        <w:rPr>
          <w:b/>
          <w:sz w:val="24"/>
        </w:rPr>
        <w:t>Распределение бюджетных ассигнований по целевым статьям (муниципальным программам Знаменско-Пестровского сельсовета Иссинского района Пензенской области и непрограммным направлениям деятельности), группам видов расходов, подгруппам видов расходо</w:t>
      </w:r>
      <w:r>
        <w:rPr>
          <w:b/>
          <w:sz w:val="24"/>
        </w:rPr>
        <w:t>в, разделам, подразделам классификации расходов бюджетаЗнаменско-Пестровского сельсовета Иссинского района Пензенской области</w:t>
      </w:r>
    </w:p>
    <w:p w:rsidR="00984B2E" w:rsidRDefault="001D68AF">
      <w:pPr>
        <w:jc w:val="center"/>
        <w:rPr>
          <w:b/>
          <w:sz w:val="24"/>
        </w:rPr>
      </w:pPr>
      <w:r>
        <w:rPr>
          <w:b/>
          <w:sz w:val="24"/>
        </w:rPr>
        <w:t>на 2026 год и на плановый период 2027 и 2028 годов</w:t>
      </w:r>
    </w:p>
    <w:p w:rsidR="00984B2E" w:rsidRDefault="00984B2E">
      <w:pPr>
        <w:jc w:val="center"/>
      </w:pPr>
    </w:p>
    <w:p w:rsidR="00984B2E" w:rsidRDefault="001D68AF">
      <w:pPr>
        <w:jc w:val="right"/>
      </w:pPr>
      <w:r>
        <w:t xml:space="preserve">  тыс. рублей</w:t>
      </w:r>
    </w:p>
    <w:tbl>
      <w:tblPr>
        <w:tblW w:w="0" w:type="auto"/>
        <w:tblInd w:w="-252" w:type="dxa"/>
        <w:tblLayout w:type="fixed"/>
        <w:tblLook w:val="04A0"/>
      </w:tblPr>
      <w:tblGrid>
        <w:gridCol w:w="4471"/>
        <w:gridCol w:w="1381"/>
        <w:gridCol w:w="567"/>
        <w:gridCol w:w="426"/>
        <w:gridCol w:w="425"/>
        <w:gridCol w:w="992"/>
        <w:gridCol w:w="992"/>
        <w:gridCol w:w="971"/>
      </w:tblGrid>
      <w:tr w:rsidR="00984B2E">
        <w:trPr>
          <w:trHeight w:val="964"/>
          <w:tblHeader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B2E" w:rsidRDefault="001D68AF">
            <w:pPr>
              <w:jc w:val="center"/>
            </w:pPr>
            <w:r>
              <w:t>Наименование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84B2E" w:rsidRDefault="001D68AF">
            <w:pPr>
              <w:jc w:val="center"/>
            </w:pPr>
            <w: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B2E" w:rsidRDefault="001D68AF">
            <w:pPr>
              <w:jc w:val="center"/>
            </w:pPr>
            <w:r>
              <w:t>ВР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84B2E" w:rsidRDefault="001D68AF">
            <w:pPr>
              <w:jc w:val="center"/>
            </w:pPr>
            <w:r>
              <w:t>Рз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84B2E" w:rsidRDefault="001D68AF">
            <w:pPr>
              <w:jc w:val="center"/>
            </w:pPr>
            <w:r>
              <w:t>ПР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</w:pPr>
          </w:p>
          <w:p w:rsidR="00984B2E" w:rsidRDefault="001D68AF">
            <w:pPr>
              <w:jc w:val="center"/>
            </w:pPr>
            <w:r>
              <w:t>Сумма</w:t>
            </w:r>
          </w:p>
          <w:p w:rsidR="00984B2E" w:rsidRDefault="001D68AF">
            <w:pPr>
              <w:jc w:val="center"/>
            </w:pPr>
            <w:r>
              <w:t xml:space="preserve"> на 2026г.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</w:pPr>
          </w:p>
          <w:p w:rsidR="00984B2E" w:rsidRDefault="001D68AF">
            <w:pPr>
              <w:jc w:val="center"/>
            </w:pPr>
            <w:r>
              <w:t>Сумма</w:t>
            </w:r>
          </w:p>
          <w:p w:rsidR="00984B2E" w:rsidRDefault="001D68AF">
            <w:pPr>
              <w:jc w:val="center"/>
            </w:pPr>
            <w:r>
              <w:t xml:space="preserve"> на 2027г.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</w:pPr>
          </w:p>
          <w:p w:rsidR="00984B2E" w:rsidRDefault="001D68AF">
            <w:pPr>
              <w:jc w:val="center"/>
            </w:pPr>
            <w:r>
              <w:t>Сумма</w:t>
            </w:r>
          </w:p>
          <w:p w:rsidR="00984B2E" w:rsidRDefault="001D68AF">
            <w:pPr>
              <w:jc w:val="center"/>
            </w:pPr>
            <w:r>
              <w:t xml:space="preserve"> на </w:t>
            </w:r>
          </w:p>
          <w:p w:rsidR="00984B2E" w:rsidRDefault="001D68AF">
            <w:pPr>
              <w:jc w:val="center"/>
            </w:pPr>
            <w:r>
              <w:t>2028г.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ВСЕГО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5070,617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5404,004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5448,010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 xml:space="preserve">Муниципальная программа  </w:t>
            </w:r>
          </w:p>
          <w:p w:rsidR="00984B2E" w:rsidRDefault="001D68AF">
            <w:pPr>
              <w:jc w:val="both"/>
              <w:rPr>
                <w:b/>
              </w:rPr>
            </w:pPr>
            <w:r>
              <w:rPr>
                <w:b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  <w:p w:rsidR="00984B2E" w:rsidRDefault="00984B2E">
            <w:pPr>
              <w:rPr>
                <w:b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4935.017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5268,404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5312,410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«Обеспечение деятельности   администрации Знаменско-Пестровского сельсовета Иссинского района Пензенской области»</w:t>
            </w:r>
          </w:p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3000.878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 «Осуществление полномочий, возложенных на главу, аппарат </w:t>
            </w:r>
            <w:r>
              <w:rPr>
                <w:b/>
                <w:spacing w:val="-2"/>
              </w:rPr>
              <w:t>управления администрации»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3000.878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2486,323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2386,729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r>
              <w:t>1605.799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1462,986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1327,158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1605,799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1462,986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1327,158</w:t>
            </w:r>
          </w:p>
        </w:tc>
      </w:tr>
      <w:tr w:rsidR="00984B2E">
        <w:trPr>
          <w:trHeight w:val="60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Расходы на </w:t>
            </w:r>
            <w:r>
              <w:t>выплаты персоналу государственных (муниципальных) органов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1605,799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1462,986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1327,158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1605,799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1462,986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1327,158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Функционирование Правительства Российской Федерации, высших </w:t>
            </w:r>
            <w: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1605,799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1462,986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1327,158</w:t>
            </w:r>
          </w:p>
        </w:tc>
      </w:tr>
      <w:tr w:rsidR="00984B2E">
        <w:trPr>
          <w:trHeight w:val="55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  <w:p w:rsidR="00984B2E" w:rsidRDefault="00984B2E">
            <w:pPr>
              <w:rPr>
                <w:b/>
                <w:sz w:val="18"/>
              </w:rPr>
            </w:pPr>
          </w:p>
          <w:p w:rsidR="00984B2E" w:rsidRDefault="00984B2E">
            <w:pPr>
              <w:rPr>
                <w:b/>
                <w:sz w:val="18"/>
              </w:rPr>
            </w:pPr>
          </w:p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217,551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z w:val="18"/>
              </w:rPr>
              <w:t>57.000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z w:val="18"/>
              </w:rPr>
              <w:t>57,000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197.551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sz w:val="18"/>
              </w:rPr>
              <w:t>37,000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sz w:val="18"/>
              </w:rPr>
              <w:t>37,000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197.551</w:t>
            </w:r>
          </w:p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..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sz w:val="18"/>
              </w:rPr>
              <w:t>37,000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sz w:val="18"/>
              </w:rPr>
              <w:t>37,000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бюджетные ассигнования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20,000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Уплата налогов, сборов и иных платежей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20,000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217.551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57.000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57.000</w:t>
            </w:r>
          </w:p>
        </w:tc>
      </w:tr>
      <w:tr w:rsidR="00984B2E">
        <w:trPr>
          <w:trHeight w:val="925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217.551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57.000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57.000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1177,528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966,337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1002,571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Расходы на выплаты  персоналу в целях обеспечения выполнения функции государственными (муниципальными) </w:t>
            </w:r>
            <w:r>
              <w:t>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1177,528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966,337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1002,571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1177,528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966,337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1002,571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1177,528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966,337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1002,571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1177,528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966,337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1002,571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 «</w:t>
            </w:r>
            <w:r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223,600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b/>
                <w:sz w:val="18"/>
              </w:rPr>
            </w:pPr>
          </w:p>
          <w:p w:rsidR="00984B2E" w:rsidRDefault="00984B2E">
            <w:pPr>
              <w:jc w:val="center"/>
              <w:rPr>
                <w:b/>
                <w:sz w:val="18"/>
              </w:rPr>
            </w:pPr>
          </w:p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249,400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b/>
                <w:sz w:val="18"/>
              </w:rPr>
            </w:pPr>
          </w:p>
          <w:p w:rsidR="00984B2E" w:rsidRDefault="00984B2E">
            <w:pPr>
              <w:jc w:val="center"/>
              <w:rPr>
                <w:b/>
                <w:sz w:val="18"/>
              </w:rPr>
            </w:pPr>
          </w:p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317,400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Осуществление первичного воинского учета  органами </w:t>
            </w:r>
            <w:r>
              <w:rPr>
                <w:b/>
              </w:rPr>
              <w:t>местного самоуправления поселений  муниципальных и городских округов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223,600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b/>
                <w:sz w:val="18"/>
              </w:rPr>
            </w:pPr>
          </w:p>
          <w:p w:rsidR="00984B2E" w:rsidRDefault="00984B2E">
            <w:pPr>
              <w:jc w:val="center"/>
              <w:rPr>
                <w:b/>
                <w:sz w:val="18"/>
              </w:rPr>
            </w:pPr>
          </w:p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249,400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b/>
                <w:sz w:val="18"/>
              </w:rPr>
            </w:pPr>
          </w:p>
          <w:p w:rsidR="00984B2E" w:rsidRDefault="00984B2E">
            <w:pPr>
              <w:jc w:val="center"/>
              <w:rPr>
                <w:b/>
                <w:sz w:val="18"/>
              </w:rPr>
            </w:pPr>
          </w:p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317,400</w:t>
            </w:r>
          </w:p>
        </w:tc>
      </w:tr>
      <w:tr w:rsidR="00984B2E">
        <w:trPr>
          <w:trHeight w:val="1058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</w:t>
            </w:r>
            <w:r>
              <w:t>органами управления  государственными внебюджетными фондами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223,600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249,400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317,400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223,600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249,400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317,400</w:t>
            </w:r>
          </w:p>
        </w:tc>
      </w:tr>
      <w:tr w:rsidR="00984B2E">
        <w:trPr>
          <w:trHeight w:val="307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Национальная оборона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01 1 02 </w:t>
            </w:r>
            <w:r>
              <w:rPr>
                <w:sz w:val="18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223,600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249,400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317,400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Мобилизационная и вневойсковая подготовка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223,600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249,400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984B2E">
            <w:pPr>
              <w:jc w:val="center"/>
              <w:rPr>
                <w:sz w:val="18"/>
              </w:rPr>
            </w:pPr>
          </w:p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317,400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«Предоставление межбюджетных трансфертов из бюджета </w:t>
            </w:r>
            <w:r>
              <w:rPr>
                <w:b/>
                <w:spacing w:val="-2"/>
              </w:rPr>
              <w:t>Знаменско-Пестровского</w:t>
            </w:r>
            <w:r>
              <w:rPr>
                <w:b/>
              </w:rPr>
              <w:t>сельсовета</w:t>
            </w:r>
            <w:r>
              <w:rPr>
                <w:b/>
              </w:rPr>
              <w:t xml:space="preserve">  Иссинского района Пензенской области»  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34,381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34,381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34,381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 «</w:t>
            </w:r>
            <w:r>
              <w:rPr>
                <w:b/>
              </w:rPr>
              <w:t>Создание условий для эффективного выполнения переданных полномочий Знаменско-Пестровского сельсовета Иссинского района Пензенской области»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34,381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34,381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34,381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</w:t>
            </w:r>
            <w:r>
              <w:t>осуществление функций по определению поставщиков (подрядчиков, исполнителей)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 xml:space="preserve">Межбюджетные трансферты общего характера бюджетам субъектов Российской Федерации и </w:t>
            </w:r>
            <w:r>
              <w:lastRenderedPageBreak/>
              <w:t>муниципальным образованиям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lastRenderedPageBreak/>
              <w:t>Прочие межбюджетные трансферты общего характера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0,873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</w:t>
            </w:r>
            <w:r>
              <w:t>й безопасности в границах городских и сельских поселений</w:t>
            </w:r>
          </w:p>
          <w:p w:rsidR="00984B2E" w:rsidRDefault="00984B2E"/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sz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sz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 xml:space="preserve">Межбюджетные </w:t>
            </w:r>
            <w:r>
              <w:t>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sz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Прочие межбюджетные трансферты общего характера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sz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984B2E"/>
          <w:p w:rsidR="00984B2E" w:rsidRDefault="001D68AF">
            <w:r>
              <w:t>26,479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</w:t>
            </w:r>
            <w:r>
              <w:t>угами организаций культуры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 xml:space="preserve">Межбюджетные трансферты общего характера бюджетам субъектов </w:t>
            </w:r>
            <w:r>
              <w:t>Российской Федерации и муниципальным образованиям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Прочие межбюджетные трансферты общего характера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3,068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</w:t>
            </w:r>
            <w:r>
              <w:t>ых ситуаций в границах городских и сельских поселений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 xml:space="preserve">Межбюджетные трансферты общего </w:t>
            </w:r>
            <w:r>
              <w:t>характера бюджетам субъектов Российской Федерации и муниципальным образованиям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Прочие межбюджетные трансферты общего характера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по межбюджетным трансфертам, передаваемые</w:t>
            </w:r>
            <w:r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бюджетовгородских и сельских поселений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</w:t>
            </w:r>
            <w:r>
              <w:rPr>
                <w:sz w:val="18"/>
              </w:rPr>
              <w:t>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lastRenderedPageBreak/>
              <w:t xml:space="preserve">Межбюджетные трансферты общего характера бюджетам субъектов Российской Федерации и муниципальным </w:t>
            </w:r>
            <w:r>
              <w:t>образованиям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Прочие межбюджетные трансферты общего характера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14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1,920</w:t>
            </w:r>
          </w:p>
        </w:tc>
      </w:tr>
      <w:tr w:rsidR="00984B2E">
        <w:trPr>
          <w:trHeight w:val="1876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по межбюджетным трансфертам, передаваемые бюджетам</w:t>
            </w:r>
            <w:r>
              <w:t xml:space="preserve">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</w:t>
            </w:r>
            <w:r>
              <w:t>ородских и сельских поселений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 общего характера бюджетам субъектов</w:t>
            </w:r>
            <w:r>
              <w:t xml:space="preserve"> Российской Федерации и муниципальным образованиям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Прочие межбюджетные трансферты общего характера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0,624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Расходы по межбюджетным трансфертам, передаваемые бюджетам муниципальных </w:t>
            </w:r>
            <w:r>
              <w:t xml:space="preserve">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</w:t>
            </w:r>
            <w:r>
              <w:t>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Прочие межбюджетные трансферты общего характера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0,225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</w:t>
            </w:r>
            <w:r>
              <w:t xml:space="preserve"> муниципального финансового контроля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Иные межбюджетные трансферты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 xml:space="preserve">Межбюджетные трансферты общего характера бюджетам </w:t>
            </w:r>
            <w:r>
              <w:t>субъектов Российской Федерации и муниципальным образованиям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</w:pPr>
            <w:r>
              <w:t>Прочие межбюджетные трансферты общего характера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0,568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«Профилактика террористической и экстремистской </w:t>
            </w:r>
            <w:r>
              <w:rPr>
                <w:b/>
              </w:rPr>
              <w:t>деятельности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 «П</w:t>
            </w:r>
            <w:r>
              <w:rPr>
                <w:b/>
              </w:rPr>
              <w:t xml:space="preserve">овышение защищенности населения и территорий </w:t>
            </w:r>
            <w:r>
              <w:rPr>
                <w:b/>
              </w:rPr>
              <w:lastRenderedPageBreak/>
              <w:t xml:space="preserve">Знаменско-Пестровского сельсовета Иссинского района </w:t>
            </w:r>
            <w:r>
              <w:rPr>
                <w:b/>
              </w:rPr>
              <w:t>Пензенской области от террористических и экстремистских угроз»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01 3 01 00000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984B2E">
        <w:trPr>
          <w:trHeight w:val="1683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lastRenderedPageBreak/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651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Закупка товаров, работ и услуг для </w:t>
            </w:r>
            <w:r>
              <w:t>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r>
              <w:t xml:space="preserve">Национальная безопасность и </w:t>
            </w:r>
            <w:r>
              <w:t>правоохранительная деятельность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r>
              <w:t>Гражданская оборона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  <w:r>
              <w:rPr>
                <w:b/>
                <w:sz w:val="18"/>
              </w:rPr>
              <w:t xml:space="preserve"> 4 00 00000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1453,158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2406,800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2482,400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pPr>
              <w:tabs>
                <w:tab w:val="left" w:pos="0"/>
              </w:tabs>
              <w:jc w:val="both"/>
              <w:rPr>
                <w:b/>
              </w:rPr>
            </w:pPr>
            <w:r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  области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1453,158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2406,800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2482,400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Уличное освещение 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145,957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145,957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Иные закупки товаров, работ и услуг для обеспечения </w:t>
            </w:r>
            <w:r>
              <w:t>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145,957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Жилищно-коммунальное хозяйство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145,957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Благоустройство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145,957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Кредиторская задолженность по </w:t>
            </w:r>
            <w:r>
              <w:rPr>
                <w:b/>
              </w:rPr>
              <w:t>уличному освещению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3,950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3,950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Иные закупки товаров, работ и услуг для обеспечения государственных </w:t>
            </w:r>
            <w:r>
              <w:t>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3,950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Жилищно-коммунальное хозяйство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3,950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Благоустройство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3,950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Иные бюджетные ассигнования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800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0,093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Уплата налогов.сборов и иных платежей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850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0,093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Жилищно-коммунальное хозяйство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0,093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Благоустройство05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0,093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Содержание дорог и инженерных сооружений на них в </w:t>
            </w:r>
            <w:r>
              <w:t>границах сельских поселений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641,750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781,600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901,600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641,750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781,600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901,600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641,750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781,600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901,600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Национальная экономика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641,750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781,600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901,600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r>
              <w:t>Дорожное хозяйство (дорожные фонды)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641,750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781,600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901,600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r>
              <w:t>Ремонт дорог и инженерных сооружений на них в границах сельских поселений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661,408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1485,200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1440,800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661,408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1485,200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1440,800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661,408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1485,200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1440,800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r>
              <w:t>Национальная экономика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661,408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1485,200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1440,800</w:t>
            </w:r>
          </w:p>
        </w:tc>
      </w:tr>
      <w:tr w:rsidR="00984B2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4B2E" w:rsidRDefault="001D68AF">
            <w:r>
              <w:t xml:space="preserve">Дорожное хозяйство </w:t>
            </w:r>
            <w:r>
              <w:t>(дорожные фонды)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661,408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1485,200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1440,800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«Организация досуга и обеспечение услугами культуры жителейЗнаменско-Пестровскогосельсовета Иссинского района Пензенской области» 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84,000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84,000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 «</w:t>
            </w:r>
            <w:r>
              <w:rPr>
                <w:b/>
              </w:rPr>
              <w:t>Обеспечение устойчивого функционирования учреждений культуры Знаменско-Пестровского сельсовета Иссинского района Пензенской области»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t xml:space="preserve">Расходы на содержание и обслуживание учреждений культуры 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z w:val="18"/>
              </w:rPr>
              <w:t xml:space="preserve"> 6 01 21260</w:t>
            </w:r>
          </w:p>
          <w:p w:rsidR="00984B2E" w:rsidRDefault="00984B2E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184,000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01 6 01 21260</w:t>
            </w:r>
          </w:p>
          <w:p w:rsidR="00984B2E" w:rsidRDefault="00984B2E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166,918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01 6 01 21260</w:t>
            </w:r>
          </w:p>
          <w:p w:rsidR="00984B2E" w:rsidRDefault="00984B2E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166,918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Культура, кинематография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01 6 01 21260</w:t>
            </w:r>
          </w:p>
          <w:p w:rsidR="00984B2E" w:rsidRDefault="00984B2E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166,918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Культура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01 6 01 21260</w:t>
            </w:r>
          </w:p>
          <w:p w:rsidR="00984B2E" w:rsidRDefault="00984B2E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166,918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84,000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01 6 01 2126К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  <w:p w:rsidR="00984B2E" w:rsidRDefault="00984B2E">
            <w:pPr>
              <w:rPr>
                <w:sz w:val="18"/>
              </w:rPr>
            </w:pP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  <w:p w:rsidR="00984B2E" w:rsidRDefault="00984B2E">
            <w:pPr>
              <w:rPr>
                <w:sz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  <w:p w:rsidR="00984B2E" w:rsidRDefault="00984B2E">
            <w:pPr>
              <w:rPr>
                <w:sz w:val="18"/>
              </w:rPr>
            </w:pP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  <w:p w:rsidR="00984B2E" w:rsidRDefault="00984B2E">
            <w:pPr>
              <w:rPr>
                <w:sz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  <w:p w:rsidR="00984B2E" w:rsidRDefault="00984B2E">
            <w:pPr>
              <w:rPr>
                <w:sz w:val="18"/>
              </w:rPr>
            </w:pP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Культура, кинематография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Культура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17,082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«Чистая вода»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01 7 00 00000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31,500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0,000  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0,000  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Основное мероприятие </w:t>
            </w:r>
            <w:r>
              <w:t>«Мероприятия по модернизации систем водоснабжения Знаменско-Пестровского сельсовета Иссинского района Пензенской области»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31,500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Расходы на изыскательские,проектные,сметные, опытно-конструкторские и внедренческие работы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31,500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31,500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Иные закупки товаров, работ и услуг для обеспечения государственных (муниципальных) </w:t>
            </w:r>
            <w:r>
              <w:t>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31,500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Жилищно-коммунальное хозяйство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31,500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Коммунальное хозяйство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31,500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0,000  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Подпрограмма «Профилактика правонарушений на территории </w:t>
            </w:r>
            <w:r>
              <w:rPr>
                <w:b/>
              </w:rPr>
              <w:t>Знаменско-Пестровского сельсовета Иссинского района Пензенской области»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 «</w:t>
            </w:r>
            <w:r>
              <w:rPr>
                <w:b/>
              </w:rPr>
              <w:t>Снижение уровня преступности на территории Знаменско-Пестровского сельсовета Иссинского района  Пензенской области»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01 8 01 </w:t>
            </w:r>
            <w:r>
              <w:rPr>
                <w:b/>
                <w:sz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984B2E">
        <w:trPr>
          <w:trHeight w:val="775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</w:t>
            </w:r>
            <w:r>
              <w:t xml:space="preserve"> закупки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Подпрограмма « Антинаркотическая программа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  <w:spacing w:val="-2"/>
              </w:rPr>
              <w:t>Основное мероприятие  «</w:t>
            </w:r>
            <w:r>
              <w:rPr>
                <w:b/>
              </w:rPr>
              <w:t>Противодействие распространению и немедицинского потребления наркотиков на территории Знаменско-Пестровскогосельсовета Иссинского района  Пензенской области»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01 </w:t>
            </w:r>
            <w:r>
              <w:rPr>
                <w:sz w:val="18"/>
              </w:rPr>
              <w:t>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10,0004935.017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Резервный фонд администрации Знаменско-Пестровского сельсовета Иссинского района Пензенской области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Иные бюджетные </w:t>
            </w:r>
            <w:r>
              <w:t>ассигнования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Резервные средства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870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Резервные фонды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outlineLvl w:val="4"/>
              <w:rPr>
                <w:b/>
              </w:rPr>
            </w:pPr>
            <w:r>
              <w:rPr>
                <w:b/>
              </w:rPr>
              <w:t>Социальные</w:t>
            </w:r>
            <w:r>
              <w:rPr>
                <w:b/>
              </w:rPr>
              <w:t xml:space="preserve"> выплаты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53,600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53,600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53,600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Доплаты к пенсиям муниципальных служащих 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Социальное обеспечение и иные выплаты населению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rPr>
                <w:highlight w:val="white"/>
              </w:rPr>
              <w:t xml:space="preserve">Публичные </w:t>
            </w:r>
            <w:r>
              <w:rPr>
                <w:highlight w:val="white"/>
              </w:rPr>
              <w:t>нормативные социальные выплаты гражданам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Социальная политика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Пенсионное обеспечение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 xml:space="preserve">  53,600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 xml:space="preserve">Муниципальная </w:t>
            </w:r>
            <w:r>
              <w:rPr>
                <w:b/>
              </w:rPr>
              <w:t>собственность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Оценка недвижимости, признание прав и регулирование отношений по муниципальной собственности Иссинского района Пензенской области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 xml:space="preserve">Закупка товаров, работ и услуг для </w:t>
            </w:r>
            <w:r>
              <w:t>обеспечения государственных муниципальных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 муниципальных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tabs>
                <w:tab w:val="right" w:pos="4395"/>
              </w:tabs>
            </w:pPr>
            <w:r>
              <w:t>Другие общегосударственные вопросы</w:t>
            </w:r>
            <w:r>
              <w:tab/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62,000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62,000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62,000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tabs>
                <w:tab w:val="right" w:pos="4395"/>
              </w:tabs>
            </w:pPr>
            <w:r>
              <w:t xml:space="preserve">Владение, пользование, распоряжение имуществом, находящимся в муниципальной </w:t>
            </w:r>
            <w:r>
              <w:t>собственности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62,000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62,000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62,000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62,000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62,000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62,000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lastRenderedPageBreak/>
              <w:t xml:space="preserve">Иные закупки товаров, работ и услуг для обеспечения государственных  </w:t>
            </w:r>
            <w:r>
              <w:t>муниципальных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62,000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62,000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62,000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Развитие гражданского общества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Закупка товаров, работ и услуг для обеспечения государственных(муниципальных)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90 000 66210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</w:tr>
      <w:tr w:rsidR="00984B2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rPr>
                <w:b/>
              </w:rPr>
            </w:pPr>
            <w:r>
              <w:rPr>
                <w:b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90 000 66210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984B2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4B2E" w:rsidRDefault="001D68A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4B2E" w:rsidRDefault="001D68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</w:tr>
    </w:tbl>
    <w:p w:rsidR="00984B2E" w:rsidRDefault="00984B2E">
      <w:pPr>
        <w:jc w:val="right"/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rPr>
          <w:sz w:val="24"/>
        </w:rPr>
      </w:pPr>
    </w:p>
    <w:p w:rsidR="00984B2E" w:rsidRDefault="00984B2E">
      <w:pPr>
        <w:jc w:val="right"/>
        <w:rPr>
          <w:sz w:val="24"/>
        </w:rPr>
      </w:pPr>
    </w:p>
    <w:sectPr w:rsidR="00984B2E" w:rsidSect="00984B2E">
      <w:footerReference w:type="even" r:id="rId7"/>
      <w:footerReference w:type="default" r:id="rId8"/>
      <w:pgSz w:w="11906" w:h="16838"/>
      <w:pgMar w:top="284" w:right="707" w:bottom="0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8AF" w:rsidRDefault="001D68AF" w:rsidP="00984B2E">
      <w:r>
        <w:separator/>
      </w:r>
    </w:p>
  </w:endnote>
  <w:endnote w:type="continuationSeparator" w:id="1">
    <w:p w:rsidR="001D68AF" w:rsidRDefault="001D68AF" w:rsidP="00984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B2E" w:rsidRDefault="00984B2E">
    <w:pPr>
      <w:pStyle w:val="ab"/>
      <w:jc w:val="right"/>
      <w:rPr>
        <w:rStyle w:val="15"/>
      </w:rPr>
    </w:pPr>
  </w:p>
  <w:p w:rsidR="00984B2E" w:rsidRDefault="00984B2E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B2E" w:rsidRDefault="00984B2E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8AF" w:rsidRDefault="001D68AF" w:rsidP="00984B2E">
      <w:r>
        <w:separator/>
      </w:r>
    </w:p>
  </w:footnote>
  <w:footnote w:type="continuationSeparator" w:id="1">
    <w:p w:rsidR="001D68AF" w:rsidRDefault="001D68AF" w:rsidP="00984B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4B2E"/>
    <w:rsid w:val="001D68AF"/>
    <w:rsid w:val="008A179B"/>
    <w:rsid w:val="00984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84B2E"/>
  </w:style>
  <w:style w:type="paragraph" w:styleId="10">
    <w:name w:val="heading 1"/>
    <w:basedOn w:val="a"/>
    <w:next w:val="a"/>
    <w:link w:val="11"/>
    <w:uiPriority w:val="9"/>
    <w:qFormat/>
    <w:rsid w:val="00984B2E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"/>
    <w:qFormat/>
    <w:rsid w:val="00984B2E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"/>
    <w:qFormat/>
    <w:rsid w:val="00984B2E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984B2E"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984B2E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rsid w:val="00984B2E"/>
    <w:pPr>
      <w:spacing w:before="240" w:after="60"/>
      <w:outlineLvl w:val="5"/>
    </w:pPr>
    <w:rPr>
      <w:rFonts w:ascii="Calibri" w:hAnsi="Calibri"/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984B2E"/>
    <w:pPr>
      <w:spacing w:before="240" w:after="60"/>
      <w:outlineLvl w:val="7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sid w:val="00984B2E"/>
  </w:style>
  <w:style w:type="paragraph" w:styleId="21">
    <w:name w:val="toc 2"/>
    <w:next w:val="a"/>
    <w:link w:val="22"/>
    <w:uiPriority w:val="39"/>
    <w:rsid w:val="00984B2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84B2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84B2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84B2E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rsid w:val="00984B2E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984B2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84B2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84B2E"/>
    <w:rPr>
      <w:rFonts w:ascii="XO Thames" w:hAnsi="XO Thames"/>
      <w:sz w:val="28"/>
    </w:rPr>
  </w:style>
  <w:style w:type="paragraph" w:customStyle="1" w:styleId="Endnote">
    <w:name w:val="Endnote"/>
    <w:link w:val="Endnote0"/>
    <w:rsid w:val="00984B2E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984B2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984B2E"/>
    <w:rPr>
      <w:b/>
      <w:sz w:val="28"/>
    </w:rPr>
  </w:style>
  <w:style w:type="paragraph" w:styleId="a4">
    <w:name w:val="Intense Quote"/>
    <w:basedOn w:val="a"/>
    <w:next w:val="a"/>
    <w:link w:val="a5"/>
    <w:rsid w:val="00984B2E"/>
    <w:pPr>
      <w:spacing w:before="200" w:after="280"/>
      <w:ind w:left="936" w:right="936"/>
    </w:pPr>
    <w:rPr>
      <w:b/>
      <w:i/>
      <w:color w:val="4F81BD"/>
    </w:rPr>
  </w:style>
  <w:style w:type="character" w:customStyle="1" w:styleId="a5">
    <w:name w:val="Выделенная цитата Знак"/>
    <w:basedOn w:val="1"/>
    <w:link w:val="a4"/>
    <w:rsid w:val="00984B2E"/>
    <w:rPr>
      <w:b/>
      <w:i/>
      <w:color w:val="4F81BD"/>
    </w:rPr>
  </w:style>
  <w:style w:type="paragraph" w:styleId="a0">
    <w:name w:val="Body Text"/>
    <w:basedOn w:val="a"/>
    <w:link w:val="a6"/>
    <w:rsid w:val="00984B2E"/>
    <w:pPr>
      <w:jc w:val="center"/>
    </w:pPr>
    <w:rPr>
      <w:b/>
      <w:sz w:val="32"/>
    </w:rPr>
  </w:style>
  <w:style w:type="character" w:customStyle="1" w:styleId="a6">
    <w:name w:val="Основной текст Знак"/>
    <w:basedOn w:val="1"/>
    <w:link w:val="a0"/>
    <w:rsid w:val="00984B2E"/>
    <w:rPr>
      <w:b/>
      <w:sz w:val="32"/>
    </w:rPr>
  </w:style>
  <w:style w:type="paragraph" w:styleId="a7">
    <w:name w:val="Balloon Text"/>
    <w:basedOn w:val="a"/>
    <w:link w:val="a8"/>
    <w:rsid w:val="00984B2E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984B2E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984B2E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984B2E"/>
    <w:rPr>
      <w:rFonts w:ascii="Arial" w:hAnsi="Arial"/>
    </w:rPr>
  </w:style>
  <w:style w:type="paragraph" w:styleId="a9">
    <w:name w:val="Body Text Indent"/>
    <w:basedOn w:val="a"/>
    <w:link w:val="aa"/>
    <w:rsid w:val="00984B2E"/>
    <w:pPr>
      <w:jc w:val="center"/>
    </w:pPr>
    <w:rPr>
      <w:b/>
      <w:i/>
      <w:sz w:val="24"/>
    </w:rPr>
  </w:style>
  <w:style w:type="character" w:customStyle="1" w:styleId="aa">
    <w:name w:val="Основной текст с отступом Знак"/>
    <w:basedOn w:val="1"/>
    <w:link w:val="a9"/>
    <w:rsid w:val="00984B2E"/>
    <w:rPr>
      <w:b/>
      <w:i/>
      <w:sz w:val="24"/>
    </w:rPr>
  </w:style>
  <w:style w:type="paragraph" w:styleId="31">
    <w:name w:val="toc 3"/>
    <w:next w:val="a"/>
    <w:link w:val="32"/>
    <w:uiPriority w:val="39"/>
    <w:rsid w:val="00984B2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84B2E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984B2E"/>
  </w:style>
  <w:style w:type="character" w:customStyle="1" w:styleId="13">
    <w:name w:val="Основной шрифт абзаца1"/>
    <w:link w:val="12"/>
    <w:rsid w:val="00984B2E"/>
  </w:style>
  <w:style w:type="paragraph" w:customStyle="1" w:styleId="14">
    <w:name w:val="Номер страницы1"/>
    <w:basedOn w:val="12"/>
    <w:link w:val="15"/>
    <w:rsid w:val="00984B2E"/>
  </w:style>
  <w:style w:type="character" w:customStyle="1" w:styleId="15">
    <w:name w:val="Номер страницы1"/>
    <w:basedOn w:val="13"/>
    <w:link w:val="14"/>
    <w:rsid w:val="00984B2E"/>
  </w:style>
  <w:style w:type="paragraph" w:customStyle="1" w:styleId="23">
    <w:name w:val="Стиль2"/>
    <w:basedOn w:val="a"/>
    <w:link w:val="24"/>
    <w:rsid w:val="00984B2E"/>
    <w:pPr>
      <w:spacing w:before="60"/>
      <w:ind w:left="-103" w:firstLine="283"/>
      <w:jc w:val="both"/>
    </w:pPr>
    <w:rPr>
      <w:sz w:val="24"/>
    </w:rPr>
  </w:style>
  <w:style w:type="character" w:customStyle="1" w:styleId="24">
    <w:name w:val="Стиль2"/>
    <w:basedOn w:val="1"/>
    <w:link w:val="23"/>
    <w:rsid w:val="00984B2E"/>
    <w:rPr>
      <w:sz w:val="24"/>
    </w:rPr>
  </w:style>
  <w:style w:type="paragraph" w:styleId="ab">
    <w:name w:val="footer"/>
    <w:basedOn w:val="a"/>
    <w:link w:val="ac"/>
    <w:rsid w:val="00984B2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sid w:val="00984B2E"/>
  </w:style>
  <w:style w:type="paragraph" w:customStyle="1" w:styleId="blk">
    <w:name w:val="blk"/>
    <w:basedOn w:val="12"/>
    <w:link w:val="blk0"/>
    <w:rsid w:val="00984B2E"/>
  </w:style>
  <w:style w:type="character" w:customStyle="1" w:styleId="blk0">
    <w:name w:val="blk"/>
    <w:basedOn w:val="13"/>
    <w:link w:val="blk"/>
    <w:rsid w:val="00984B2E"/>
  </w:style>
  <w:style w:type="character" w:customStyle="1" w:styleId="50">
    <w:name w:val="Заголовок 5 Знак"/>
    <w:basedOn w:val="1"/>
    <w:link w:val="5"/>
    <w:rsid w:val="00984B2E"/>
    <w:rPr>
      <w:b/>
      <w:sz w:val="28"/>
    </w:rPr>
  </w:style>
  <w:style w:type="character" w:customStyle="1" w:styleId="11">
    <w:name w:val="Заголовок 1 Знак"/>
    <w:basedOn w:val="1"/>
    <w:link w:val="10"/>
    <w:rsid w:val="00984B2E"/>
    <w:rPr>
      <w:b/>
      <w:sz w:val="32"/>
    </w:rPr>
  </w:style>
  <w:style w:type="paragraph" w:customStyle="1" w:styleId="16">
    <w:name w:val="Гиперссылка1"/>
    <w:link w:val="ad"/>
    <w:rsid w:val="00984B2E"/>
    <w:rPr>
      <w:color w:val="0000FF"/>
      <w:u w:val="single"/>
    </w:rPr>
  </w:style>
  <w:style w:type="character" w:styleId="ad">
    <w:name w:val="Hyperlink"/>
    <w:link w:val="16"/>
    <w:rsid w:val="00984B2E"/>
    <w:rPr>
      <w:color w:val="0000FF"/>
      <w:u w:val="single"/>
    </w:rPr>
  </w:style>
  <w:style w:type="paragraph" w:customStyle="1" w:styleId="Footnote">
    <w:name w:val="Footnote"/>
    <w:link w:val="Footnote0"/>
    <w:rsid w:val="00984B2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84B2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984B2E"/>
    <w:rPr>
      <w:sz w:val="24"/>
    </w:rPr>
  </w:style>
  <w:style w:type="paragraph" w:customStyle="1" w:styleId="17">
    <w:name w:val="Гиперссылка1"/>
    <w:link w:val="18"/>
    <w:rsid w:val="00984B2E"/>
    <w:rPr>
      <w:color w:val="0000FF"/>
      <w:u w:val="single"/>
    </w:rPr>
  </w:style>
  <w:style w:type="character" w:customStyle="1" w:styleId="18">
    <w:name w:val="Гиперссылка1"/>
    <w:link w:val="17"/>
    <w:rsid w:val="00984B2E"/>
    <w:rPr>
      <w:color w:val="0000FF"/>
      <w:u w:val="single"/>
    </w:rPr>
  </w:style>
  <w:style w:type="paragraph" w:customStyle="1" w:styleId="25">
    <w:name w:val="Основной шрифт абзаца2"/>
    <w:link w:val="19"/>
    <w:rsid w:val="00984B2E"/>
  </w:style>
  <w:style w:type="paragraph" w:styleId="19">
    <w:name w:val="toc 1"/>
    <w:next w:val="a"/>
    <w:link w:val="1a"/>
    <w:uiPriority w:val="39"/>
    <w:rsid w:val="00984B2E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984B2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84B2E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84B2E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84B2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84B2E"/>
    <w:rPr>
      <w:rFonts w:ascii="XO Thames" w:hAnsi="XO Thames"/>
      <w:sz w:val="28"/>
    </w:rPr>
  </w:style>
  <w:style w:type="paragraph" w:customStyle="1" w:styleId="1b">
    <w:name w:val="Обычный1"/>
    <w:link w:val="1c"/>
    <w:rsid w:val="00984B2E"/>
  </w:style>
  <w:style w:type="character" w:customStyle="1" w:styleId="1c">
    <w:name w:val="Обычный1"/>
    <w:link w:val="1b"/>
    <w:rsid w:val="00984B2E"/>
  </w:style>
  <w:style w:type="paragraph" w:styleId="81">
    <w:name w:val="toc 8"/>
    <w:next w:val="a"/>
    <w:link w:val="82"/>
    <w:uiPriority w:val="39"/>
    <w:rsid w:val="00984B2E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984B2E"/>
    <w:rPr>
      <w:rFonts w:ascii="XO Thames" w:hAnsi="XO Thames"/>
      <w:sz w:val="28"/>
    </w:rPr>
  </w:style>
  <w:style w:type="paragraph" w:customStyle="1" w:styleId="1d">
    <w:name w:val="Стиль1"/>
    <w:basedOn w:val="a"/>
    <w:link w:val="1e"/>
    <w:rsid w:val="00984B2E"/>
    <w:pPr>
      <w:tabs>
        <w:tab w:val="left" w:pos="4500"/>
      </w:tabs>
      <w:spacing w:before="120"/>
      <w:ind w:left="3573" w:firstLine="567"/>
      <w:jc w:val="both"/>
      <w:outlineLvl w:val="5"/>
    </w:pPr>
    <w:rPr>
      <w:sz w:val="24"/>
    </w:rPr>
  </w:style>
  <w:style w:type="character" w:customStyle="1" w:styleId="1e">
    <w:name w:val="Стиль1"/>
    <w:basedOn w:val="1"/>
    <w:link w:val="1d"/>
    <w:rsid w:val="00984B2E"/>
    <w:rPr>
      <w:sz w:val="24"/>
    </w:rPr>
  </w:style>
  <w:style w:type="paragraph" w:styleId="51">
    <w:name w:val="toc 5"/>
    <w:next w:val="a"/>
    <w:link w:val="52"/>
    <w:uiPriority w:val="39"/>
    <w:rsid w:val="00984B2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84B2E"/>
    <w:rPr>
      <w:rFonts w:ascii="XO Thames" w:hAnsi="XO Thames"/>
      <w:sz w:val="28"/>
    </w:rPr>
  </w:style>
  <w:style w:type="paragraph" w:styleId="ae">
    <w:name w:val="Subtitle"/>
    <w:basedOn w:val="a"/>
    <w:next w:val="a0"/>
    <w:link w:val="af"/>
    <w:uiPriority w:val="11"/>
    <w:qFormat/>
    <w:rsid w:val="00984B2E"/>
    <w:pPr>
      <w:keepNext/>
      <w:spacing w:before="240" w:after="120"/>
      <w:jc w:val="center"/>
    </w:pPr>
    <w:rPr>
      <w:rFonts w:ascii="Arial" w:hAnsi="Arial"/>
      <w:i/>
      <w:sz w:val="28"/>
    </w:rPr>
  </w:style>
  <w:style w:type="character" w:customStyle="1" w:styleId="af">
    <w:name w:val="Подзаголовок Знак"/>
    <w:basedOn w:val="1"/>
    <w:link w:val="ae"/>
    <w:rsid w:val="00984B2E"/>
    <w:rPr>
      <w:rFonts w:ascii="Arial" w:hAnsi="Arial"/>
      <w:i/>
      <w:sz w:val="28"/>
    </w:rPr>
  </w:style>
  <w:style w:type="paragraph" w:styleId="af0">
    <w:name w:val="Title"/>
    <w:basedOn w:val="a"/>
    <w:next w:val="a"/>
    <w:link w:val="af1"/>
    <w:uiPriority w:val="10"/>
    <w:qFormat/>
    <w:rsid w:val="00984B2E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1">
    <w:name w:val="Название Знак"/>
    <w:basedOn w:val="1"/>
    <w:link w:val="af0"/>
    <w:rsid w:val="00984B2E"/>
    <w:rPr>
      <w:rFonts w:ascii="Cambria" w:hAnsi="Cambria"/>
      <w:b/>
      <w:sz w:val="32"/>
    </w:rPr>
  </w:style>
  <w:style w:type="character" w:customStyle="1" w:styleId="40">
    <w:name w:val="Заголовок 4 Знак"/>
    <w:basedOn w:val="1"/>
    <w:link w:val="4"/>
    <w:rsid w:val="00984B2E"/>
    <w:rPr>
      <w:b/>
      <w:sz w:val="28"/>
    </w:rPr>
  </w:style>
  <w:style w:type="paragraph" w:styleId="26">
    <w:name w:val="Body Text 2"/>
    <w:basedOn w:val="a"/>
    <w:link w:val="27"/>
    <w:rsid w:val="00984B2E"/>
    <w:pPr>
      <w:spacing w:after="120" w:line="480" w:lineRule="auto"/>
    </w:pPr>
  </w:style>
  <w:style w:type="character" w:customStyle="1" w:styleId="27">
    <w:name w:val="Основной текст 2 Знак"/>
    <w:basedOn w:val="1"/>
    <w:link w:val="26"/>
    <w:rsid w:val="00984B2E"/>
  </w:style>
  <w:style w:type="character" w:customStyle="1" w:styleId="20">
    <w:name w:val="Заголовок 2 Знак"/>
    <w:basedOn w:val="1"/>
    <w:link w:val="2"/>
    <w:rsid w:val="00984B2E"/>
    <w:rPr>
      <w:b/>
      <w:sz w:val="28"/>
    </w:rPr>
  </w:style>
  <w:style w:type="paragraph" w:customStyle="1" w:styleId="indent">
    <w:name w:val="indent"/>
    <w:basedOn w:val="a"/>
    <w:link w:val="indent0"/>
    <w:rsid w:val="00984B2E"/>
    <w:pPr>
      <w:spacing w:beforeAutospacing="1" w:afterAutospacing="1"/>
    </w:pPr>
    <w:rPr>
      <w:sz w:val="24"/>
    </w:rPr>
  </w:style>
  <w:style w:type="character" w:customStyle="1" w:styleId="indent0">
    <w:name w:val="indent"/>
    <w:basedOn w:val="1"/>
    <w:link w:val="indent"/>
    <w:rsid w:val="00984B2E"/>
    <w:rPr>
      <w:sz w:val="24"/>
    </w:rPr>
  </w:style>
  <w:style w:type="paragraph" w:customStyle="1" w:styleId="1f">
    <w:name w:val="Знак1"/>
    <w:basedOn w:val="a"/>
    <w:link w:val="1f0"/>
    <w:rsid w:val="00984B2E"/>
    <w:pPr>
      <w:widowControl w:val="0"/>
      <w:spacing w:after="160" w:line="240" w:lineRule="exact"/>
      <w:jc w:val="right"/>
    </w:pPr>
  </w:style>
  <w:style w:type="character" w:customStyle="1" w:styleId="1f0">
    <w:name w:val="Знак1"/>
    <w:basedOn w:val="1"/>
    <w:link w:val="1f"/>
    <w:rsid w:val="00984B2E"/>
  </w:style>
  <w:style w:type="character" w:customStyle="1" w:styleId="60">
    <w:name w:val="Заголовок 6 Знак"/>
    <w:basedOn w:val="1"/>
    <w:link w:val="6"/>
    <w:rsid w:val="00984B2E"/>
    <w:rPr>
      <w:rFonts w:ascii="Calibri" w:hAnsi="Calibri"/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28</Pages>
  <Words>10778</Words>
  <Characters>61437</Characters>
  <Application>Microsoft Office Word</Application>
  <DocSecurity>0</DocSecurity>
  <Lines>511</Lines>
  <Paragraphs>144</Paragraphs>
  <ScaleCrop>false</ScaleCrop>
  <Company>-</Company>
  <LinksUpToDate>false</LinksUpToDate>
  <CharactersWithSpaces>72071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2026-04-27T09:40:00Z</dcterms:created>
  <dcterms:modified xsi:type="dcterms:W3CDTF">2026-04-27T09:40:00Z</dcterms:modified>
</cp:coreProperties>
</file>