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A7687" w:rsidRPr="00181833" w:rsidRDefault="000A7687" w:rsidP="00181833">
      <w:pPr>
        <w:spacing w:after="0" w:line="240" w:lineRule="auto"/>
        <w:jc w:val="center"/>
        <w:rPr>
          <w:rFonts w:ascii="Times New Roman" w:eastAsia="Times New Roman" w:hAnsi="Times New Roman" w:cs="Times New Roman"/>
          <w:b/>
          <w:sz w:val="28"/>
          <w:szCs w:val="28"/>
          <w:lang w:eastAsia="ru-RU"/>
        </w:rPr>
      </w:pPr>
      <w:r w:rsidRPr="00181833">
        <w:rPr>
          <w:rFonts w:ascii="Times New Roman" w:eastAsia="Times New Roman" w:hAnsi="Times New Roman" w:cs="Times New Roman"/>
          <w:b/>
          <w:sz w:val="28"/>
          <w:szCs w:val="28"/>
          <w:lang w:eastAsia="ru-RU"/>
        </w:rPr>
        <w:t>Внесены изменения в законодательство, регулирующее вопросы проведения проверок в области безопасного использования и содержания лифтов</w:t>
      </w:r>
    </w:p>
    <w:p w:rsidR="000A7687" w:rsidRPr="00181833" w:rsidRDefault="000A7687" w:rsidP="0018183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181833">
        <w:rPr>
          <w:rFonts w:ascii="Times New Roman" w:eastAsia="Times New Roman" w:hAnsi="Times New Roman" w:cs="Times New Roman"/>
          <w:color w:val="000000"/>
          <w:sz w:val="28"/>
          <w:szCs w:val="28"/>
          <w:lang w:eastAsia="ru-RU"/>
        </w:rPr>
        <w:t>Приказом Федеральной службы по экологическому, технологическому и атомному надзору от 15.10.2024 № 321 внесены изменения в Перечень индикаторов риска нарушения обязательных требований, используемых при осуществлении Ростехнадзором и территориальными органами федерального государственного контроля (надзора) в области безопасного использования и содержания лифтов, подъемных платформ для инвалидов, пассажирских конвейеров (движущихся пешеходных дорожек) и эскалаторов, за исключением эскалаторов в метрополитенах, утвержденный приказом Ростехнадзора от 17.02.2023 № 72.</w:t>
      </w:r>
    </w:p>
    <w:p w:rsidR="000A7687" w:rsidRPr="00181833" w:rsidRDefault="000A7687" w:rsidP="0018183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181833">
        <w:rPr>
          <w:rFonts w:ascii="Times New Roman" w:eastAsia="Times New Roman" w:hAnsi="Times New Roman" w:cs="Times New Roman"/>
          <w:color w:val="000000"/>
          <w:sz w:val="28"/>
          <w:szCs w:val="28"/>
          <w:lang w:eastAsia="ru-RU"/>
        </w:rPr>
        <w:t>В соответствии с ч. 9 Федерального закона от 31.07.2020 № 248-ФЗ «О государственном контроле (надзоре) и муниципальном контроле в Российской Федерации» в целях оценки риска причинения вреда (ущерба) при принятии решения о проведении и выборе вида внепланового контрольного (надзорного) мероприятия контрольный (надзорный) орган разрабатывает индикаторы риска нарушения обязательных требований.</w:t>
      </w:r>
    </w:p>
    <w:p w:rsidR="000A7687" w:rsidRPr="00181833" w:rsidRDefault="000A7687" w:rsidP="0018183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181833">
        <w:rPr>
          <w:rFonts w:ascii="Times New Roman" w:eastAsia="Times New Roman" w:hAnsi="Times New Roman" w:cs="Times New Roman"/>
          <w:color w:val="000000"/>
          <w:sz w:val="28"/>
          <w:szCs w:val="28"/>
          <w:lang w:eastAsia="ru-RU"/>
        </w:rPr>
        <w:t>Индикатором риска нарушения обязательных требований является соответствие или отклонение от параметров объекта контроля, которые сами по себе не являются нарушениями обязательных требований, но с высокой степенью вероятности свидетельствуют о наличии таких нарушений и риска причинения вреда (ущерба) охраняемым законом ценностям.</w:t>
      </w:r>
    </w:p>
    <w:p w:rsidR="000A7687" w:rsidRPr="00181833" w:rsidRDefault="000A7687" w:rsidP="0018183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181833">
        <w:rPr>
          <w:rFonts w:ascii="Times New Roman" w:eastAsia="Times New Roman" w:hAnsi="Times New Roman" w:cs="Times New Roman"/>
          <w:color w:val="000000"/>
          <w:sz w:val="28"/>
          <w:szCs w:val="28"/>
          <w:lang w:eastAsia="ru-RU"/>
        </w:rPr>
        <w:t>Установлено, что индикатором риска, используемым при осуществлении государственного контроля (надзора) в области безопасного использования и содержания лифтов в многоквартирных домах, является поступление в Ростехнадзор и (или) его территориальные органы трех и более обращений граждан, содержащих сведения об увеличенной нагрузке на лифт в связи с выводом из эксплуатации иных лифтов, размещенных в одном подъезде многоквартирного дома, в течение 6 месяцев подряд со дня поступления первого из таких обращений.</w:t>
      </w:r>
    </w:p>
    <w:p w:rsidR="000A7687" w:rsidRPr="00181833" w:rsidRDefault="000A7687" w:rsidP="0018183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181833">
        <w:rPr>
          <w:rFonts w:ascii="Times New Roman" w:eastAsia="Times New Roman" w:hAnsi="Times New Roman" w:cs="Times New Roman"/>
          <w:color w:val="000000"/>
          <w:sz w:val="28"/>
          <w:szCs w:val="28"/>
          <w:lang w:eastAsia="ru-RU"/>
        </w:rPr>
        <w:t>Кроме того, к индикаторам риска отнесено поступление в Ростехнадзор и (или) его территориальные органы двух и более обращений граждан, организаций, органов государственной власти, органов местного самоуправления, содержащих сведения об эксплуатации лифта при указании одного из следующих фактов: подтеки масла в кабине; нарушение ритма и (или) равномерности движения кабины (в том числе рывки, резкое ускорение); непреднамеренные удары при движении кабины; горизонтальное покачивание кабины, в течение месяца со дня поступления первого из таких обращений.</w:t>
      </w:r>
    </w:p>
    <w:p w:rsidR="000A7687" w:rsidRPr="00181833" w:rsidRDefault="000A7687" w:rsidP="0018183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181833">
        <w:rPr>
          <w:rFonts w:ascii="Times New Roman" w:eastAsia="Times New Roman" w:hAnsi="Times New Roman" w:cs="Times New Roman"/>
          <w:color w:val="000000"/>
          <w:sz w:val="28"/>
          <w:szCs w:val="28"/>
          <w:lang w:eastAsia="ru-RU"/>
        </w:rPr>
        <w:t>Приказ Ростехнадзора от 15.10.2024 № 321 вступил в силу с 03.02.2025.</w:t>
      </w:r>
    </w:p>
    <w:p w:rsidR="000A7687" w:rsidRPr="00181833" w:rsidRDefault="000A7687" w:rsidP="00181833">
      <w:pPr>
        <w:jc w:val="center"/>
        <w:rPr>
          <w:rFonts w:ascii="Times New Roman" w:hAnsi="Times New Roman" w:cs="Times New Roman"/>
          <w:b/>
          <w:sz w:val="28"/>
          <w:szCs w:val="28"/>
        </w:rPr>
      </w:pPr>
    </w:p>
    <w:p w:rsidR="000A7687" w:rsidRPr="00181833" w:rsidRDefault="000A7687" w:rsidP="00181833">
      <w:pPr>
        <w:spacing w:after="0" w:line="240" w:lineRule="auto"/>
        <w:jc w:val="center"/>
        <w:rPr>
          <w:rFonts w:ascii="Times New Roman" w:eastAsia="Times New Roman" w:hAnsi="Times New Roman" w:cs="Times New Roman"/>
          <w:b/>
          <w:sz w:val="28"/>
          <w:szCs w:val="28"/>
          <w:lang w:eastAsia="ru-RU"/>
        </w:rPr>
      </w:pPr>
      <w:r w:rsidRPr="00181833">
        <w:rPr>
          <w:rFonts w:ascii="Times New Roman" w:eastAsia="Times New Roman" w:hAnsi="Times New Roman" w:cs="Times New Roman"/>
          <w:b/>
          <w:sz w:val="28"/>
          <w:szCs w:val="28"/>
          <w:lang w:eastAsia="ru-RU"/>
        </w:rPr>
        <w:t>Мошенники выдают себя за службы доставки</w:t>
      </w:r>
    </w:p>
    <w:p w:rsidR="000A7687" w:rsidRPr="00181833" w:rsidRDefault="000A7687" w:rsidP="0018183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181833">
        <w:rPr>
          <w:rFonts w:ascii="Times New Roman" w:eastAsia="Times New Roman" w:hAnsi="Times New Roman" w:cs="Times New Roman"/>
          <w:color w:val="000000"/>
          <w:sz w:val="28"/>
          <w:szCs w:val="28"/>
          <w:lang w:eastAsia="ru-RU"/>
        </w:rPr>
        <w:t>Новая схема мошенничества: поддельные уведомления от служб доставки. Злоумышленники начали притворяться популярными сервисами доставки, чтобы получить доступ к вашим личным данным и украсть деньги со счетов.</w:t>
      </w:r>
    </w:p>
    <w:p w:rsidR="000A7687" w:rsidRPr="00181833" w:rsidRDefault="000A7687" w:rsidP="0018183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181833">
        <w:rPr>
          <w:rFonts w:ascii="Times New Roman" w:eastAsia="Times New Roman" w:hAnsi="Times New Roman" w:cs="Times New Roman"/>
          <w:color w:val="000000"/>
          <w:sz w:val="28"/>
          <w:szCs w:val="28"/>
          <w:lang w:eastAsia="ru-RU"/>
        </w:rPr>
        <w:t>Сначала вы получаете ложное сообщение о том, что ваш заказ готов к отправке, хотя вы ничего не заказывали.</w:t>
      </w:r>
    </w:p>
    <w:p w:rsidR="000A7687" w:rsidRPr="00181833" w:rsidRDefault="000A7687" w:rsidP="0018183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181833">
        <w:rPr>
          <w:rFonts w:ascii="Times New Roman" w:eastAsia="Times New Roman" w:hAnsi="Times New Roman" w:cs="Times New Roman"/>
          <w:color w:val="000000"/>
          <w:sz w:val="28"/>
          <w:szCs w:val="28"/>
          <w:lang w:eastAsia="ru-RU"/>
        </w:rPr>
        <w:t>В последующем приходит смс-сообщение с предложением отследить посылку, чтобы узнать детали отправления. В данном сообщении находится ссылка на интернет-ресурс.</w:t>
      </w:r>
    </w:p>
    <w:p w:rsidR="000A7687" w:rsidRPr="00181833" w:rsidRDefault="000A7687" w:rsidP="0018183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181833">
        <w:rPr>
          <w:rFonts w:ascii="Times New Roman" w:eastAsia="Times New Roman" w:hAnsi="Times New Roman" w:cs="Times New Roman"/>
          <w:color w:val="000000"/>
          <w:sz w:val="28"/>
          <w:szCs w:val="28"/>
          <w:lang w:eastAsia="ru-RU"/>
        </w:rPr>
        <w:t xml:space="preserve">Не спешите переходить по ссылке из сообщения, поскольку ссылка ведет на фишинговый сайт, который очень похож на официальный сайт служб доставки (СДЭК, </w:t>
      </w:r>
      <w:proofErr w:type="spellStart"/>
      <w:r w:rsidRPr="00181833">
        <w:rPr>
          <w:rFonts w:ascii="Times New Roman" w:eastAsia="Times New Roman" w:hAnsi="Times New Roman" w:cs="Times New Roman"/>
          <w:color w:val="000000"/>
          <w:sz w:val="28"/>
          <w:szCs w:val="28"/>
          <w:lang w:eastAsia="ru-RU"/>
        </w:rPr>
        <w:t>СберМаркет</w:t>
      </w:r>
      <w:proofErr w:type="spellEnd"/>
      <w:r w:rsidRPr="00181833">
        <w:rPr>
          <w:rFonts w:ascii="Times New Roman" w:eastAsia="Times New Roman" w:hAnsi="Times New Roman" w:cs="Times New Roman"/>
          <w:color w:val="000000"/>
          <w:sz w:val="28"/>
          <w:szCs w:val="28"/>
          <w:lang w:eastAsia="ru-RU"/>
        </w:rPr>
        <w:t>, Яндекс Доставка и др.).</w:t>
      </w:r>
    </w:p>
    <w:p w:rsidR="000A7687" w:rsidRPr="00181833" w:rsidRDefault="000A7687" w:rsidP="0018183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181833">
        <w:rPr>
          <w:rFonts w:ascii="Times New Roman" w:eastAsia="Times New Roman" w:hAnsi="Times New Roman" w:cs="Times New Roman"/>
          <w:color w:val="000000"/>
          <w:sz w:val="28"/>
          <w:szCs w:val="28"/>
          <w:lang w:eastAsia="ru-RU"/>
        </w:rPr>
        <w:t>Однако, если вы перейдете по ссылке, вас обяжут ввести номер банковской карты, паспортные данные либо логин и пароль от банковского приложения.</w:t>
      </w:r>
    </w:p>
    <w:p w:rsidR="000A7687" w:rsidRPr="00181833" w:rsidRDefault="000A7687" w:rsidP="0018183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181833">
        <w:rPr>
          <w:rFonts w:ascii="Times New Roman" w:eastAsia="Times New Roman" w:hAnsi="Times New Roman" w:cs="Times New Roman"/>
          <w:color w:val="000000"/>
          <w:sz w:val="28"/>
          <w:szCs w:val="28"/>
          <w:lang w:eastAsia="ru-RU"/>
        </w:rPr>
        <w:t xml:space="preserve">Получив такие данные, мошенники списывают все ваши деньги со счета на банковские счета </w:t>
      </w:r>
      <w:proofErr w:type="spellStart"/>
      <w:r w:rsidRPr="00181833">
        <w:rPr>
          <w:rFonts w:ascii="Times New Roman" w:eastAsia="Times New Roman" w:hAnsi="Times New Roman" w:cs="Times New Roman"/>
          <w:color w:val="000000"/>
          <w:sz w:val="28"/>
          <w:szCs w:val="28"/>
          <w:lang w:eastAsia="ru-RU"/>
        </w:rPr>
        <w:t>дропперов</w:t>
      </w:r>
      <w:proofErr w:type="spellEnd"/>
      <w:r w:rsidRPr="00181833">
        <w:rPr>
          <w:rFonts w:ascii="Times New Roman" w:eastAsia="Times New Roman" w:hAnsi="Times New Roman" w:cs="Times New Roman"/>
          <w:color w:val="000000"/>
          <w:sz w:val="28"/>
          <w:szCs w:val="28"/>
          <w:lang w:eastAsia="ru-RU"/>
        </w:rPr>
        <w:t>.</w:t>
      </w:r>
    </w:p>
    <w:p w:rsidR="000A7687" w:rsidRPr="00181833" w:rsidRDefault="000A7687" w:rsidP="0018183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181833">
        <w:rPr>
          <w:rFonts w:ascii="Times New Roman" w:eastAsia="Times New Roman" w:hAnsi="Times New Roman" w:cs="Times New Roman"/>
          <w:color w:val="000000"/>
          <w:sz w:val="28"/>
          <w:szCs w:val="28"/>
          <w:lang w:eastAsia="ru-RU"/>
        </w:rPr>
        <w:t>Не переходите по подозрительным ссылкам из сообщений, особенно если вы не ожидаете доставок.</w:t>
      </w:r>
    </w:p>
    <w:p w:rsidR="000A7687" w:rsidRPr="00181833" w:rsidRDefault="000A7687" w:rsidP="0018183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181833">
        <w:rPr>
          <w:rFonts w:ascii="Times New Roman" w:eastAsia="Times New Roman" w:hAnsi="Times New Roman" w:cs="Times New Roman"/>
          <w:color w:val="000000"/>
          <w:sz w:val="28"/>
          <w:szCs w:val="28"/>
          <w:lang w:eastAsia="ru-RU"/>
        </w:rPr>
        <w:t>Проверяйте отправителя сообщений, убедитесь, что сообщение пришло с официального номера или аккаунта службы доставки.</w:t>
      </w:r>
    </w:p>
    <w:p w:rsidR="000A7687" w:rsidRPr="00181833" w:rsidRDefault="000A7687" w:rsidP="0018183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181833">
        <w:rPr>
          <w:rFonts w:ascii="Times New Roman" w:eastAsia="Times New Roman" w:hAnsi="Times New Roman" w:cs="Times New Roman"/>
          <w:color w:val="000000"/>
          <w:sz w:val="28"/>
          <w:szCs w:val="28"/>
          <w:lang w:eastAsia="ru-RU"/>
        </w:rPr>
        <w:t>Не вводите личные данные на сайтах, перешедших по ссылкам из сообщений.</w:t>
      </w:r>
    </w:p>
    <w:p w:rsidR="000A7687" w:rsidRPr="00181833" w:rsidRDefault="000A7687" w:rsidP="0018183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181833">
        <w:rPr>
          <w:rFonts w:ascii="Times New Roman" w:eastAsia="Times New Roman" w:hAnsi="Times New Roman" w:cs="Times New Roman"/>
          <w:color w:val="000000"/>
          <w:sz w:val="28"/>
          <w:szCs w:val="28"/>
          <w:lang w:eastAsia="ru-RU"/>
        </w:rPr>
        <w:t>Если у вас есть сомнения, позвоните в службу поддержки официального сервиса доставки либо воспользуйтесь личным кабинетом в официальном приложении или на сайте службы доставки.</w:t>
      </w:r>
    </w:p>
    <w:p w:rsidR="000A7687" w:rsidRPr="00181833" w:rsidRDefault="000A7687" w:rsidP="0018183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181833">
        <w:rPr>
          <w:rFonts w:ascii="Times New Roman" w:eastAsia="Times New Roman" w:hAnsi="Times New Roman" w:cs="Times New Roman"/>
          <w:color w:val="000000"/>
          <w:sz w:val="28"/>
          <w:szCs w:val="28"/>
          <w:lang w:eastAsia="ru-RU"/>
        </w:rPr>
        <w:t>В условиях роста подобных преступлений в отношении граждан будьте бдительны и предупреждайте своих близких о новых видах мошенничества!</w:t>
      </w:r>
    </w:p>
    <w:p w:rsidR="000A7687" w:rsidRPr="00181833" w:rsidRDefault="000A7687" w:rsidP="00181833">
      <w:pPr>
        <w:jc w:val="both"/>
        <w:rPr>
          <w:rFonts w:ascii="Times New Roman" w:hAnsi="Times New Roman" w:cs="Times New Roman"/>
          <w:sz w:val="28"/>
          <w:szCs w:val="28"/>
        </w:rPr>
      </w:pPr>
    </w:p>
    <w:p w:rsidR="00734007" w:rsidRPr="00181833" w:rsidRDefault="00734007" w:rsidP="00181833">
      <w:pPr>
        <w:jc w:val="both"/>
        <w:rPr>
          <w:rFonts w:ascii="Times New Roman" w:hAnsi="Times New Roman" w:cs="Times New Roman"/>
          <w:sz w:val="28"/>
          <w:szCs w:val="28"/>
        </w:rPr>
      </w:pPr>
    </w:p>
    <w:p w:rsidR="00181833" w:rsidRDefault="00181833" w:rsidP="00181833">
      <w:pPr>
        <w:spacing w:after="0" w:line="240" w:lineRule="auto"/>
        <w:jc w:val="center"/>
        <w:rPr>
          <w:rFonts w:ascii="Times New Roman" w:eastAsia="Times New Roman" w:hAnsi="Times New Roman" w:cs="Times New Roman"/>
          <w:b/>
          <w:sz w:val="28"/>
          <w:szCs w:val="28"/>
          <w:lang w:eastAsia="ru-RU"/>
        </w:rPr>
      </w:pPr>
    </w:p>
    <w:p w:rsidR="00181833" w:rsidRDefault="00181833" w:rsidP="00181833">
      <w:pPr>
        <w:spacing w:after="0" w:line="240" w:lineRule="auto"/>
        <w:jc w:val="center"/>
        <w:rPr>
          <w:rFonts w:ascii="Times New Roman" w:eastAsia="Times New Roman" w:hAnsi="Times New Roman" w:cs="Times New Roman"/>
          <w:b/>
          <w:sz w:val="28"/>
          <w:szCs w:val="28"/>
          <w:lang w:eastAsia="ru-RU"/>
        </w:rPr>
      </w:pPr>
    </w:p>
    <w:p w:rsidR="00181833" w:rsidRDefault="00181833" w:rsidP="00181833">
      <w:pPr>
        <w:spacing w:after="0" w:line="240" w:lineRule="auto"/>
        <w:jc w:val="center"/>
        <w:rPr>
          <w:rFonts w:ascii="Times New Roman" w:eastAsia="Times New Roman" w:hAnsi="Times New Roman" w:cs="Times New Roman"/>
          <w:b/>
          <w:sz w:val="28"/>
          <w:szCs w:val="28"/>
          <w:lang w:eastAsia="ru-RU"/>
        </w:rPr>
      </w:pPr>
    </w:p>
    <w:p w:rsidR="000A7687" w:rsidRPr="00181833" w:rsidRDefault="000A7687" w:rsidP="00181833">
      <w:pPr>
        <w:jc w:val="both"/>
        <w:rPr>
          <w:rFonts w:ascii="Times New Roman" w:hAnsi="Times New Roman" w:cs="Times New Roman"/>
          <w:sz w:val="28"/>
          <w:szCs w:val="28"/>
        </w:rPr>
      </w:pPr>
    </w:p>
    <w:p w:rsidR="000A7687" w:rsidRPr="00181833" w:rsidRDefault="000A7687" w:rsidP="00181833">
      <w:pPr>
        <w:jc w:val="both"/>
        <w:rPr>
          <w:rFonts w:ascii="Times New Roman" w:hAnsi="Times New Roman" w:cs="Times New Roman"/>
          <w:sz w:val="28"/>
          <w:szCs w:val="28"/>
        </w:rPr>
      </w:pPr>
    </w:p>
    <w:p w:rsidR="000A7687" w:rsidRPr="00181833" w:rsidRDefault="000A7687" w:rsidP="00181833">
      <w:pPr>
        <w:spacing w:after="0" w:line="240" w:lineRule="auto"/>
        <w:jc w:val="center"/>
        <w:rPr>
          <w:rFonts w:ascii="Times New Roman" w:eastAsia="Times New Roman" w:hAnsi="Times New Roman" w:cs="Times New Roman"/>
          <w:b/>
          <w:sz w:val="28"/>
          <w:szCs w:val="28"/>
          <w:lang w:eastAsia="ru-RU"/>
        </w:rPr>
      </w:pPr>
      <w:r w:rsidRPr="00181833">
        <w:rPr>
          <w:rFonts w:ascii="Times New Roman" w:eastAsia="Times New Roman" w:hAnsi="Times New Roman" w:cs="Times New Roman"/>
          <w:b/>
          <w:sz w:val="28"/>
          <w:szCs w:val="28"/>
          <w:lang w:eastAsia="ru-RU"/>
        </w:rPr>
        <w:t>Мошенники звонят под видом учителей и директоров школ родителям школьников</w:t>
      </w:r>
    </w:p>
    <w:p w:rsidR="000A7687" w:rsidRPr="00181833" w:rsidRDefault="000A7687" w:rsidP="0018183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181833">
        <w:rPr>
          <w:rFonts w:ascii="Times New Roman" w:eastAsia="Times New Roman" w:hAnsi="Times New Roman" w:cs="Times New Roman"/>
          <w:color w:val="000000"/>
          <w:sz w:val="28"/>
          <w:szCs w:val="28"/>
          <w:lang w:eastAsia="ru-RU"/>
        </w:rPr>
        <w:t>Злоумышленники звонят и говорят, что нужно «обновить» или «дополнить» информацию в электронном журнале или обновить профиль учащегося в системе «</w:t>
      </w:r>
      <w:proofErr w:type="spellStart"/>
      <w:r w:rsidRPr="00181833">
        <w:rPr>
          <w:rFonts w:ascii="Times New Roman" w:eastAsia="Times New Roman" w:hAnsi="Times New Roman" w:cs="Times New Roman"/>
          <w:color w:val="000000"/>
          <w:sz w:val="28"/>
          <w:szCs w:val="28"/>
          <w:lang w:eastAsia="ru-RU"/>
        </w:rPr>
        <w:t>Сферум</w:t>
      </w:r>
      <w:proofErr w:type="spellEnd"/>
      <w:r w:rsidRPr="00181833">
        <w:rPr>
          <w:rFonts w:ascii="Times New Roman" w:eastAsia="Times New Roman" w:hAnsi="Times New Roman" w:cs="Times New Roman"/>
          <w:color w:val="000000"/>
          <w:sz w:val="28"/>
          <w:szCs w:val="28"/>
          <w:lang w:eastAsia="ru-RU"/>
        </w:rPr>
        <w:t>».</w:t>
      </w:r>
    </w:p>
    <w:p w:rsidR="000A7687" w:rsidRPr="00181833" w:rsidRDefault="000A7687" w:rsidP="0018183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181833">
        <w:rPr>
          <w:rFonts w:ascii="Times New Roman" w:eastAsia="Times New Roman" w:hAnsi="Times New Roman" w:cs="Times New Roman"/>
          <w:color w:val="000000"/>
          <w:sz w:val="28"/>
          <w:szCs w:val="28"/>
          <w:lang w:eastAsia="ru-RU"/>
        </w:rPr>
        <w:t>Ребёнку или родителю приходит смс-код, который «</w:t>
      </w:r>
      <w:proofErr w:type="spellStart"/>
      <w:r w:rsidRPr="00181833">
        <w:rPr>
          <w:rFonts w:ascii="Times New Roman" w:eastAsia="Times New Roman" w:hAnsi="Times New Roman" w:cs="Times New Roman"/>
          <w:color w:val="000000"/>
          <w:sz w:val="28"/>
          <w:szCs w:val="28"/>
          <w:lang w:eastAsia="ru-RU"/>
        </w:rPr>
        <w:t>псевдоучитель</w:t>
      </w:r>
      <w:proofErr w:type="spellEnd"/>
      <w:r w:rsidRPr="00181833">
        <w:rPr>
          <w:rFonts w:ascii="Times New Roman" w:eastAsia="Times New Roman" w:hAnsi="Times New Roman" w:cs="Times New Roman"/>
          <w:color w:val="000000"/>
          <w:sz w:val="28"/>
          <w:szCs w:val="28"/>
          <w:lang w:eastAsia="ru-RU"/>
        </w:rPr>
        <w:t>» просит сообщить для «подтверждения» просит сообщить для «подтверждения» операции.</w:t>
      </w:r>
    </w:p>
    <w:p w:rsidR="000A7687" w:rsidRPr="00181833" w:rsidRDefault="000A7687" w:rsidP="0018183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181833">
        <w:rPr>
          <w:rFonts w:ascii="Times New Roman" w:eastAsia="Times New Roman" w:hAnsi="Times New Roman" w:cs="Times New Roman"/>
          <w:color w:val="000000"/>
          <w:sz w:val="28"/>
          <w:szCs w:val="28"/>
          <w:lang w:eastAsia="ru-RU"/>
        </w:rPr>
        <w:t>Получив код, мошенники восстанавливают доступ на портале «Госуслуги» и получают доступ к личному кабинету портала.</w:t>
      </w:r>
    </w:p>
    <w:p w:rsidR="000A7687" w:rsidRPr="00181833" w:rsidRDefault="000A7687" w:rsidP="0018183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181833">
        <w:rPr>
          <w:rFonts w:ascii="Times New Roman" w:eastAsia="Times New Roman" w:hAnsi="Times New Roman" w:cs="Times New Roman"/>
          <w:color w:val="000000"/>
          <w:sz w:val="28"/>
          <w:szCs w:val="28"/>
          <w:lang w:eastAsia="ru-RU"/>
        </w:rPr>
        <w:t>Будьте бдительны и напоминайте об этом детям: никакой учитель не попросит кода от портала «Госуслуги» или других онлайн-сервисов.</w:t>
      </w:r>
    </w:p>
    <w:p w:rsidR="000A7687" w:rsidRPr="00181833" w:rsidRDefault="000A7687" w:rsidP="00181833">
      <w:pPr>
        <w:jc w:val="both"/>
        <w:rPr>
          <w:rFonts w:ascii="Times New Roman" w:hAnsi="Times New Roman" w:cs="Times New Roman"/>
          <w:sz w:val="28"/>
          <w:szCs w:val="28"/>
        </w:rPr>
      </w:pPr>
    </w:p>
    <w:p w:rsidR="000A7687" w:rsidRPr="00181833" w:rsidRDefault="000A7687" w:rsidP="00181833">
      <w:pPr>
        <w:jc w:val="both"/>
        <w:rPr>
          <w:rFonts w:ascii="Times New Roman" w:hAnsi="Times New Roman" w:cs="Times New Roman"/>
          <w:sz w:val="28"/>
          <w:szCs w:val="28"/>
        </w:rPr>
      </w:pPr>
    </w:p>
    <w:p w:rsidR="000A7687" w:rsidRPr="00181833" w:rsidRDefault="000A7687" w:rsidP="00181833">
      <w:pPr>
        <w:jc w:val="both"/>
        <w:rPr>
          <w:rFonts w:ascii="Times New Roman" w:hAnsi="Times New Roman" w:cs="Times New Roman"/>
          <w:sz w:val="28"/>
          <w:szCs w:val="28"/>
        </w:rPr>
      </w:pPr>
    </w:p>
    <w:p w:rsidR="000A7687" w:rsidRPr="00181833" w:rsidRDefault="000A7687" w:rsidP="00181833">
      <w:pPr>
        <w:spacing w:after="0" w:line="240" w:lineRule="auto"/>
        <w:jc w:val="center"/>
        <w:rPr>
          <w:rFonts w:ascii="Times New Roman" w:eastAsia="Times New Roman" w:hAnsi="Times New Roman" w:cs="Times New Roman"/>
          <w:b/>
          <w:sz w:val="28"/>
          <w:szCs w:val="28"/>
          <w:lang w:eastAsia="ru-RU"/>
        </w:rPr>
      </w:pPr>
      <w:r w:rsidRPr="00181833">
        <w:rPr>
          <w:rFonts w:ascii="Times New Roman" w:eastAsia="Times New Roman" w:hAnsi="Times New Roman" w:cs="Times New Roman"/>
          <w:b/>
          <w:sz w:val="28"/>
          <w:szCs w:val="28"/>
          <w:lang w:eastAsia="ru-RU"/>
        </w:rPr>
        <w:t>1 февраля в России повысятся тарифы за проезд большегрузов</w:t>
      </w:r>
    </w:p>
    <w:p w:rsidR="000A7687" w:rsidRPr="00181833" w:rsidRDefault="000A7687" w:rsidP="00181833">
      <w:pPr>
        <w:spacing w:after="0" w:line="240" w:lineRule="auto"/>
        <w:jc w:val="both"/>
        <w:rPr>
          <w:rFonts w:ascii="Times New Roman" w:eastAsia="Times New Roman" w:hAnsi="Times New Roman" w:cs="Times New Roman"/>
          <w:sz w:val="28"/>
          <w:szCs w:val="28"/>
          <w:lang w:eastAsia="ru-RU"/>
        </w:rPr>
      </w:pPr>
      <w:r w:rsidRPr="00181833">
        <w:rPr>
          <w:rFonts w:ascii="Times New Roman" w:eastAsia="Times New Roman" w:hAnsi="Times New Roman" w:cs="Times New Roman"/>
          <w:sz w:val="28"/>
          <w:szCs w:val="28"/>
          <w:lang w:eastAsia="ru-RU"/>
        </w:rPr>
        <w:t xml:space="preserve">  </w:t>
      </w:r>
    </w:p>
    <w:p w:rsidR="000A7687" w:rsidRPr="00181833" w:rsidRDefault="000A7687" w:rsidP="0018183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181833">
        <w:rPr>
          <w:rFonts w:ascii="Times New Roman" w:eastAsia="Times New Roman" w:hAnsi="Times New Roman" w:cs="Times New Roman"/>
          <w:color w:val="000000"/>
          <w:sz w:val="28"/>
          <w:szCs w:val="28"/>
          <w:lang w:eastAsia="ru-RU"/>
        </w:rPr>
        <w:t>В соответствии с постановлением Правительства РФ от 29.06.2019 № 843 с 1 февраля 2025 года в рамках ежегодной индексации размер платы в государственной системе «Платон» составит 3,34 рубля за км пробега. Текущий размер платы – 3,05 рубля за км пробега.</w:t>
      </w:r>
    </w:p>
    <w:p w:rsidR="000A7687" w:rsidRPr="00181833" w:rsidRDefault="000A7687" w:rsidP="0018183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181833">
        <w:rPr>
          <w:rFonts w:ascii="Times New Roman" w:eastAsia="Times New Roman" w:hAnsi="Times New Roman" w:cs="Times New Roman"/>
          <w:color w:val="000000"/>
          <w:sz w:val="28"/>
          <w:szCs w:val="28"/>
          <w:lang w:eastAsia="ru-RU"/>
        </w:rPr>
        <w:t>Росавтодор в соответствии с разработанной Минтрансом России совместно с грузоперевозчиками программой предсказуемости размера опубликовал прогнозируемый размер платы в государственной системе «Платон». Фактический размер платы рассчитывается ежегодно в период с 10 по 20 января с учетом публикации информации Росстата об индексе потребительских цен за предыдущий год.</w:t>
      </w:r>
    </w:p>
    <w:p w:rsidR="000A7687" w:rsidRPr="00181833" w:rsidRDefault="000A7687" w:rsidP="00181833">
      <w:pPr>
        <w:jc w:val="both"/>
        <w:rPr>
          <w:rFonts w:ascii="Times New Roman" w:hAnsi="Times New Roman" w:cs="Times New Roman"/>
          <w:sz w:val="28"/>
          <w:szCs w:val="28"/>
        </w:rPr>
      </w:pPr>
    </w:p>
    <w:p w:rsidR="000A7687" w:rsidRPr="00181833" w:rsidRDefault="000A7687" w:rsidP="00181833">
      <w:pPr>
        <w:jc w:val="both"/>
        <w:rPr>
          <w:rFonts w:ascii="Times New Roman" w:hAnsi="Times New Roman" w:cs="Times New Roman"/>
          <w:sz w:val="28"/>
          <w:szCs w:val="28"/>
        </w:rPr>
      </w:pPr>
    </w:p>
    <w:p w:rsidR="000A7687" w:rsidRPr="00181833" w:rsidRDefault="000A7687" w:rsidP="00181833">
      <w:pPr>
        <w:jc w:val="both"/>
        <w:rPr>
          <w:rFonts w:ascii="Times New Roman" w:hAnsi="Times New Roman" w:cs="Times New Roman"/>
          <w:sz w:val="28"/>
          <w:szCs w:val="28"/>
        </w:rPr>
      </w:pPr>
    </w:p>
    <w:p w:rsidR="000A7687" w:rsidRPr="00181833" w:rsidRDefault="000A7687" w:rsidP="00181833">
      <w:pPr>
        <w:jc w:val="both"/>
        <w:rPr>
          <w:rFonts w:ascii="Times New Roman" w:hAnsi="Times New Roman" w:cs="Times New Roman"/>
          <w:sz w:val="28"/>
          <w:szCs w:val="28"/>
        </w:rPr>
      </w:pPr>
    </w:p>
    <w:p w:rsidR="000A7687" w:rsidRPr="00181833" w:rsidRDefault="000A7687" w:rsidP="00181833">
      <w:pPr>
        <w:spacing w:after="0" w:line="240" w:lineRule="auto"/>
        <w:jc w:val="center"/>
        <w:rPr>
          <w:rFonts w:ascii="Times New Roman" w:eastAsia="Times New Roman" w:hAnsi="Times New Roman" w:cs="Times New Roman"/>
          <w:b/>
          <w:sz w:val="28"/>
          <w:szCs w:val="28"/>
          <w:lang w:eastAsia="ru-RU"/>
        </w:rPr>
      </w:pPr>
      <w:r w:rsidRPr="00181833">
        <w:rPr>
          <w:rFonts w:ascii="Times New Roman" w:eastAsia="Times New Roman" w:hAnsi="Times New Roman" w:cs="Times New Roman"/>
          <w:b/>
          <w:sz w:val="28"/>
          <w:szCs w:val="28"/>
          <w:lang w:eastAsia="ru-RU"/>
        </w:rPr>
        <w:lastRenderedPageBreak/>
        <w:t xml:space="preserve">С 1 марта 2025 года изменятся правила аттестации в области </w:t>
      </w:r>
      <w:proofErr w:type="spellStart"/>
      <w:r w:rsidRPr="00181833">
        <w:rPr>
          <w:rFonts w:ascii="Times New Roman" w:eastAsia="Times New Roman" w:hAnsi="Times New Roman" w:cs="Times New Roman"/>
          <w:b/>
          <w:sz w:val="28"/>
          <w:szCs w:val="28"/>
          <w:lang w:eastAsia="ru-RU"/>
        </w:rPr>
        <w:t>промбезопасности</w:t>
      </w:r>
      <w:proofErr w:type="spellEnd"/>
    </w:p>
    <w:p w:rsidR="000A7687" w:rsidRPr="00181833" w:rsidRDefault="000A7687" w:rsidP="00181833">
      <w:pPr>
        <w:spacing w:after="0" w:line="240" w:lineRule="auto"/>
        <w:jc w:val="both"/>
        <w:rPr>
          <w:rFonts w:ascii="Times New Roman" w:eastAsia="Times New Roman" w:hAnsi="Times New Roman" w:cs="Times New Roman"/>
          <w:sz w:val="28"/>
          <w:szCs w:val="28"/>
          <w:lang w:eastAsia="ru-RU"/>
        </w:rPr>
      </w:pPr>
      <w:r w:rsidRPr="00181833">
        <w:rPr>
          <w:rFonts w:ascii="Times New Roman" w:eastAsia="Times New Roman" w:hAnsi="Times New Roman" w:cs="Times New Roman"/>
          <w:sz w:val="28"/>
          <w:szCs w:val="28"/>
          <w:lang w:eastAsia="ru-RU"/>
        </w:rPr>
        <w:t xml:space="preserve">  </w:t>
      </w:r>
    </w:p>
    <w:p w:rsidR="000A7687" w:rsidRPr="00181833" w:rsidRDefault="000A7687" w:rsidP="0018183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181833">
        <w:rPr>
          <w:rFonts w:ascii="Times New Roman" w:eastAsia="Times New Roman" w:hAnsi="Times New Roman" w:cs="Times New Roman"/>
          <w:color w:val="000000"/>
          <w:sz w:val="28"/>
          <w:szCs w:val="28"/>
          <w:lang w:eastAsia="ru-RU"/>
        </w:rPr>
        <w:t>Постановлением Правительства Российской Федерации от 21.10.2024 № 1416 в Положение об аттестации в области промышленной безопасности, по вопросам безопасности гидротехнических сооружений, безопасности в сфере электроэнергетики внесены изменения.</w:t>
      </w:r>
    </w:p>
    <w:p w:rsidR="000A7687" w:rsidRPr="00181833" w:rsidRDefault="000A7687" w:rsidP="0018183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181833">
        <w:rPr>
          <w:rFonts w:ascii="Times New Roman" w:eastAsia="Times New Roman" w:hAnsi="Times New Roman" w:cs="Times New Roman"/>
          <w:color w:val="000000"/>
          <w:sz w:val="28"/>
          <w:szCs w:val="28"/>
          <w:lang w:eastAsia="ru-RU"/>
        </w:rPr>
        <w:t>В указанном постановлении уточнены категории работников, которые проходят аттестацию в области промышленной безопасности, по вопросам безопасности гидротехнических сооружений, в сфере электроэнергетики.</w:t>
      </w:r>
    </w:p>
    <w:p w:rsidR="000A7687" w:rsidRPr="00181833" w:rsidRDefault="000A7687" w:rsidP="0018183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181833">
        <w:rPr>
          <w:rFonts w:ascii="Times New Roman" w:eastAsia="Times New Roman" w:hAnsi="Times New Roman" w:cs="Times New Roman"/>
          <w:color w:val="000000"/>
          <w:sz w:val="28"/>
          <w:szCs w:val="28"/>
          <w:lang w:eastAsia="ru-RU"/>
        </w:rPr>
        <w:t>С 5 до 3 рабочих дней сокращен срок направления уведомлений заявителю о дате, времени и месте проведения аттестации и об оставлении заявления без рассмотрения.</w:t>
      </w:r>
    </w:p>
    <w:p w:rsidR="000A7687" w:rsidRPr="00181833" w:rsidRDefault="000A7687" w:rsidP="0018183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181833">
        <w:rPr>
          <w:rFonts w:ascii="Times New Roman" w:eastAsia="Times New Roman" w:hAnsi="Times New Roman" w:cs="Times New Roman"/>
          <w:color w:val="000000"/>
          <w:sz w:val="28"/>
          <w:szCs w:val="28"/>
          <w:lang w:eastAsia="ru-RU"/>
        </w:rPr>
        <w:t>Тестирование в рамках аттестации решено проводить одним днем. Установлен срок, в пределах которого оно назначается: 10 рабочих дней с момента направления уведомления о проведении аттестации.</w:t>
      </w:r>
    </w:p>
    <w:p w:rsidR="000A7687" w:rsidRPr="00181833" w:rsidRDefault="000A7687" w:rsidP="0018183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181833">
        <w:rPr>
          <w:rFonts w:ascii="Times New Roman" w:eastAsia="Times New Roman" w:hAnsi="Times New Roman" w:cs="Times New Roman"/>
          <w:color w:val="000000"/>
          <w:sz w:val="28"/>
          <w:szCs w:val="28"/>
          <w:lang w:eastAsia="ru-RU"/>
        </w:rPr>
        <w:t>Данные изменения вступят в законную силу с 1 марта 2025 года.</w:t>
      </w:r>
    </w:p>
    <w:p w:rsidR="000A7687" w:rsidRPr="00181833" w:rsidRDefault="000A7687" w:rsidP="00181833">
      <w:pPr>
        <w:jc w:val="both"/>
        <w:rPr>
          <w:rFonts w:ascii="Times New Roman" w:hAnsi="Times New Roman" w:cs="Times New Roman"/>
          <w:sz w:val="28"/>
          <w:szCs w:val="28"/>
        </w:rPr>
      </w:pPr>
    </w:p>
    <w:p w:rsidR="000A7687" w:rsidRPr="00181833" w:rsidRDefault="000A7687" w:rsidP="00181833">
      <w:pPr>
        <w:jc w:val="both"/>
        <w:rPr>
          <w:rFonts w:ascii="Times New Roman" w:hAnsi="Times New Roman" w:cs="Times New Roman"/>
          <w:sz w:val="28"/>
          <w:szCs w:val="28"/>
        </w:rPr>
      </w:pPr>
    </w:p>
    <w:p w:rsidR="000A7687" w:rsidRPr="00181833" w:rsidRDefault="000A7687" w:rsidP="00181833">
      <w:pPr>
        <w:jc w:val="both"/>
        <w:rPr>
          <w:rFonts w:ascii="Times New Roman" w:hAnsi="Times New Roman" w:cs="Times New Roman"/>
          <w:sz w:val="28"/>
          <w:szCs w:val="28"/>
        </w:rPr>
      </w:pPr>
    </w:p>
    <w:p w:rsidR="000A7687" w:rsidRPr="00181833" w:rsidRDefault="000A7687" w:rsidP="00181833">
      <w:pPr>
        <w:jc w:val="both"/>
        <w:rPr>
          <w:rFonts w:ascii="Times New Roman" w:hAnsi="Times New Roman" w:cs="Times New Roman"/>
          <w:sz w:val="28"/>
          <w:szCs w:val="28"/>
        </w:rPr>
      </w:pPr>
    </w:p>
    <w:p w:rsidR="000A7687" w:rsidRPr="00181833" w:rsidRDefault="000A7687" w:rsidP="00181833">
      <w:pPr>
        <w:jc w:val="both"/>
        <w:rPr>
          <w:rFonts w:ascii="Times New Roman" w:hAnsi="Times New Roman" w:cs="Times New Roman"/>
          <w:sz w:val="28"/>
          <w:szCs w:val="28"/>
        </w:rPr>
      </w:pPr>
    </w:p>
    <w:p w:rsidR="000A7687" w:rsidRPr="00181833" w:rsidRDefault="000A7687" w:rsidP="00181833">
      <w:pPr>
        <w:jc w:val="both"/>
        <w:rPr>
          <w:rFonts w:ascii="Times New Roman" w:hAnsi="Times New Roman" w:cs="Times New Roman"/>
          <w:sz w:val="28"/>
          <w:szCs w:val="28"/>
        </w:rPr>
      </w:pPr>
      <w:bookmarkStart w:id="0" w:name="_GoBack"/>
      <w:bookmarkEnd w:id="0"/>
    </w:p>
    <w:p w:rsidR="000A7687" w:rsidRPr="00181833" w:rsidRDefault="000A7687" w:rsidP="00181833">
      <w:pPr>
        <w:jc w:val="both"/>
        <w:rPr>
          <w:rFonts w:ascii="Times New Roman" w:hAnsi="Times New Roman" w:cs="Times New Roman"/>
          <w:sz w:val="28"/>
          <w:szCs w:val="28"/>
        </w:rPr>
      </w:pPr>
    </w:p>
    <w:p w:rsidR="000A7687" w:rsidRPr="00181833" w:rsidRDefault="000A7687" w:rsidP="00181833">
      <w:pPr>
        <w:spacing w:after="0" w:line="240" w:lineRule="auto"/>
        <w:jc w:val="center"/>
        <w:rPr>
          <w:rFonts w:ascii="Times New Roman" w:eastAsia="Times New Roman" w:hAnsi="Times New Roman" w:cs="Times New Roman"/>
          <w:b/>
          <w:sz w:val="28"/>
          <w:szCs w:val="28"/>
          <w:lang w:eastAsia="ru-RU"/>
        </w:rPr>
      </w:pPr>
      <w:r w:rsidRPr="00181833">
        <w:rPr>
          <w:rFonts w:ascii="Times New Roman" w:eastAsia="Times New Roman" w:hAnsi="Times New Roman" w:cs="Times New Roman"/>
          <w:b/>
          <w:sz w:val="28"/>
          <w:szCs w:val="28"/>
          <w:lang w:eastAsia="ru-RU"/>
        </w:rPr>
        <w:t>С 01.03.2025 скорректирована процедура торгов по аренде и продаже земельных участков государственной собственности</w:t>
      </w:r>
    </w:p>
    <w:p w:rsidR="000A7687" w:rsidRPr="00181833" w:rsidRDefault="000A7687" w:rsidP="00181833">
      <w:pPr>
        <w:spacing w:after="0" w:line="240" w:lineRule="auto"/>
        <w:jc w:val="both"/>
        <w:rPr>
          <w:rFonts w:ascii="Times New Roman" w:eastAsia="Times New Roman" w:hAnsi="Times New Roman" w:cs="Times New Roman"/>
          <w:sz w:val="28"/>
          <w:szCs w:val="28"/>
          <w:lang w:eastAsia="ru-RU"/>
        </w:rPr>
      </w:pPr>
      <w:r w:rsidRPr="00181833">
        <w:rPr>
          <w:rFonts w:ascii="Times New Roman" w:eastAsia="Times New Roman" w:hAnsi="Times New Roman" w:cs="Times New Roman"/>
          <w:sz w:val="28"/>
          <w:szCs w:val="28"/>
          <w:lang w:eastAsia="ru-RU"/>
        </w:rPr>
        <w:t xml:space="preserve">  </w:t>
      </w:r>
    </w:p>
    <w:p w:rsidR="000A7687" w:rsidRPr="00181833" w:rsidRDefault="000A7687" w:rsidP="0018183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181833">
        <w:rPr>
          <w:rFonts w:ascii="Times New Roman" w:eastAsia="Times New Roman" w:hAnsi="Times New Roman" w:cs="Times New Roman"/>
          <w:color w:val="000000"/>
          <w:sz w:val="28"/>
          <w:szCs w:val="28"/>
          <w:lang w:eastAsia="ru-RU"/>
        </w:rPr>
        <w:t>С 01.03.2025 вносятся изменения в Земельный кодекс. Поправки касаются аукционов по аренде и продаже государственных и муниципальных земель.</w:t>
      </w:r>
    </w:p>
    <w:p w:rsidR="000A7687" w:rsidRPr="00181833" w:rsidRDefault="000A7687" w:rsidP="0018183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181833">
        <w:rPr>
          <w:rFonts w:ascii="Times New Roman" w:eastAsia="Times New Roman" w:hAnsi="Times New Roman" w:cs="Times New Roman"/>
          <w:color w:val="000000"/>
          <w:sz w:val="28"/>
          <w:szCs w:val="28"/>
          <w:lang w:eastAsia="ru-RU"/>
        </w:rPr>
        <w:t>Сроки отдельных процедур сократят. В частности, срок размещения извещений об аукционе и подписания итоговых договоров уменьшится с 30 до 10 дней.</w:t>
      </w:r>
    </w:p>
    <w:p w:rsidR="000A7687" w:rsidRPr="00181833" w:rsidRDefault="000A7687" w:rsidP="0018183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181833">
        <w:rPr>
          <w:rFonts w:ascii="Times New Roman" w:eastAsia="Times New Roman" w:hAnsi="Times New Roman" w:cs="Times New Roman"/>
          <w:color w:val="000000"/>
          <w:sz w:val="28"/>
          <w:szCs w:val="28"/>
          <w:lang w:eastAsia="ru-RU"/>
        </w:rPr>
        <w:lastRenderedPageBreak/>
        <w:t>Субъекты смогут сами определять необходимость опубликования извещений в порядке, установленном для опубликования муниципальных правовых актов уставом поселения, городского округа, муниципального округа по месту нахождения земельного участка.</w:t>
      </w:r>
    </w:p>
    <w:p w:rsidR="000A7687" w:rsidRPr="00181833" w:rsidRDefault="000A7687" w:rsidP="00181833">
      <w:pPr>
        <w:jc w:val="both"/>
        <w:rPr>
          <w:rFonts w:ascii="Times New Roman" w:hAnsi="Times New Roman" w:cs="Times New Roman"/>
          <w:sz w:val="28"/>
          <w:szCs w:val="28"/>
        </w:rPr>
      </w:pPr>
    </w:p>
    <w:p w:rsidR="000A7687" w:rsidRPr="00181833" w:rsidRDefault="000A7687" w:rsidP="00181833">
      <w:pPr>
        <w:jc w:val="both"/>
        <w:rPr>
          <w:rFonts w:ascii="Times New Roman" w:hAnsi="Times New Roman" w:cs="Times New Roman"/>
          <w:sz w:val="28"/>
          <w:szCs w:val="28"/>
        </w:rPr>
      </w:pPr>
    </w:p>
    <w:p w:rsidR="000A7687" w:rsidRPr="00181833" w:rsidRDefault="000A7687" w:rsidP="00181833">
      <w:pPr>
        <w:jc w:val="both"/>
        <w:rPr>
          <w:rFonts w:ascii="Times New Roman" w:hAnsi="Times New Roman" w:cs="Times New Roman"/>
          <w:sz w:val="28"/>
          <w:szCs w:val="28"/>
        </w:rPr>
      </w:pPr>
    </w:p>
    <w:p w:rsidR="000A7687" w:rsidRPr="00181833" w:rsidRDefault="000A7687" w:rsidP="00181833">
      <w:pPr>
        <w:jc w:val="both"/>
        <w:rPr>
          <w:rFonts w:ascii="Times New Roman" w:hAnsi="Times New Roman" w:cs="Times New Roman"/>
          <w:sz w:val="28"/>
          <w:szCs w:val="28"/>
        </w:rPr>
      </w:pPr>
    </w:p>
    <w:p w:rsidR="000A7687" w:rsidRPr="00181833" w:rsidRDefault="000A7687" w:rsidP="00181833">
      <w:pPr>
        <w:spacing w:after="0" w:line="240" w:lineRule="auto"/>
        <w:jc w:val="center"/>
        <w:rPr>
          <w:rFonts w:ascii="Times New Roman" w:eastAsia="Times New Roman" w:hAnsi="Times New Roman" w:cs="Times New Roman"/>
          <w:b/>
          <w:sz w:val="28"/>
          <w:szCs w:val="28"/>
          <w:lang w:eastAsia="ru-RU"/>
        </w:rPr>
      </w:pPr>
      <w:r w:rsidRPr="00181833">
        <w:rPr>
          <w:rFonts w:ascii="Times New Roman" w:eastAsia="Times New Roman" w:hAnsi="Times New Roman" w:cs="Times New Roman"/>
          <w:b/>
          <w:sz w:val="28"/>
          <w:szCs w:val="28"/>
          <w:lang w:eastAsia="ru-RU"/>
        </w:rPr>
        <w:t xml:space="preserve">Мошенники вымогают у играющих на платформе </w:t>
      </w:r>
      <w:proofErr w:type="spellStart"/>
      <w:r w:rsidRPr="00181833">
        <w:rPr>
          <w:rFonts w:ascii="Times New Roman" w:eastAsia="Times New Roman" w:hAnsi="Times New Roman" w:cs="Times New Roman"/>
          <w:b/>
          <w:sz w:val="28"/>
          <w:szCs w:val="28"/>
          <w:lang w:eastAsia="ru-RU"/>
        </w:rPr>
        <w:t>Roblox</w:t>
      </w:r>
      <w:proofErr w:type="spellEnd"/>
      <w:r w:rsidRPr="00181833">
        <w:rPr>
          <w:rFonts w:ascii="Times New Roman" w:eastAsia="Times New Roman" w:hAnsi="Times New Roman" w:cs="Times New Roman"/>
          <w:b/>
          <w:sz w:val="28"/>
          <w:szCs w:val="28"/>
          <w:lang w:eastAsia="ru-RU"/>
        </w:rPr>
        <w:t xml:space="preserve"> денежные средства»</w:t>
      </w:r>
    </w:p>
    <w:p w:rsidR="000A7687" w:rsidRPr="00181833" w:rsidRDefault="000A7687" w:rsidP="0018183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181833">
        <w:rPr>
          <w:rFonts w:ascii="Times New Roman" w:eastAsia="Times New Roman" w:hAnsi="Times New Roman" w:cs="Times New Roman"/>
          <w:color w:val="000000"/>
          <w:sz w:val="28"/>
          <w:szCs w:val="28"/>
          <w:lang w:eastAsia="ru-RU"/>
        </w:rPr>
        <w:t>Злоумышленники представляются известными блогерами, поэтому несовершеннолетние доверяют мошенникам и переводят денежные средства.</w:t>
      </w:r>
    </w:p>
    <w:p w:rsidR="000A7687" w:rsidRPr="00181833" w:rsidRDefault="000A7687" w:rsidP="0018183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181833">
        <w:rPr>
          <w:rFonts w:ascii="Times New Roman" w:eastAsia="Times New Roman" w:hAnsi="Times New Roman" w:cs="Times New Roman"/>
          <w:color w:val="000000"/>
          <w:sz w:val="28"/>
          <w:szCs w:val="28"/>
          <w:lang w:eastAsia="ru-RU"/>
        </w:rPr>
        <w:t>Мошенники часто используют различные методы, чтобы обмануть детей и подростков, предлагая им «доступ» к игровым ресурсам или эксклюзивному контенту в обмен на деньги.</w:t>
      </w:r>
    </w:p>
    <w:p w:rsidR="000A7687" w:rsidRPr="00181833" w:rsidRDefault="000A7687" w:rsidP="0018183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181833">
        <w:rPr>
          <w:rFonts w:ascii="Times New Roman" w:eastAsia="Times New Roman" w:hAnsi="Times New Roman" w:cs="Times New Roman"/>
          <w:color w:val="000000"/>
          <w:sz w:val="28"/>
          <w:szCs w:val="28"/>
          <w:lang w:eastAsia="ru-RU"/>
        </w:rPr>
        <w:t>Защита детей от онлайн-мошенников становится все более актуальной задачей для родителей, особенно в свете растущего числа мошеннических схем, направленных на молодежь в играх и социальных сетях. Несколько ключевых мер, которые могут помочь родителям обеспечить безопасность своих детей в интернете:</w:t>
      </w:r>
    </w:p>
    <w:p w:rsidR="000A7687" w:rsidRPr="00181833" w:rsidRDefault="000A7687" w:rsidP="0018183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181833">
        <w:rPr>
          <w:rFonts w:ascii="Times New Roman" w:eastAsia="Times New Roman" w:hAnsi="Times New Roman" w:cs="Times New Roman"/>
          <w:color w:val="000000"/>
          <w:sz w:val="28"/>
          <w:szCs w:val="28"/>
          <w:lang w:eastAsia="ru-RU"/>
        </w:rPr>
        <w:t>- Объясните риски: родители должны объяснить детям, какие схемы мошенничества существуют и как их распознать. Важно, чтобы дети знали, что не следует переходить по ссылкам от незнакомцев или вводить личные данные на подозрительных сайтах.</w:t>
      </w:r>
    </w:p>
    <w:p w:rsidR="000A7687" w:rsidRPr="00181833" w:rsidRDefault="000A7687" w:rsidP="0018183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181833">
        <w:rPr>
          <w:rFonts w:ascii="Times New Roman" w:eastAsia="Times New Roman" w:hAnsi="Times New Roman" w:cs="Times New Roman"/>
          <w:color w:val="000000"/>
          <w:sz w:val="28"/>
          <w:szCs w:val="28"/>
          <w:lang w:eastAsia="ru-RU"/>
        </w:rPr>
        <w:t>- Обсуждение онлайн-активности: регулярные беседы о том, что происходит в играх и социальных сетях, помогут детям чувствовать себя комфортно, делясь с родителями своими переживаниями и подозрениями.</w:t>
      </w:r>
    </w:p>
    <w:p w:rsidR="000A7687" w:rsidRPr="00181833" w:rsidRDefault="000A7687" w:rsidP="0018183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181833">
        <w:rPr>
          <w:rFonts w:ascii="Times New Roman" w:eastAsia="Times New Roman" w:hAnsi="Times New Roman" w:cs="Times New Roman"/>
          <w:color w:val="000000"/>
          <w:sz w:val="28"/>
          <w:szCs w:val="28"/>
          <w:lang w:eastAsia="ru-RU"/>
        </w:rPr>
        <w:t>- Родительский контроль: установите программы родительского контроля, которые помогут ограничить доступ к нежелательным сайтам и приложениям. Это также может включать ограничения на покупки в приложениях.</w:t>
      </w:r>
    </w:p>
    <w:p w:rsidR="000A7687" w:rsidRPr="00181833" w:rsidRDefault="000A7687" w:rsidP="0018183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181833">
        <w:rPr>
          <w:rFonts w:ascii="Times New Roman" w:eastAsia="Times New Roman" w:hAnsi="Times New Roman" w:cs="Times New Roman"/>
          <w:color w:val="000000"/>
          <w:sz w:val="28"/>
          <w:szCs w:val="28"/>
          <w:lang w:eastAsia="ru-RU"/>
        </w:rPr>
        <w:t>- Антивирусное ПО: убедитесь, что на всех устройствах установлено надежное антивирусное программное обеспечение, которое может защитить от вредоносных программ и фишинговых атак.</w:t>
      </w:r>
    </w:p>
    <w:p w:rsidR="000A7687" w:rsidRPr="00181833" w:rsidRDefault="000A7687" w:rsidP="0018183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181833">
        <w:rPr>
          <w:rFonts w:ascii="Times New Roman" w:eastAsia="Times New Roman" w:hAnsi="Times New Roman" w:cs="Times New Roman"/>
          <w:color w:val="000000"/>
          <w:sz w:val="28"/>
          <w:szCs w:val="28"/>
          <w:lang w:eastAsia="ru-RU"/>
        </w:rPr>
        <w:lastRenderedPageBreak/>
        <w:t>- Отдельные банковские карты: привяжите к игровым аккаунтам отдельные банковские карты с ограниченной суммой, чтобы минимизировать риски в случае мошенничества.</w:t>
      </w:r>
    </w:p>
    <w:p w:rsidR="000A7687" w:rsidRPr="00181833" w:rsidRDefault="000A7687" w:rsidP="0018183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181833">
        <w:rPr>
          <w:rFonts w:ascii="Times New Roman" w:eastAsia="Times New Roman" w:hAnsi="Times New Roman" w:cs="Times New Roman"/>
          <w:color w:val="000000"/>
          <w:sz w:val="28"/>
          <w:szCs w:val="28"/>
          <w:lang w:eastAsia="ru-RU"/>
        </w:rPr>
        <w:t>- Мониторинг расходов: регулярно проверяйте банковские выписки и транзакции, чтобы быстро выявлять подозрительные операции.</w:t>
      </w:r>
    </w:p>
    <w:p w:rsidR="000A7687" w:rsidRPr="00181833" w:rsidRDefault="000A7687" w:rsidP="0018183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181833">
        <w:rPr>
          <w:rFonts w:ascii="Times New Roman" w:eastAsia="Times New Roman" w:hAnsi="Times New Roman" w:cs="Times New Roman"/>
          <w:color w:val="000000"/>
          <w:sz w:val="28"/>
          <w:szCs w:val="28"/>
          <w:lang w:eastAsia="ru-RU"/>
        </w:rPr>
        <w:t>- Создание доверительных отношений: важно, чтобы дети чувствовали, что могут обратиться к родителям за помощью, если столкнутся с подозрительными ситуациями. Поддерживайте открытость в общении, чтобы дети не боялись делиться своими проблемами.</w:t>
      </w:r>
    </w:p>
    <w:p w:rsidR="000A7687" w:rsidRPr="00181833" w:rsidRDefault="000A7687" w:rsidP="0018183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181833">
        <w:rPr>
          <w:rFonts w:ascii="Times New Roman" w:eastAsia="Times New Roman" w:hAnsi="Times New Roman" w:cs="Times New Roman"/>
          <w:color w:val="000000"/>
          <w:sz w:val="28"/>
          <w:szCs w:val="28"/>
          <w:lang w:eastAsia="ru-RU"/>
        </w:rPr>
        <w:t>- Поощрение отчетности: поощряйте детей сообщать о любых подозрительных действиях или предложениях, которые они получают в интернете. Это поможет им развить навыки критического мышления и осторожности.</w:t>
      </w:r>
    </w:p>
    <w:p w:rsidR="000A7687" w:rsidRPr="00181833" w:rsidRDefault="000A7687" w:rsidP="0018183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181833">
        <w:rPr>
          <w:rFonts w:ascii="Times New Roman" w:eastAsia="Times New Roman" w:hAnsi="Times New Roman" w:cs="Times New Roman"/>
          <w:color w:val="000000"/>
          <w:sz w:val="28"/>
          <w:szCs w:val="28"/>
          <w:lang w:eastAsia="ru-RU"/>
        </w:rPr>
        <w:t>- Установите правила: создайте «контракт» с детьми, в котором будут прописаны правила безопасного поведения в интернете, включая запреты на общение с незнакомцами и переход по подозрительным ссылкам.</w:t>
      </w:r>
    </w:p>
    <w:p w:rsidR="000A7687" w:rsidRPr="00181833" w:rsidRDefault="000A7687" w:rsidP="0018183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181833">
        <w:rPr>
          <w:rFonts w:ascii="Times New Roman" w:eastAsia="Times New Roman" w:hAnsi="Times New Roman" w:cs="Times New Roman"/>
          <w:color w:val="000000"/>
          <w:sz w:val="28"/>
          <w:szCs w:val="28"/>
          <w:lang w:eastAsia="ru-RU"/>
        </w:rPr>
        <w:t>Эти меры помогут родителям защитить своих детей от онлайн-мошенников и создать безопасную среду для их цифрового взаимодействия.</w:t>
      </w:r>
    </w:p>
    <w:p w:rsidR="000A7687" w:rsidRPr="00181833" w:rsidRDefault="000A7687" w:rsidP="00181833">
      <w:pPr>
        <w:jc w:val="both"/>
        <w:rPr>
          <w:rFonts w:ascii="Times New Roman" w:hAnsi="Times New Roman" w:cs="Times New Roman"/>
          <w:sz w:val="28"/>
          <w:szCs w:val="28"/>
        </w:rPr>
      </w:pPr>
    </w:p>
    <w:p w:rsidR="000A7687" w:rsidRPr="00181833" w:rsidRDefault="000A7687" w:rsidP="00181833">
      <w:pPr>
        <w:jc w:val="both"/>
        <w:rPr>
          <w:rFonts w:ascii="Times New Roman" w:hAnsi="Times New Roman" w:cs="Times New Roman"/>
          <w:sz w:val="28"/>
          <w:szCs w:val="28"/>
        </w:rPr>
      </w:pPr>
    </w:p>
    <w:p w:rsidR="000A7687" w:rsidRPr="00181833" w:rsidRDefault="000A7687" w:rsidP="00181833">
      <w:pPr>
        <w:jc w:val="both"/>
        <w:rPr>
          <w:rFonts w:ascii="Times New Roman" w:hAnsi="Times New Roman" w:cs="Times New Roman"/>
          <w:sz w:val="28"/>
          <w:szCs w:val="28"/>
        </w:rPr>
      </w:pPr>
    </w:p>
    <w:p w:rsidR="000A7687" w:rsidRPr="00181833" w:rsidRDefault="000A7687" w:rsidP="00181833">
      <w:pPr>
        <w:spacing w:after="0" w:line="240" w:lineRule="auto"/>
        <w:jc w:val="center"/>
        <w:rPr>
          <w:rFonts w:ascii="Times New Roman" w:eastAsia="Times New Roman" w:hAnsi="Times New Roman" w:cs="Times New Roman"/>
          <w:b/>
          <w:sz w:val="28"/>
          <w:szCs w:val="28"/>
          <w:lang w:eastAsia="ru-RU"/>
        </w:rPr>
      </w:pPr>
      <w:r w:rsidRPr="00181833">
        <w:rPr>
          <w:rFonts w:ascii="Times New Roman" w:eastAsia="Times New Roman" w:hAnsi="Times New Roman" w:cs="Times New Roman"/>
          <w:b/>
          <w:sz w:val="28"/>
          <w:szCs w:val="28"/>
          <w:lang w:eastAsia="ru-RU"/>
        </w:rPr>
        <w:t>Ужесточается уголовная ответственность за отдельные преступления в сфере миграции</w:t>
      </w:r>
    </w:p>
    <w:p w:rsidR="000A7687" w:rsidRPr="00181833" w:rsidRDefault="000A7687" w:rsidP="00181833">
      <w:pPr>
        <w:spacing w:after="0" w:line="240" w:lineRule="auto"/>
        <w:jc w:val="center"/>
        <w:rPr>
          <w:rFonts w:ascii="Times New Roman" w:eastAsia="Times New Roman" w:hAnsi="Times New Roman" w:cs="Times New Roman"/>
          <w:b/>
          <w:sz w:val="28"/>
          <w:szCs w:val="28"/>
          <w:lang w:eastAsia="ru-RU"/>
        </w:rPr>
      </w:pPr>
    </w:p>
    <w:p w:rsidR="000A7687" w:rsidRPr="00181833" w:rsidRDefault="000A7687" w:rsidP="0018183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181833">
        <w:rPr>
          <w:rFonts w:ascii="Times New Roman" w:eastAsia="Times New Roman" w:hAnsi="Times New Roman" w:cs="Times New Roman"/>
          <w:color w:val="000000"/>
          <w:sz w:val="28"/>
          <w:szCs w:val="28"/>
          <w:lang w:eastAsia="ru-RU"/>
        </w:rPr>
        <w:t>Организация незаконной миграции повлечет лишение свободы на срок от 2 до 5 лет со штрафом в размере до 500 тыс. рублей или в размере заработной платы или иного дохода осужденного за период до 3 лет либо без такового и с лишением права занимать определенные должности или заниматься определенной деятельностью на срок до 5 лет или без такового.</w:t>
      </w:r>
    </w:p>
    <w:p w:rsidR="000A7687" w:rsidRPr="00181833" w:rsidRDefault="000A7687" w:rsidP="0018183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181833">
        <w:rPr>
          <w:rFonts w:ascii="Times New Roman" w:eastAsia="Times New Roman" w:hAnsi="Times New Roman" w:cs="Times New Roman"/>
          <w:color w:val="000000"/>
          <w:sz w:val="28"/>
          <w:szCs w:val="28"/>
          <w:lang w:eastAsia="ru-RU"/>
        </w:rPr>
        <w:t>Повышенная уголовная ответственность будет наступать в том числе за совершение указанного преступления:</w:t>
      </w:r>
    </w:p>
    <w:p w:rsidR="000A7687" w:rsidRPr="00181833" w:rsidRDefault="000A7687" w:rsidP="0018183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181833">
        <w:rPr>
          <w:rFonts w:ascii="Times New Roman" w:eastAsia="Times New Roman" w:hAnsi="Times New Roman" w:cs="Times New Roman"/>
          <w:color w:val="000000"/>
          <w:sz w:val="28"/>
          <w:szCs w:val="28"/>
          <w:lang w:eastAsia="ru-RU"/>
        </w:rPr>
        <w:t>- с целью скрыть другое преступление или облегчить его совершение;</w:t>
      </w:r>
    </w:p>
    <w:p w:rsidR="000A7687" w:rsidRPr="00181833" w:rsidRDefault="000A7687" w:rsidP="0018183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181833">
        <w:rPr>
          <w:rFonts w:ascii="Times New Roman" w:eastAsia="Times New Roman" w:hAnsi="Times New Roman" w:cs="Times New Roman"/>
          <w:color w:val="000000"/>
          <w:sz w:val="28"/>
          <w:szCs w:val="28"/>
          <w:lang w:eastAsia="ru-RU"/>
        </w:rPr>
        <w:t>- с использованием поддельных документов, а равно с изъятием, сокрытием либо уничтожением документов, удостоверяющих личность;</w:t>
      </w:r>
    </w:p>
    <w:p w:rsidR="000A7687" w:rsidRPr="00181833" w:rsidRDefault="000A7687" w:rsidP="0018183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181833">
        <w:rPr>
          <w:rFonts w:ascii="Times New Roman" w:eastAsia="Times New Roman" w:hAnsi="Times New Roman" w:cs="Times New Roman"/>
          <w:color w:val="000000"/>
          <w:sz w:val="28"/>
          <w:szCs w:val="28"/>
          <w:lang w:eastAsia="ru-RU"/>
        </w:rPr>
        <w:lastRenderedPageBreak/>
        <w:t>- с использованием информационно-телекоммуникационных сетей, в том числе Интернета.</w:t>
      </w:r>
    </w:p>
    <w:p w:rsidR="000A7687" w:rsidRPr="00181833" w:rsidRDefault="000A7687" w:rsidP="0018183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181833">
        <w:rPr>
          <w:rFonts w:ascii="Times New Roman" w:eastAsia="Times New Roman" w:hAnsi="Times New Roman" w:cs="Times New Roman"/>
          <w:color w:val="000000"/>
          <w:sz w:val="28"/>
          <w:szCs w:val="28"/>
          <w:lang w:eastAsia="ru-RU"/>
        </w:rPr>
        <w:t>В отдельный состав выделена организация незаконной миграции, совершенная организованной группой или в целях совершения тяжких или особо тяжких преступлений на территории РФ. За совершение указанного преступления предусмотрено лишение свободы на срок от 8 до 15 лет со штрафом в размере от 3 млн до 5 млн рублей или в размере заработной платы или иного дохода осужденного за период от 3 до 5 лет либо без такового и с лишением права занимать определенные должности или заниматься определенной деятельностью на срок до 10 лет или без такового. Предварительное расследование по данным уголовным делам производится в форме предварительного следствия следователями органов федеральной службы безопасности и следователями органов внутренних дел.</w:t>
      </w:r>
    </w:p>
    <w:p w:rsidR="000A7687" w:rsidRPr="00181833" w:rsidRDefault="000A7687" w:rsidP="0018183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181833">
        <w:rPr>
          <w:rFonts w:ascii="Times New Roman" w:eastAsia="Times New Roman" w:hAnsi="Times New Roman" w:cs="Times New Roman"/>
          <w:color w:val="000000"/>
          <w:sz w:val="28"/>
          <w:szCs w:val="28"/>
          <w:lang w:eastAsia="ru-RU"/>
        </w:rPr>
        <w:t>С 3 до 5 лет увеличен максимальный срок наказания за такие преступления, как:</w:t>
      </w:r>
    </w:p>
    <w:p w:rsidR="000A7687" w:rsidRPr="00181833" w:rsidRDefault="000A7687" w:rsidP="0018183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181833">
        <w:rPr>
          <w:rFonts w:ascii="Times New Roman" w:eastAsia="Times New Roman" w:hAnsi="Times New Roman" w:cs="Times New Roman"/>
          <w:color w:val="000000"/>
          <w:sz w:val="28"/>
          <w:szCs w:val="28"/>
          <w:lang w:eastAsia="ru-RU"/>
        </w:rPr>
        <w:t>- фиктивная регистрация гражданина РФ по месту пребывания или по месту жительства в жилом помещении, а равно фиктивная регистрация иностранного гражданина или лица без гражданства по месту жительства в жилом помещении;</w:t>
      </w:r>
    </w:p>
    <w:p w:rsidR="000A7687" w:rsidRPr="00181833" w:rsidRDefault="000A7687" w:rsidP="0018183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181833">
        <w:rPr>
          <w:rFonts w:ascii="Times New Roman" w:eastAsia="Times New Roman" w:hAnsi="Times New Roman" w:cs="Times New Roman"/>
          <w:color w:val="000000"/>
          <w:sz w:val="28"/>
          <w:szCs w:val="28"/>
          <w:lang w:eastAsia="ru-RU"/>
        </w:rPr>
        <w:t>- фиктивная постановка на учет иностранного гражданина или лица без гражданства по месту пребывания.</w:t>
      </w:r>
    </w:p>
    <w:p w:rsidR="000A7687" w:rsidRPr="00181833" w:rsidRDefault="000A7687" w:rsidP="0018183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181833">
        <w:rPr>
          <w:rFonts w:ascii="Times New Roman" w:eastAsia="Times New Roman" w:hAnsi="Times New Roman" w:cs="Times New Roman"/>
          <w:color w:val="000000"/>
          <w:sz w:val="28"/>
          <w:szCs w:val="28"/>
          <w:lang w:eastAsia="ru-RU"/>
        </w:rPr>
        <w:t>Уточняется, что преступления, предусмотренные частями первой — третьей статьи 327 УК РФ, совершенные группой лиц по предварительному сговору или организованной группой, а равно в целях совершения преступления на территории РФ либо с целью скрыть другое преступление или облегчить его совершение, наказываются лишением свободы на срок от 2 до 6 лет со штрафом в размере до 500 тыс. рублей или в размере заработной платы или иного дохода осужденного за период до 3 лет либо без такового и с ограничением свободы на срок до одного года либо без такового. </w:t>
      </w:r>
    </w:p>
    <w:p w:rsidR="000A7687" w:rsidRPr="00181833" w:rsidRDefault="000A7687" w:rsidP="00181833">
      <w:pPr>
        <w:jc w:val="both"/>
        <w:rPr>
          <w:rFonts w:ascii="Times New Roman" w:hAnsi="Times New Roman" w:cs="Times New Roman"/>
          <w:sz w:val="28"/>
          <w:szCs w:val="28"/>
        </w:rPr>
      </w:pPr>
    </w:p>
    <w:p w:rsidR="000A7687" w:rsidRPr="00181833" w:rsidRDefault="000A7687" w:rsidP="00181833">
      <w:pPr>
        <w:spacing w:after="0" w:line="240" w:lineRule="auto"/>
        <w:jc w:val="center"/>
        <w:rPr>
          <w:rFonts w:ascii="Times New Roman" w:eastAsia="Times New Roman" w:hAnsi="Times New Roman" w:cs="Times New Roman"/>
          <w:b/>
          <w:sz w:val="28"/>
          <w:szCs w:val="28"/>
          <w:lang w:eastAsia="ru-RU"/>
        </w:rPr>
      </w:pPr>
      <w:r w:rsidRPr="00181833">
        <w:rPr>
          <w:rFonts w:ascii="Times New Roman" w:eastAsia="Times New Roman" w:hAnsi="Times New Roman" w:cs="Times New Roman"/>
          <w:b/>
          <w:sz w:val="28"/>
          <w:szCs w:val="28"/>
          <w:lang w:eastAsia="ru-RU"/>
        </w:rPr>
        <w:t>Внесены изменения в законодательство в сфере электроэнергетики</w:t>
      </w:r>
    </w:p>
    <w:p w:rsidR="000A7687" w:rsidRPr="00181833" w:rsidRDefault="000A7687" w:rsidP="00181833">
      <w:pPr>
        <w:spacing w:after="0" w:line="240" w:lineRule="auto"/>
        <w:jc w:val="both"/>
        <w:rPr>
          <w:rFonts w:ascii="Times New Roman" w:eastAsia="Times New Roman" w:hAnsi="Times New Roman" w:cs="Times New Roman"/>
          <w:sz w:val="28"/>
          <w:szCs w:val="28"/>
          <w:lang w:eastAsia="ru-RU"/>
        </w:rPr>
      </w:pPr>
      <w:r w:rsidRPr="00181833">
        <w:rPr>
          <w:rFonts w:ascii="Times New Roman" w:eastAsia="Times New Roman" w:hAnsi="Times New Roman" w:cs="Times New Roman"/>
          <w:sz w:val="28"/>
          <w:szCs w:val="28"/>
          <w:lang w:eastAsia="ru-RU"/>
        </w:rPr>
        <w:t xml:space="preserve">  </w:t>
      </w:r>
    </w:p>
    <w:p w:rsidR="000A7687" w:rsidRPr="00181833" w:rsidRDefault="000A7687" w:rsidP="0018183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181833">
        <w:rPr>
          <w:rFonts w:ascii="Times New Roman" w:eastAsia="Times New Roman" w:hAnsi="Times New Roman" w:cs="Times New Roman"/>
          <w:color w:val="000000"/>
          <w:sz w:val="28"/>
          <w:szCs w:val="28"/>
          <w:lang w:eastAsia="ru-RU"/>
        </w:rPr>
        <w:t xml:space="preserve">Постановлением Правительства Российской Федерации от 19.11.2024 № 1584 «О внесении изменений в некоторые акты Правительства Российской Федерации по вопросу регулирования цен (тарифов) на услуги по передаче электрической энергии, оказываемые сетевыми организациями, на основе соглашений об условиях осуществления регулируемых видов деятельности» уточнены положения соглашений об условиях осуществления регулируемых </w:t>
      </w:r>
      <w:r w:rsidRPr="00181833">
        <w:rPr>
          <w:rFonts w:ascii="Times New Roman" w:eastAsia="Times New Roman" w:hAnsi="Times New Roman" w:cs="Times New Roman"/>
          <w:color w:val="000000"/>
          <w:sz w:val="28"/>
          <w:szCs w:val="28"/>
          <w:lang w:eastAsia="ru-RU"/>
        </w:rPr>
        <w:lastRenderedPageBreak/>
        <w:t>видов деятельности, уточнен порядок внесения в соглашение изменений, их согласования, скорректирован порядок расчета валовой выручки, операционных (подконтрольных) расходов организации по управлению единой национальной (общероссийской) электрической сетью или территориальной сетевой организации в течение срока действия соглашения, внесены дополнения в примерную форму соглашения об условиях осуществления регулируемых видов деятельности. </w:t>
      </w:r>
    </w:p>
    <w:p w:rsidR="000A7687" w:rsidRPr="00181833" w:rsidRDefault="000A7687" w:rsidP="00181833">
      <w:pPr>
        <w:jc w:val="both"/>
        <w:rPr>
          <w:rFonts w:ascii="Times New Roman" w:hAnsi="Times New Roman" w:cs="Times New Roman"/>
          <w:sz w:val="28"/>
          <w:szCs w:val="28"/>
        </w:rPr>
      </w:pPr>
    </w:p>
    <w:p w:rsidR="000A7687" w:rsidRPr="00181833" w:rsidRDefault="000A7687" w:rsidP="00181833">
      <w:pPr>
        <w:spacing w:after="0" w:line="240" w:lineRule="auto"/>
        <w:jc w:val="center"/>
        <w:rPr>
          <w:rFonts w:ascii="Times New Roman" w:eastAsia="Times New Roman" w:hAnsi="Times New Roman" w:cs="Times New Roman"/>
          <w:b/>
          <w:sz w:val="28"/>
          <w:szCs w:val="28"/>
          <w:lang w:eastAsia="ru-RU"/>
        </w:rPr>
      </w:pPr>
      <w:r w:rsidRPr="00181833">
        <w:rPr>
          <w:rFonts w:ascii="Times New Roman" w:eastAsia="Times New Roman" w:hAnsi="Times New Roman" w:cs="Times New Roman"/>
          <w:b/>
          <w:sz w:val="28"/>
          <w:szCs w:val="28"/>
          <w:lang w:eastAsia="ru-RU"/>
        </w:rPr>
        <w:t>Внесены изменения в законодательство о транспортной безопасности</w:t>
      </w:r>
    </w:p>
    <w:p w:rsidR="000A7687" w:rsidRPr="00181833" w:rsidRDefault="000A7687" w:rsidP="0018183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181833">
        <w:rPr>
          <w:rFonts w:ascii="Times New Roman" w:eastAsia="Times New Roman" w:hAnsi="Times New Roman" w:cs="Times New Roman"/>
          <w:color w:val="000000"/>
          <w:sz w:val="28"/>
          <w:szCs w:val="28"/>
          <w:lang w:eastAsia="ru-RU"/>
        </w:rPr>
        <w:t>Приказом Минтранса России от 09.10.2024 № 356 внесены изменения в приказ Министерства транспорта Российской Федерации от 28.08.2020 № 331 «Об определении объектов транспортной инфраструктуры, не подлежащих категорированию по видам транспорта», согласно которым указанный перечень расширен.</w:t>
      </w:r>
    </w:p>
    <w:p w:rsidR="000A7687" w:rsidRPr="00181833" w:rsidRDefault="000A7687" w:rsidP="0018183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181833">
        <w:rPr>
          <w:rFonts w:ascii="Times New Roman" w:eastAsia="Times New Roman" w:hAnsi="Times New Roman" w:cs="Times New Roman"/>
          <w:color w:val="000000"/>
          <w:sz w:val="28"/>
          <w:szCs w:val="28"/>
          <w:lang w:eastAsia="ru-RU"/>
        </w:rPr>
        <w:t>В перечень включены здания, помещения и сооружения, в том числе плавучие, гидротехнические, а также в составе стоечных судов, предназначенные для обслуживания пассажиров и судов морского транспорта, осуществляющих перевозки пассажиров в пределах одного субъекта Российской Федерации, внутреннего водного транспорта, осуществляющих пассажирские перевозки по местным, пригородным и внутригородским маршрутам.</w:t>
      </w:r>
    </w:p>
    <w:p w:rsidR="000A7687" w:rsidRPr="00181833" w:rsidRDefault="000A7687" w:rsidP="0018183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181833">
        <w:rPr>
          <w:rFonts w:ascii="Times New Roman" w:eastAsia="Times New Roman" w:hAnsi="Times New Roman" w:cs="Times New Roman"/>
          <w:color w:val="000000"/>
          <w:sz w:val="28"/>
          <w:szCs w:val="28"/>
          <w:lang w:eastAsia="ru-RU"/>
        </w:rPr>
        <w:t>Приказ вступает в силу 01.03.2025.</w:t>
      </w:r>
    </w:p>
    <w:p w:rsidR="000A7687" w:rsidRPr="00181833" w:rsidRDefault="000A7687" w:rsidP="00181833">
      <w:pPr>
        <w:jc w:val="both"/>
        <w:rPr>
          <w:rFonts w:ascii="Times New Roman" w:hAnsi="Times New Roman" w:cs="Times New Roman"/>
          <w:sz w:val="28"/>
          <w:szCs w:val="28"/>
        </w:rPr>
      </w:pPr>
    </w:p>
    <w:p w:rsidR="000A7687" w:rsidRPr="00181833" w:rsidRDefault="000A7687" w:rsidP="00181833">
      <w:pPr>
        <w:jc w:val="center"/>
        <w:rPr>
          <w:rFonts w:ascii="Times New Roman" w:hAnsi="Times New Roman" w:cs="Times New Roman"/>
          <w:b/>
          <w:sz w:val="28"/>
          <w:szCs w:val="28"/>
        </w:rPr>
      </w:pPr>
    </w:p>
    <w:p w:rsidR="000A7687" w:rsidRPr="00181833" w:rsidRDefault="000A7687" w:rsidP="00181833">
      <w:pPr>
        <w:spacing w:after="0" w:line="240" w:lineRule="auto"/>
        <w:jc w:val="center"/>
        <w:rPr>
          <w:rFonts w:ascii="Times New Roman" w:eastAsia="Times New Roman" w:hAnsi="Times New Roman" w:cs="Times New Roman"/>
          <w:b/>
          <w:sz w:val="28"/>
          <w:szCs w:val="28"/>
          <w:lang w:eastAsia="ru-RU"/>
        </w:rPr>
      </w:pPr>
      <w:r w:rsidRPr="00181833">
        <w:rPr>
          <w:rFonts w:ascii="Times New Roman" w:eastAsia="Times New Roman" w:hAnsi="Times New Roman" w:cs="Times New Roman"/>
          <w:b/>
          <w:sz w:val="28"/>
          <w:szCs w:val="28"/>
          <w:lang w:eastAsia="ru-RU"/>
        </w:rPr>
        <w:t>О порядке приостановления и прекращения уголовных дел в отношении участников СВО</w:t>
      </w:r>
    </w:p>
    <w:p w:rsidR="000A7687" w:rsidRPr="00181833" w:rsidRDefault="000A7687" w:rsidP="00181833">
      <w:pPr>
        <w:spacing w:after="0" w:line="240" w:lineRule="auto"/>
        <w:jc w:val="both"/>
        <w:rPr>
          <w:rFonts w:ascii="Times New Roman" w:eastAsia="Times New Roman" w:hAnsi="Times New Roman" w:cs="Times New Roman"/>
          <w:sz w:val="28"/>
          <w:szCs w:val="28"/>
          <w:lang w:eastAsia="ru-RU"/>
        </w:rPr>
      </w:pPr>
      <w:r w:rsidRPr="00181833">
        <w:rPr>
          <w:rFonts w:ascii="Times New Roman" w:eastAsia="Times New Roman" w:hAnsi="Times New Roman" w:cs="Times New Roman"/>
          <w:sz w:val="28"/>
          <w:szCs w:val="28"/>
          <w:lang w:eastAsia="ru-RU"/>
        </w:rPr>
        <w:t xml:space="preserve">  </w:t>
      </w:r>
    </w:p>
    <w:p w:rsidR="000A7687" w:rsidRPr="00181833" w:rsidRDefault="000A7687" w:rsidP="0018183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181833">
        <w:rPr>
          <w:rFonts w:ascii="Times New Roman" w:eastAsia="Times New Roman" w:hAnsi="Times New Roman" w:cs="Times New Roman"/>
          <w:color w:val="000000"/>
          <w:sz w:val="28"/>
          <w:szCs w:val="28"/>
          <w:lang w:eastAsia="ru-RU"/>
        </w:rPr>
        <w:t xml:space="preserve">Федеральным законом от 02.10.2024 № 340-ФЗ «О внесении изменений в статью 78.1 Уголовного кодекса Российской Федерации и Уголовно-процессуальный кодекс Российской Федерации» установлен правовой механизм приостановления уголовных дел в отношении лиц, совершивших преступление, которые призваны на военную службу. </w:t>
      </w:r>
    </w:p>
    <w:p w:rsidR="000A7687" w:rsidRPr="00181833" w:rsidRDefault="000A7687" w:rsidP="0018183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181833">
        <w:rPr>
          <w:rFonts w:ascii="Times New Roman" w:eastAsia="Times New Roman" w:hAnsi="Times New Roman" w:cs="Times New Roman"/>
          <w:color w:val="000000"/>
          <w:sz w:val="28"/>
          <w:szCs w:val="28"/>
          <w:lang w:eastAsia="ru-RU"/>
        </w:rPr>
        <w:t xml:space="preserve">Положения ст. 78.1 УК РФ дополнены возможностью приостановления уголовных дел в отношении обвиняемых (подсудимых), призванных на военную службу в Вооруженные Силы Российской Федерации, по ходатайству командования воинской части (учреждения) в случаях, предусмотренных УПК РФ. </w:t>
      </w:r>
    </w:p>
    <w:p w:rsidR="000A7687" w:rsidRPr="00181833" w:rsidRDefault="000A7687" w:rsidP="0018183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181833">
        <w:rPr>
          <w:rFonts w:ascii="Times New Roman" w:eastAsia="Times New Roman" w:hAnsi="Times New Roman" w:cs="Times New Roman"/>
          <w:color w:val="000000"/>
          <w:sz w:val="28"/>
          <w:szCs w:val="28"/>
          <w:lang w:eastAsia="ru-RU"/>
        </w:rPr>
        <w:lastRenderedPageBreak/>
        <w:t xml:space="preserve">Одновременно с этим внесены корреспондирующие изменения в нормы уголовно-процессуального законодательства, в частности в </w:t>
      </w:r>
      <w:proofErr w:type="spellStart"/>
      <w:r w:rsidRPr="00181833">
        <w:rPr>
          <w:rFonts w:ascii="Times New Roman" w:eastAsia="Times New Roman" w:hAnsi="Times New Roman" w:cs="Times New Roman"/>
          <w:color w:val="000000"/>
          <w:sz w:val="28"/>
          <w:szCs w:val="28"/>
          <w:lang w:eastAsia="ru-RU"/>
        </w:rPr>
        <w:t>ст.ст</w:t>
      </w:r>
      <w:proofErr w:type="spellEnd"/>
      <w:r w:rsidRPr="00181833">
        <w:rPr>
          <w:rFonts w:ascii="Times New Roman" w:eastAsia="Times New Roman" w:hAnsi="Times New Roman" w:cs="Times New Roman"/>
          <w:color w:val="000000"/>
          <w:sz w:val="28"/>
          <w:szCs w:val="28"/>
          <w:lang w:eastAsia="ru-RU"/>
        </w:rPr>
        <w:t xml:space="preserve">. 28.2, 110, 238, 239, 253, 254 УПК РФ, которые регламентируют основания и порядок принятия судом решений о приостановлении производства по уголовным делам на основании ходатайства командования воинской части (учреждения), об отмене меры пресечения, а также о прекращении уголовного дела или уголовного преследования в отношении указанной категории обвиняемых (подсудимых). </w:t>
      </w:r>
    </w:p>
    <w:p w:rsidR="000A7687" w:rsidRPr="00181833" w:rsidRDefault="000A7687" w:rsidP="0018183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181833">
        <w:rPr>
          <w:rFonts w:ascii="Times New Roman" w:eastAsia="Times New Roman" w:hAnsi="Times New Roman" w:cs="Times New Roman"/>
          <w:color w:val="000000"/>
          <w:sz w:val="28"/>
          <w:szCs w:val="28"/>
          <w:lang w:eastAsia="ru-RU"/>
        </w:rPr>
        <w:t xml:space="preserve">Кроме того, аналогичный правовой механизм теперь распространяется на осужденных, приговор в отношении которых был постановлен, однако не вступил в законную силу, в том числе на стадии апелляционного производства по уголовному делу (глава 45.1 УПК РФ). </w:t>
      </w:r>
    </w:p>
    <w:p w:rsidR="000A7687" w:rsidRPr="00181833" w:rsidRDefault="000A7687" w:rsidP="0018183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181833">
        <w:rPr>
          <w:rFonts w:ascii="Times New Roman" w:eastAsia="Times New Roman" w:hAnsi="Times New Roman" w:cs="Times New Roman"/>
          <w:color w:val="000000"/>
          <w:sz w:val="28"/>
          <w:szCs w:val="28"/>
          <w:lang w:eastAsia="ru-RU"/>
        </w:rPr>
        <w:t xml:space="preserve">Помимо этого, указанным федеральным законом установлены обстоятельства, влекущие освобождение от уголовной ответственности, по основаниям, предусмотренным п. п. «а, в, о» п. 1 ст. 51 Федерального закона от 28.03.1998 № 53-ФЗ «О воинской обязанности и воинской службе», то есть по достижению лица предельного возврата пребывания на военной службе, состоянию здоровья, а также в связи с окончанием периода мобилизации или отменой военного положения. </w:t>
      </w:r>
    </w:p>
    <w:p w:rsidR="000A7687" w:rsidRPr="00181833" w:rsidRDefault="000A7687" w:rsidP="0018183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181833">
        <w:rPr>
          <w:rFonts w:ascii="Times New Roman" w:eastAsia="Times New Roman" w:hAnsi="Times New Roman" w:cs="Times New Roman"/>
          <w:color w:val="000000"/>
          <w:sz w:val="28"/>
          <w:szCs w:val="28"/>
          <w:lang w:eastAsia="ru-RU"/>
        </w:rPr>
        <w:t xml:space="preserve">Также среди обстоятельств указано и награждение военнослужащего государственной наградой в период прохождения военной службы. </w:t>
      </w:r>
    </w:p>
    <w:p w:rsidR="000A7687" w:rsidRPr="00181833" w:rsidRDefault="000A7687" w:rsidP="0018183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181833">
        <w:rPr>
          <w:rFonts w:ascii="Times New Roman" w:eastAsia="Times New Roman" w:hAnsi="Times New Roman" w:cs="Times New Roman"/>
          <w:color w:val="000000"/>
          <w:sz w:val="28"/>
          <w:szCs w:val="28"/>
          <w:lang w:eastAsia="ru-RU"/>
        </w:rPr>
        <w:t xml:space="preserve">Таким образом, указанные изменения могут быть реализованы в отношении подозреваемых и обвиняемых на досудебной стадии производства по уголовному делу, в судах первой и второй инстанций, а также применительно к осужденным, отбывающим наказание. </w:t>
      </w:r>
    </w:p>
    <w:p w:rsidR="000A7687" w:rsidRPr="00181833" w:rsidRDefault="000A7687" w:rsidP="0018183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181833">
        <w:rPr>
          <w:rFonts w:ascii="Times New Roman" w:eastAsia="Times New Roman" w:hAnsi="Times New Roman" w:cs="Times New Roman"/>
          <w:color w:val="000000"/>
          <w:sz w:val="28"/>
          <w:szCs w:val="28"/>
          <w:lang w:eastAsia="ru-RU"/>
        </w:rPr>
        <w:t>Закон вступил в силу 03.10.2024 со дня его официального опубликования.</w:t>
      </w:r>
    </w:p>
    <w:p w:rsidR="000A7687" w:rsidRPr="00181833" w:rsidRDefault="000A7687" w:rsidP="0018183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181833">
        <w:rPr>
          <w:rFonts w:ascii="Times New Roman" w:eastAsia="Times New Roman" w:hAnsi="Times New Roman" w:cs="Times New Roman"/>
          <w:sz w:val="28"/>
          <w:szCs w:val="28"/>
          <w:lang w:eastAsia="ru-RU"/>
        </w:rPr>
        <w:t> </w:t>
      </w:r>
    </w:p>
    <w:p w:rsidR="000A7687" w:rsidRPr="00181833" w:rsidRDefault="000A7687" w:rsidP="00181833">
      <w:pPr>
        <w:spacing w:after="0" w:line="240" w:lineRule="auto"/>
        <w:jc w:val="center"/>
        <w:rPr>
          <w:rFonts w:ascii="Times New Roman" w:eastAsia="Times New Roman" w:hAnsi="Times New Roman" w:cs="Times New Roman"/>
          <w:b/>
          <w:sz w:val="28"/>
          <w:szCs w:val="28"/>
          <w:lang w:eastAsia="ru-RU"/>
        </w:rPr>
      </w:pPr>
      <w:r w:rsidRPr="00181833">
        <w:rPr>
          <w:rFonts w:ascii="Times New Roman" w:eastAsia="Times New Roman" w:hAnsi="Times New Roman" w:cs="Times New Roman"/>
          <w:b/>
          <w:sz w:val="28"/>
          <w:szCs w:val="28"/>
          <w:lang w:eastAsia="ru-RU"/>
        </w:rPr>
        <w:t>С 1 сентября начали действовать новые правила установки и эксплуатации дорожных камер</w:t>
      </w:r>
    </w:p>
    <w:p w:rsidR="000A7687" w:rsidRPr="00181833" w:rsidRDefault="000A7687" w:rsidP="00181833">
      <w:pPr>
        <w:spacing w:after="0" w:line="240" w:lineRule="auto"/>
        <w:jc w:val="both"/>
        <w:rPr>
          <w:rFonts w:ascii="Times New Roman" w:eastAsia="Times New Roman" w:hAnsi="Times New Roman" w:cs="Times New Roman"/>
          <w:sz w:val="28"/>
          <w:szCs w:val="28"/>
          <w:lang w:eastAsia="ru-RU"/>
        </w:rPr>
      </w:pPr>
      <w:r w:rsidRPr="00181833">
        <w:rPr>
          <w:rFonts w:ascii="Times New Roman" w:eastAsia="Times New Roman" w:hAnsi="Times New Roman" w:cs="Times New Roman"/>
          <w:sz w:val="28"/>
          <w:szCs w:val="28"/>
          <w:lang w:eastAsia="ru-RU"/>
        </w:rPr>
        <w:t xml:space="preserve">  </w:t>
      </w:r>
    </w:p>
    <w:p w:rsidR="000A7687" w:rsidRPr="00181833" w:rsidRDefault="000A7687" w:rsidP="0018183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181833">
        <w:rPr>
          <w:rFonts w:ascii="Times New Roman" w:eastAsia="Times New Roman" w:hAnsi="Times New Roman" w:cs="Times New Roman"/>
          <w:sz w:val="28"/>
          <w:szCs w:val="28"/>
          <w:lang w:eastAsia="ru-RU"/>
        </w:rPr>
        <w:t xml:space="preserve">Федеральным законом от 29.05.2023 № 197-ФЗ «О внесении изменений в Федеральный закон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и статью 3 Федерального закона «О Государственной компании «Российские автомобильные дороги» и о внесении изменений в отдельные законодательные акты Российской Федерации» внесены изменения в федеральное законодательство (вступили в силу с 01.09.2024), регламентирующее порядок создания и эксплуатации </w:t>
      </w:r>
      <w:r w:rsidRPr="00181833">
        <w:rPr>
          <w:rFonts w:ascii="Times New Roman" w:eastAsia="Times New Roman" w:hAnsi="Times New Roman" w:cs="Times New Roman"/>
          <w:sz w:val="28"/>
          <w:szCs w:val="28"/>
          <w:lang w:eastAsia="ru-RU"/>
        </w:rPr>
        <w:lastRenderedPageBreak/>
        <w:t>систем автоматической фотовидеофиксации нарушений правил дорожного движения.</w:t>
      </w:r>
    </w:p>
    <w:p w:rsidR="000A7687" w:rsidRPr="00181833" w:rsidRDefault="000A7687" w:rsidP="0018183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181833">
        <w:rPr>
          <w:rFonts w:ascii="Times New Roman" w:eastAsia="Times New Roman" w:hAnsi="Times New Roman" w:cs="Times New Roman"/>
          <w:sz w:val="28"/>
          <w:szCs w:val="28"/>
          <w:lang w:eastAsia="ru-RU"/>
        </w:rPr>
        <w:t>Указанным федеральным законом регламентирован порядок размещения стационарных средств фиксации, передвижных средств фиксации или мобильных средств фиксации и требования к обязательному обозначению данных средств фиксации, в том числе дорожными знаками, а также требования к обязательному информированию участников дорожного движения о местах размещения стационарных средств фиксации.</w:t>
      </w:r>
    </w:p>
    <w:p w:rsidR="000A7687" w:rsidRPr="00181833" w:rsidRDefault="000A7687" w:rsidP="0018183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181833">
        <w:rPr>
          <w:rFonts w:ascii="Times New Roman" w:eastAsia="Times New Roman" w:hAnsi="Times New Roman" w:cs="Times New Roman"/>
          <w:sz w:val="28"/>
          <w:szCs w:val="28"/>
          <w:lang w:eastAsia="ru-RU"/>
        </w:rPr>
        <w:t>Кроме того, места размещения комплексов фиксации правонарушений в обязательном порядке должны согласовываться с подразделениями Госавтоинспекции.</w:t>
      </w:r>
    </w:p>
    <w:p w:rsidR="000A7687" w:rsidRPr="00181833" w:rsidRDefault="000A7687" w:rsidP="0018183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181833">
        <w:rPr>
          <w:rFonts w:ascii="Times New Roman" w:eastAsia="Times New Roman" w:hAnsi="Times New Roman" w:cs="Times New Roman"/>
          <w:sz w:val="28"/>
          <w:szCs w:val="28"/>
          <w:lang w:eastAsia="ru-RU"/>
        </w:rPr>
        <w:t>Также информацию о местах дислокации средств фиксации правонарушений необходимо публиковать в открытом доступе.</w:t>
      </w:r>
    </w:p>
    <w:p w:rsidR="000A7687" w:rsidRPr="00181833" w:rsidRDefault="000A7687" w:rsidP="00181833">
      <w:pPr>
        <w:spacing w:after="0" w:line="240" w:lineRule="auto"/>
        <w:jc w:val="center"/>
        <w:rPr>
          <w:rFonts w:ascii="Times New Roman" w:eastAsia="Times New Roman" w:hAnsi="Times New Roman" w:cs="Times New Roman"/>
          <w:b/>
          <w:sz w:val="28"/>
          <w:szCs w:val="28"/>
          <w:lang w:eastAsia="ru-RU"/>
        </w:rPr>
      </w:pPr>
      <w:r w:rsidRPr="00181833">
        <w:rPr>
          <w:rFonts w:ascii="Times New Roman" w:eastAsia="Times New Roman" w:hAnsi="Times New Roman" w:cs="Times New Roman"/>
          <w:b/>
          <w:sz w:val="28"/>
          <w:szCs w:val="28"/>
          <w:lang w:eastAsia="ru-RU"/>
        </w:rPr>
        <w:t>В 2025 году пенсионеры и инвалиды смогут рассчитывать на денежную прибавку</w:t>
      </w:r>
    </w:p>
    <w:p w:rsidR="000A7687" w:rsidRPr="00181833" w:rsidRDefault="000A7687" w:rsidP="00181833">
      <w:pPr>
        <w:spacing w:before="100" w:beforeAutospacing="1" w:after="100" w:afterAutospacing="1" w:line="240" w:lineRule="auto"/>
        <w:ind w:right="-1"/>
        <w:jc w:val="both"/>
        <w:rPr>
          <w:rFonts w:ascii="Times New Roman" w:eastAsia="Times New Roman" w:hAnsi="Times New Roman" w:cs="Times New Roman"/>
          <w:sz w:val="28"/>
          <w:szCs w:val="28"/>
          <w:lang w:eastAsia="ru-RU"/>
        </w:rPr>
      </w:pPr>
      <w:r w:rsidRPr="00181833">
        <w:rPr>
          <w:rFonts w:ascii="Times New Roman" w:eastAsia="Times New Roman" w:hAnsi="Times New Roman" w:cs="Times New Roman"/>
          <w:color w:val="000000"/>
          <w:sz w:val="28"/>
          <w:szCs w:val="28"/>
          <w:lang w:eastAsia="ru-RU"/>
        </w:rPr>
        <w:t xml:space="preserve">До конца 2024 года компенсация расходов по уходу производится путем выплаты 1 200 рублей неработающим трудоспособным гражданам, которые заботятся о пожилых людях и инвалидах. С 1 января 2025 года данный порядок будет изменен. </w:t>
      </w:r>
    </w:p>
    <w:p w:rsidR="000A7687" w:rsidRPr="00181833" w:rsidRDefault="000A7687" w:rsidP="00181833">
      <w:pPr>
        <w:spacing w:before="100" w:beforeAutospacing="1" w:after="100" w:afterAutospacing="1" w:line="240" w:lineRule="auto"/>
        <w:ind w:right="-1"/>
        <w:jc w:val="both"/>
        <w:rPr>
          <w:rFonts w:ascii="Times New Roman" w:eastAsia="Times New Roman" w:hAnsi="Times New Roman" w:cs="Times New Roman"/>
          <w:sz w:val="28"/>
          <w:szCs w:val="28"/>
          <w:lang w:eastAsia="ru-RU"/>
        </w:rPr>
      </w:pPr>
      <w:r w:rsidRPr="00181833">
        <w:rPr>
          <w:rFonts w:ascii="Times New Roman" w:eastAsia="Times New Roman" w:hAnsi="Times New Roman" w:cs="Times New Roman"/>
          <w:color w:val="000000"/>
          <w:sz w:val="28"/>
          <w:szCs w:val="28"/>
          <w:lang w:eastAsia="ru-RU"/>
        </w:rPr>
        <w:t xml:space="preserve">Пенсии граждан, имеющих инвалидность I группы или достигших 80-летнего возраста, с 1 января 2025 года увеличатся автоматически. И также автоматически будут увеличиваться пенсии тех, у кого право на эту надбавку к пенсии возникнет в дальнейшем. Наличие лица, осуществляющего уход, для установления этой выплаты уже не потребуется. </w:t>
      </w:r>
    </w:p>
    <w:p w:rsidR="000A7687" w:rsidRPr="00181833" w:rsidRDefault="000A7687" w:rsidP="00181833">
      <w:pPr>
        <w:spacing w:before="100" w:beforeAutospacing="1" w:after="100" w:afterAutospacing="1" w:line="240" w:lineRule="auto"/>
        <w:ind w:right="-1"/>
        <w:jc w:val="both"/>
        <w:rPr>
          <w:rFonts w:ascii="Times New Roman" w:eastAsia="Times New Roman" w:hAnsi="Times New Roman" w:cs="Times New Roman"/>
          <w:sz w:val="28"/>
          <w:szCs w:val="28"/>
          <w:lang w:eastAsia="ru-RU"/>
        </w:rPr>
      </w:pPr>
      <w:r w:rsidRPr="00181833">
        <w:rPr>
          <w:rFonts w:ascii="Times New Roman" w:eastAsia="Times New Roman" w:hAnsi="Times New Roman" w:cs="Times New Roman"/>
          <w:color w:val="000000"/>
          <w:sz w:val="28"/>
          <w:szCs w:val="28"/>
          <w:lang w:eastAsia="ru-RU"/>
        </w:rPr>
        <w:t>Пенсионер сам сможет решать, как лучше распорядиться полученными деньгами. При этом у него останется право обратиться в орган социальной защиты населения за назначением ухаживающего в рамках системы долговременного ухода.</w:t>
      </w:r>
    </w:p>
    <w:p w:rsidR="000A7687" w:rsidRPr="000A7687" w:rsidRDefault="000A7687" w:rsidP="000A7687"/>
    <w:sectPr w:rsidR="000A7687" w:rsidRPr="000A768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7687"/>
    <w:rsid w:val="000A7687"/>
    <w:rsid w:val="00181833"/>
    <w:rsid w:val="00734007"/>
    <w:rsid w:val="00A931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F8E470"/>
  <w15:chartTrackingRefBased/>
  <w15:docId w15:val="{BACCD0B0-769E-4A2F-AB97-728D3E9259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eeds-pagenavigationicon">
    <w:name w:val="feeds-page__navigation_icon"/>
    <w:basedOn w:val="a0"/>
    <w:rsid w:val="000A7687"/>
  </w:style>
  <w:style w:type="character" w:customStyle="1" w:styleId="feeds-pagenavigationtooltip">
    <w:name w:val="feeds-page__navigation_tooltip"/>
    <w:basedOn w:val="a0"/>
    <w:rsid w:val="000A7687"/>
  </w:style>
  <w:style w:type="paragraph" w:styleId="a3">
    <w:name w:val="Normal (Web)"/>
    <w:basedOn w:val="a"/>
    <w:uiPriority w:val="99"/>
    <w:semiHidden/>
    <w:unhideWhenUsed/>
    <w:rsid w:val="000A768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8800465">
      <w:bodyDiv w:val="1"/>
      <w:marLeft w:val="0"/>
      <w:marRight w:val="0"/>
      <w:marTop w:val="0"/>
      <w:marBottom w:val="0"/>
      <w:divBdr>
        <w:top w:val="none" w:sz="0" w:space="0" w:color="auto"/>
        <w:left w:val="none" w:sz="0" w:space="0" w:color="auto"/>
        <w:bottom w:val="none" w:sz="0" w:space="0" w:color="auto"/>
        <w:right w:val="none" w:sz="0" w:space="0" w:color="auto"/>
      </w:divBdr>
      <w:divsChild>
        <w:div w:id="1739089381">
          <w:marLeft w:val="0"/>
          <w:marRight w:val="0"/>
          <w:marTop w:val="0"/>
          <w:marBottom w:val="0"/>
          <w:divBdr>
            <w:top w:val="none" w:sz="0" w:space="0" w:color="auto"/>
            <w:left w:val="none" w:sz="0" w:space="0" w:color="auto"/>
            <w:bottom w:val="none" w:sz="0" w:space="0" w:color="auto"/>
            <w:right w:val="none" w:sz="0" w:space="0" w:color="auto"/>
          </w:divBdr>
          <w:divsChild>
            <w:div w:id="1937665281">
              <w:marLeft w:val="0"/>
              <w:marRight w:val="0"/>
              <w:marTop w:val="0"/>
              <w:marBottom w:val="0"/>
              <w:divBdr>
                <w:top w:val="none" w:sz="0" w:space="0" w:color="auto"/>
                <w:left w:val="none" w:sz="0" w:space="0" w:color="auto"/>
                <w:bottom w:val="none" w:sz="0" w:space="0" w:color="auto"/>
                <w:right w:val="none" w:sz="0" w:space="0" w:color="auto"/>
              </w:divBdr>
            </w:div>
          </w:divsChild>
        </w:div>
        <w:div w:id="2046370495">
          <w:marLeft w:val="0"/>
          <w:marRight w:val="0"/>
          <w:marTop w:val="0"/>
          <w:marBottom w:val="0"/>
          <w:divBdr>
            <w:top w:val="none" w:sz="0" w:space="0" w:color="auto"/>
            <w:left w:val="none" w:sz="0" w:space="0" w:color="auto"/>
            <w:bottom w:val="none" w:sz="0" w:space="0" w:color="auto"/>
            <w:right w:val="none" w:sz="0" w:space="0" w:color="auto"/>
          </w:divBdr>
          <w:divsChild>
            <w:div w:id="90204458">
              <w:marLeft w:val="0"/>
              <w:marRight w:val="0"/>
              <w:marTop w:val="0"/>
              <w:marBottom w:val="0"/>
              <w:divBdr>
                <w:top w:val="none" w:sz="0" w:space="0" w:color="auto"/>
                <w:left w:val="none" w:sz="0" w:space="0" w:color="auto"/>
                <w:bottom w:val="none" w:sz="0" w:space="0" w:color="auto"/>
                <w:right w:val="none" w:sz="0" w:space="0" w:color="auto"/>
              </w:divBdr>
              <w:divsChild>
                <w:div w:id="782071830">
                  <w:marLeft w:val="0"/>
                  <w:marRight w:val="0"/>
                  <w:marTop w:val="0"/>
                  <w:marBottom w:val="0"/>
                  <w:divBdr>
                    <w:top w:val="none" w:sz="0" w:space="0" w:color="auto"/>
                    <w:left w:val="none" w:sz="0" w:space="0" w:color="auto"/>
                    <w:bottom w:val="none" w:sz="0" w:space="0" w:color="auto"/>
                    <w:right w:val="none" w:sz="0" w:space="0" w:color="auto"/>
                  </w:divBdr>
                </w:div>
                <w:div w:id="14160777">
                  <w:marLeft w:val="0"/>
                  <w:marRight w:val="0"/>
                  <w:marTop w:val="0"/>
                  <w:marBottom w:val="0"/>
                  <w:divBdr>
                    <w:top w:val="none" w:sz="0" w:space="0" w:color="auto"/>
                    <w:left w:val="none" w:sz="0" w:space="0" w:color="auto"/>
                    <w:bottom w:val="none" w:sz="0" w:space="0" w:color="auto"/>
                    <w:right w:val="none" w:sz="0" w:space="0" w:color="auto"/>
                  </w:divBdr>
                </w:div>
              </w:divsChild>
            </w:div>
            <w:div w:id="1295212757">
              <w:marLeft w:val="0"/>
              <w:marRight w:val="0"/>
              <w:marTop w:val="0"/>
              <w:marBottom w:val="0"/>
              <w:divBdr>
                <w:top w:val="none" w:sz="0" w:space="0" w:color="auto"/>
                <w:left w:val="none" w:sz="0" w:space="0" w:color="auto"/>
                <w:bottom w:val="none" w:sz="0" w:space="0" w:color="auto"/>
                <w:right w:val="none" w:sz="0" w:space="0" w:color="auto"/>
              </w:divBdr>
              <w:divsChild>
                <w:div w:id="1473599553">
                  <w:marLeft w:val="0"/>
                  <w:marRight w:val="0"/>
                  <w:marTop w:val="0"/>
                  <w:marBottom w:val="0"/>
                  <w:divBdr>
                    <w:top w:val="none" w:sz="0" w:space="0" w:color="auto"/>
                    <w:left w:val="none" w:sz="0" w:space="0" w:color="auto"/>
                    <w:bottom w:val="none" w:sz="0" w:space="0" w:color="auto"/>
                    <w:right w:val="none" w:sz="0" w:space="0" w:color="auto"/>
                  </w:divBdr>
                  <w:divsChild>
                    <w:div w:id="373118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2652939">
      <w:bodyDiv w:val="1"/>
      <w:marLeft w:val="0"/>
      <w:marRight w:val="0"/>
      <w:marTop w:val="0"/>
      <w:marBottom w:val="0"/>
      <w:divBdr>
        <w:top w:val="none" w:sz="0" w:space="0" w:color="auto"/>
        <w:left w:val="none" w:sz="0" w:space="0" w:color="auto"/>
        <w:bottom w:val="none" w:sz="0" w:space="0" w:color="auto"/>
        <w:right w:val="none" w:sz="0" w:space="0" w:color="auto"/>
      </w:divBdr>
      <w:divsChild>
        <w:div w:id="1937471010">
          <w:marLeft w:val="0"/>
          <w:marRight w:val="0"/>
          <w:marTop w:val="0"/>
          <w:marBottom w:val="0"/>
          <w:divBdr>
            <w:top w:val="none" w:sz="0" w:space="0" w:color="auto"/>
            <w:left w:val="none" w:sz="0" w:space="0" w:color="auto"/>
            <w:bottom w:val="none" w:sz="0" w:space="0" w:color="auto"/>
            <w:right w:val="none" w:sz="0" w:space="0" w:color="auto"/>
          </w:divBdr>
          <w:divsChild>
            <w:div w:id="941768898">
              <w:marLeft w:val="0"/>
              <w:marRight w:val="0"/>
              <w:marTop w:val="0"/>
              <w:marBottom w:val="0"/>
              <w:divBdr>
                <w:top w:val="none" w:sz="0" w:space="0" w:color="auto"/>
                <w:left w:val="none" w:sz="0" w:space="0" w:color="auto"/>
                <w:bottom w:val="none" w:sz="0" w:space="0" w:color="auto"/>
                <w:right w:val="none" w:sz="0" w:space="0" w:color="auto"/>
              </w:divBdr>
            </w:div>
          </w:divsChild>
        </w:div>
        <w:div w:id="1497915753">
          <w:marLeft w:val="0"/>
          <w:marRight w:val="0"/>
          <w:marTop w:val="0"/>
          <w:marBottom w:val="0"/>
          <w:divBdr>
            <w:top w:val="none" w:sz="0" w:space="0" w:color="auto"/>
            <w:left w:val="none" w:sz="0" w:space="0" w:color="auto"/>
            <w:bottom w:val="none" w:sz="0" w:space="0" w:color="auto"/>
            <w:right w:val="none" w:sz="0" w:space="0" w:color="auto"/>
          </w:divBdr>
          <w:divsChild>
            <w:div w:id="431433608">
              <w:marLeft w:val="0"/>
              <w:marRight w:val="0"/>
              <w:marTop w:val="0"/>
              <w:marBottom w:val="0"/>
              <w:divBdr>
                <w:top w:val="none" w:sz="0" w:space="0" w:color="auto"/>
                <w:left w:val="none" w:sz="0" w:space="0" w:color="auto"/>
                <w:bottom w:val="none" w:sz="0" w:space="0" w:color="auto"/>
                <w:right w:val="none" w:sz="0" w:space="0" w:color="auto"/>
              </w:divBdr>
              <w:divsChild>
                <w:div w:id="381055038">
                  <w:marLeft w:val="0"/>
                  <w:marRight w:val="0"/>
                  <w:marTop w:val="0"/>
                  <w:marBottom w:val="0"/>
                  <w:divBdr>
                    <w:top w:val="none" w:sz="0" w:space="0" w:color="auto"/>
                    <w:left w:val="none" w:sz="0" w:space="0" w:color="auto"/>
                    <w:bottom w:val="none" w:sz="0" w:space="0" w:color="auto"/>
                    <w:right w:val="none" w:sz="0" w:space="0" w:color="auto"/>
                  </w:divBdr>
                </w:div>
                <w:div w:id="662666600">
                  <w:marLeft w:val="0"/>
                  <w:marRight w:val="0"/>
                  <w:marTop w:val="0"/>
                  <w:marBottom w:val="0"/>
                  <w:divBdr>
                    <w:top w:val="none" w:sz="0" w:space="0" w:color="auto"/>
                    <w:left w:val="none" w:sz="0" w:space="0" w:color="auto"/>
                    <w:bottom w:val="none" w:sz="0" w:space="0" w:color="auto"/>
                    <w:right w:val="none" w:sz="0" w:space="0" w:color="auto"/>
                  </w:divBdr>
                </w:div>
              </w:divsChild>
            </w:div>
            <w:div w:id="228348996">
              <w:marLeft w:val="0"/>
              <w:marRight w:val="0"/>
              <w:marTop w:val="0"/>
              <w:marBottom w:val="0"/>
              <w:divBdr>
                <w:top w:val="none" w:sz="0" w:space="0" w:color="auto"/>
                <w:left w:val="none" w:sz="0" w:space="0" w:color="auto"/>
                <w:bottom w:val="none" w:sz="0" w:space="0" w:color="auto"/>
                <w:right w:val="none" w:sz="0" w:space="0" w:color="auto"/>
              </w:divBdr>
              <w:divsChild>
                <w:div w:id="1663461090">
                  <w:marLeft w:val="0"/>
                  <w:marRight w:val="0"/>
                  <w:marTop w:val="0"/>
                  <w:marBottom w:val="0"/>
                  <w:divBdr>
                    <w:top w:val="none" w:sz="0" w:space="0" w:color="auto"/>
                    <w:left w:val="none" w:sz="0" w:space="0" w:color="auto"/>
                    <w:bottom w:val="none" w:sz="0" w:space="0" w:color="auto"/>
                    <w:right w:val="none" w:sz="0" w:space="0" w:color="auto"/>
                  </w:divBdr>
                  <w:divsChild>
                    <w:div w:id="677006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3362341">
      <w:bodyDiv w:val="1"/>
      <w:marLeft w:val="0"/>
      <w:marRight w:val="0"/>
      <w:marTop w:val="0"/>
      <w:marBottom w:val="0"/>
      <w:divBdr>
        <w:top w:val="none" w:sz="0" w:space="0" w:color="auto"/>
        <w:left w:val="none" w:sz="0" w:space="0" w:color="auto"/>
        <w:bottom w:val="none" w:sz="0" w:space="0" w:color="auto"/>
        <w:right w:val="none" w:sz="0" w:space="0" w:color="auto"/>
      </w:divBdr>
      <w:divsChild>
        <w:div w:id="503715449">
          <w:marLeft w:val="0"/>
          <w:marRight w:val="0"/>
          <w:marTop w:val="0"/>
          <w:marBottom w:val="0"/>
          <w:divBdr>
            <w:top w:val="none" w:sz="0" w:space="0" w:color="auto"/>
            <w:left w:val="none" w:sz="0" w:space="0" w:color="auto"/>
            <w:bottom w:val="none" w:sz="0" w:space="0" w:color="auto"/>
            <w:right w:val="none" w:sz="0" w:space="0" w:color="auto"/>
          </w:divBdr>
          <w:divsChild>
            <w:div w:id="2085567186">
              <w:marLeft w:val="0"/>
              <w:marRight w:val="0"/>
              <w:marTop w:val="0"/>
              <w:marBottom w:val="0"/>
              <w:divBdr>
                <w:top w:val="none" w:sz="0" w:space="0" w:color="auto"/>
                <w:left w:val="none" w:sz="0" w:space="0" w:color="auto"/>
                <w:bottom w:val="none" w:sz="0" w:space="0" w:color="auto"/>
                <w:right w:val="none" w:sz="0" w:space="0" w:color="auto"/>
              </w:divBdr>
            </w:div>
          </w:divsChild>
        </w:div>
        <w:div w:id="1482310328">
          <w:marLeft w:val="0"/>
          <w:marRight w:val="0"/>
          <w:marTop w:val="0"/>
          <w:marBottom w:val="0"/>
          <w:divBdr>
            <w:top w:val="none" w:sz="0" w:space="0" w:color="auto"/>
            <w:left w:val="none" w:sz="0" w:space="0" w:color="auto"/>
            <w:bottom w:val="none" w:sz="0" w:space="0" w:color="auto"/>
            <w:right w:val="none" w:sz="0" w:space="0" w:color="auto"/>
          </w:divBdr>
          <w:divsChild>
            <w:div w:id="1033112874">
              <w:marLeft w:val="0"/>
              <w:marRight w:val="0"/>
              <w:marTop w:val="0"/>
              <w:marBottom w:val="0"/>
              <w:divBdr>
                <w:top w:val="none" w:sz="0" w:space="0" w:color="auto"/>
                <w:left w:val="none" w:sz="0" w:space="0" w:color="auto"/>
                <w:bottom w:val="none" w:sz="0" w:space="0" w:color="auto"/>
                <w:right w:val="none" w:sz="0" w:space="0" w:color="auto"/>
              </w:divBdr>
              <w:divsChild>
                <w:div w:id="524514266">
                  <w:marLeft w:val="0"/>
                  <w:marRight w:val="0"/>
                  <w:marTop w:val="0"/>
                  <w:marBottom w:val="0"/>
                  <w:divBdr>
                    <w:top w:val="none" w:sz="0" w:space="0" w:color="auto"/>
                    <w:left w:val="none" w:sz="0" w:space="0" w:color="auto"/>
                    <w:bottom w:val="none" w:sz="0" w:space="0" w:color="auto"/>
                    <w:right w:val="none" w:sz="0" w:space="0" w:color="auto"/>
                  </w:divBdr>
                </w:div>
                <w:div w:id="603152052">
                  <w:marLeft w:val="0"/>
                  <w:marRight w:val="0"/>
                  <w:marTop w:val="0"/>
                  <w:marBottom w:val="0"/>
                  <w:divBdr>
                    <w:top w:val="none" w:sz="0" w:space="0" w:color="auto"/>
                    <w:left w:val="none" w:sz="0" w:space="0" w:color="auto"/>
                    <w:bottom w:val="none" w:sz="0" w:space="0" w:color="auto"/>
                    <w:right w:val="none" w:sz="0" w:space="0" w:color="auto"/>
                  </w:divBdr>
                </w:div>
              </w:divsChild>
            </w:div>
            <w:div w:id="414128392">
              <w:marLeft w:val="0"/>
              <w:marRight w:val="0"/>
              <w:marTop w:val="0"/>
              <w:marBottom w:val="0"/>
              <w:divBdr>
                <w:top w:val="none" w:sz="0" w:space="0" w:color="auto"/>
                <w:left w:val="none" w:sz="0" w:space="0" w:color="auto"/>
                <w:bottom w:val="none" w:sz="0" w:space="0" w:color="auto"/>
                <w:right w:val="none" w:sz="0" w:space="0" w:color="auto"/>
              </w:divBdr>
              <w:divsChild>
                <w:div w:id="319038844">
                  <w:marLeft w:val="0"/>
                  <w:marRight w:val="0"/>
                  <w:marTop w:val="0"/>
                  <w:marBottom w:val="0"/>
                  <w:divBdr>
                    <w:top w:val="none" w:sz="0" w:space="0" w:color="auto"/>
                    <w:left w:val="none" w:sz="0" w:space="0" w:color="auto"/>
                    <w:bottom w:val="none" w:sz="0" w:space="0" w:color="auto"/>
                    <w:right w:val="none" w:sz="0" w:space="0" w:color="auto"/>
                  </w:divBdr>
                  <w:divsChild>
                    <w:div w:id="546645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4079994">
      <w:bodyDiv w:val="1"/>
      <w:marLeft w:val="0"/>
      <w:marRight w:val="0"/>
      <w:marTop w:val="0"/>
      <w:marBottom w:val="0"/>
      <w:divBdr>
        <w:top w:val="none" w:sz="0" w:space="0" w:color="auto"/>
        <w:left w:val="none" w:sz="0" w:space="0" w:color="auto"/>
        <w:bottom w:val="none" w:sz="0" w:space="0" w:color="auto"/>
        <w:right w:val="none" w:sz="0" w:space="0" w:color="auto"/>
      </w:divBdr>
      <w:divsChild>
        <w:div w:id="490365914">
          <w:marLeft w:val="0"/>
          <w:marRight w:val="0"/>
          <w:marTop w:val="0"/>
          <w:marBottom w:val="0"/>
          <w:divBdr>
            <w:top w:val="none" w:sz="0" w:space="0" w:color="auto"/>
            <w:left w:val="none" w:sz="0" w:space="0" w:color="auto"/>
            <w:bottom w:val="none" w:sz="0" w:space="0" w:color="auto"/>
            <w:right w:val="none" w:sz="0" w:space="0" w:color="auto"/>
          </w:divBdr>
          <w:divsChild>
            <w:div w:id="2114590135">
              <w:marLeft w:val="0"/>
              <w:marRight w:val="0"/>
              <w:marTop w:val="0"/>
              <w:marBottom w:val="0"/>
              <w:divBdr>
                <w:top w:val="none" w:sz="0" w:space="0" w:color="auto"/>
                <w:left w:val="none" w:sz="0" w:space="0" w:color="auto"/>
                <w:bottom w:val="none" w:sz="0" w:space="0" w:color="auto"/>
                <w:right w:val="none" w:sz="0" w:space="0" w:color="auto"/>
              </w:divBdr>
            </w:div>
          </w:divsChild>
        </w:div>
        <w:div w:id="890002443">
          <w:marLeft w:val="0"/>
          <w:marRight w:val="0"/>
          <w:marTop w:val="0"/>
          <w:marBottom w:val="0"/>
          <w:divBdr>
            <w:top w:val="none" w:sz="0" w:space="0" w:color="auto"/>
            <w:left w:val="none" w:sz="0" w:space="0" w:color="auto"/>
            <w:bottom w:val="none" w:sz="0" w:space="0" w:color="auto"/>
            <w:right w:val="none" w:sz="0" w:space="0" w:color="auto"/>
          </w:divBdr>
          <w:divsChild>
            <w:div w:id="1265503192">
              <w:marLeft w:val="0"/>
              <w:marRight w:val="0"/>
              <w:marTop w:val="0"/>
              <w:marBottom w:val="0"/>
              <w:divBdr>
                <w:top w:val="none" w:sz="0" w:space="0" w:color="auto"/>
                <w:left w:val="none" w:sz="0" w:space="0" w:color="auto"/>
                <w:bottom w:val="none" w:sz="0" w:space="0" w:color="auto"/>
                <w:right w:val="none" w:sz="0" w:space="0" w:color="auto"/>
              </w:divBdr>
              <w:divsChild>
                <w:div w:id="1336764460">
                  <w:marLeft w:val="0"/>
                  <w:marRight w:val="0"/>
                  <w:marTop w:val="0"/>
                  <w:marBottom w:val="0"/>
                  <w:divBdr>
                    <w:top w:val="none" w:sz="0" w:space="0" w:color="auto"/>
                    <w:left w:val="none" w:sz="0" w:space="0" w:color="auto"/>
                    <w:bottom w:val="none" w:sz="0" w:space="0" w:color="auto"/>
                    <w:right w:val="none" w:sz="0" w:space="0" w:color="auto"/>
                  </w:divBdr>
                </w:div>
                <w:div w:id="290013257">
                  <w:marLeft w:val="0"/>
                  <w:marRight w:val="0"/>
                  <w:marTop w:val="0"/>
                  <w:marBottom w:val="0"/>
                  <w:divBdr>
                    <w:top w:val="none" w:sz="0" w:space="0" w:color="auto"/>
                    <w:left w:val="none" w:sz="0" w:space="0" w:color="auto"/>
                    <w:bottom w:val="none" w:sz="0" w:space="0" w:color="auto"/>
                    <w:right w:val="none" w:sz="0" w:space="0" w:color="auto"/>
                  </w:divBdr>
                </w:div>
              </w:divsChild>
            </w:div>
            <w:div w:id="1566646155">
              <w:marLeft w:val="0"/>
              <w:marRight w:val="0"/>
              <w:marTop w:val="0"/>
              <w:marBottom w:val="0"/>
              <w:divBdr>
                <w:top w:val="none" w:sz="0" w:space="0" w:color="auto"/>
                <w:left w:val="none" w:sz="0" w:space="0" w:color="auto"/>
                <w:bottom w:val="none" w:sz="0" w:space="0" w:color="auto"/>
                <w:right w:val="none" w:sz="0" w:space="0" w:color="auto"/>
              </w:divBdr>
              <w:divsChild>
                <w:div w:id="31850665">
                  <w:marLeft w:val="0"/>
                  <w:marRight w:val="0"/>
                  <w:marTop w:val="0"/>
                  <w:marBottom w:val="0"/>
                  <w:divBdr>
                    <w:top w:val="none" w:sz="0" w:space="0" w:color="auto"/>
                    <w:left w:val="none" w:sz="0" w:space="0" w:color="auto"/>
                    <w:bottom w:val="none" w:sz="0" w:space="0" w:color="auto"/>
                    <w:right w:val="none" w:sz="0" w:space="0" w:color="auto"/>
                  </w:divBdr>
                  <w:divsChild>
                    <w:div w:id="2071272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2716251">
      <w:bodyDiv w:val="1"/>
      <w:marLeft w:val="0"/>
      <w:marRight w:val="0"/>
      <w:marTop w:val="0"/>
      <w:marBottom w:val="0"/>
      <w:divBdr>
        <w:top w:val="none" w:sz="0" w:space="0" w:color="auto"/>
        <w:left w:val="none" w:sz="0" w:space="0" w:color="auto"/>
        <w:bottom w:val="none" w:sz="0" w:space="0" w:color="auto"/>
        <w:right w:val="none" w:sz="0" w:space="0" w:color="auto"/>
      </w:divBdr>
      <w:divsChild>
        <w:div w:id="1382440761">
          <w:marLeft w:val="0"/>
          <w:marRight w:val="0"/>
          <w:marTop w:val="0"/>
          <w:marBottom w:val="0"/>
          <w:divBdr>
            <w:top w:val="none" w:sz="0" w:space="0" w:color="auto"/>
            <w:left w:val="none" w:sz="0" w:space="0" w:color="auto"/>
            <w:bottom w:val="none" w:sz="0" w:space="0" w:color="auto"/>
            <w:right w:val="none" w:sz="0" w:space="0" w:color="auto"/>
          </w:divBdr>
          <w:divsChild>
            <w:div w:id="1948855091">
              <w:marLeft w:val="0"/>
              <w:marRight w:val="0"/>
              <w:marTop w:val="0"/>
              <w:marBottom w:val="0"/>
              <w:divBdr>
                <w:top w:val="none" w:sz="0" w:space="0" w:color="auto"/>
                <w:left w:val="none" w:sz="0" w:space="0" w:color="auto"/>
                <w:bottom w:val="none" w:sz="0" w:space="0" w:color="auto"/>
                <w:right w:val="none" w:sz="0" w:space="0" w:color="auto"/>
              </w:divBdr>
            </w:div>
          </w:divsChild>
        </w:div>
        <w:div w:id="1924485584">
          <w:marLeft w:val="0"/>
          <w:marRight w:val="0"/>
          <w:marTop w:val="0"/>
          <w:marBottom w:val="0"/>
          <w:divBdr>
            <w:top w:val="none" w:sz="0" w:space="0" w:color="auto"/>
            <w:left w:val="none" w:sz="0" w:space="0" w:color="auto"/>
            <w:bottom w:val="none" w:sz="0" w:space="0" w:color="auto"/>
            <w:right w:val="none" w:sz="0" w:space="0" w:color="auto"/>
          </w:divBdr>
          <w:divsChild>
            <w:div w:id="1214393371">
              <w:marLeft w:val="0"/>
              <w:marRight w:val="0"/>
              <w:marTop w:val="0"/>
              <w:marBottom w:val="0"/>
              <w:divBdr>
                <w:top w:val="none" w:sz="0" w:space="0" w:color="auto"/>
                <w:left w:val="none" w:sz="0" w:space="0" w:color="auto"/>
                <w:bottom w:val="none" w:sz="0" w:space="0" w:color="auto"/>
                <w:right w:val="none" w:sz="0" w:space="0" w:color="auto"/>
              </w:divBdr>
              <w:divsChild>
                <w:div w:id="1041828560">
                  <w:marLeft w:val="0"/>
                  <w:marRight w:val="0"/>
                  <w:marTop w:val="0"/>
                  <w:marBottom w:val="0"/>
                  <w:divBdr>
                    <w:top w:val="none" w:sz="0" w:space="0" w:color="auto"/>
                    <w:left w:val="none" w:sz="0" w:space="0" w:color="auto"/>
                    <w:bottom w:val="none" w:sz="0" w:space="0" w:color="auto"/>
                    <w:right w:val="none" w:sz="0" w:space="0" w:color="auto"/>
                  </w:divBdr>
                </w:div>
                <w:div w:id="1645817811">
                  <w:marLeft w:val="0"/>
                  <w:marRight w:val="0"/>
                  <w:marTop w:val="0"/>
                  <w:marBottom w:val="0"/>
                  <w:divBdr>
                    <w:top w:val="none" w:sz="0" w:space="0" w:color="auto"/>
                    <w:left w:val="none" w:sz="0" w:space="0" w:color="auto"/>
                    <w:bottom w:val="none" w:sz="0" w:space="0" w:color="auto"/>
                    <w:right w:val="none" w:sz="0" w:space="0" w:color="auto"/>
                  </w:divBdr>
                </w:div>
              </w:divsChild>
            </w:div>
            <w:div w:id="570430935">
              <w:marLeft w:val="0"/>
              <w:marRight w:val="0"/>
              <w:marTop w:val="0"/>
              <w:marBottom w:val="0"/>
              <w:divBdr>
                <w:top w:val="none" w:sz="0" w:space="0" w:color="auto"/>
                <w:left w:val="none" w:sz="0" w:space="0" w:color="auto"/>
                <w:bottom w:val="none" w:sz="0" w:space="0" w:color="auto"/>
                <w:right w:val="none" w:sz="0" w:space="0" w:color="auto"/>
              </w:divBdr>
              <w:divsChild>
                <w:div w:id="1709449436">
                  <w:marLeft w:val="0"/>
                  <w:marRight w:val="0"/>
                  <w:marTop w:val="0"/>
                  <w:marBottom w:val="0"/>
                  <w:divBdr>
                    <w:top w:val="none" w:sz="0" w:space="0" w:color="auto"/>
                    <w:left w:val="none" w:sz="0" w:space="0" w:color="auto"/>
                    <w:bottom w:val="none" w:sz="0" w:space="0" w:color="auto"/>
                    <w:right w:val="none" w:sz="0" w:space="0" w:color="auto"/>
                  </w:divBdr>
                  <w:divsChild>
                    <w:div w:id="410349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1350103">
      <w:bodyDiv w:val="1"/>
      <w:marLeft w:val="0"/>
      <w:marRight w:val="0"/>
      <w:marTop w:val="0"/>
      <w:marBottom w:val="0"/>
      <w:divBdr>
        <w:top w:val="none" w:sz="0" w:space="0" w:color="auto"/>
        <w:left w:val="none" w:sz="0" w:space="0" w:color="auto"/>
        <w:bottom w:val="none" w:sz="0" w:space="0" w:color="auto"/>
        <w:right w:val="none" w:sz="0" w:space="0" w:color="auto"/>
      </w:divBdr>
      <w:divsChild>
        <w:div w:id="100298182">
          <w:marLeft w:val="0"/>
          <w:marRight w:val="0"/>
          <w:marTop w:val="0"/>
          <w:marBottom w:val="0"/>
          <w:divBdr>
            <w:top w:val="none" w:sz="0" w:space="0" w:color="auto"/>
            <w:left w:val="none" w:sz="0" w:space="0" w:color="auto"/>
            <w:bottom w:val="none" w:sz="0" w:space="0" w:color="auto"/>
            <w:right w:val="none" w:sz="0" w:space="0" w:color="auto"/>
          </w:divBdr>
          <w:divsChild>
            <w:div w:id="631836246">
              <w:marLeft w:val="0"/>
              <w:marRight w:val="0"/>
              <w:marTop w:val="0"/>
              <w:marBottom w:val="0"/>
              <w:divBdr>
                <w:top w:val="none" w:sz="0" w:space="0" w:color="auto"/>
                <w:left w:val="none" w:sz="0" w:space="0" w:color="auto"/>
                <w:bottom w:val="none" w:sz="0" w:space="0" w:color="auto"/>
                <w:right w:val="none" w:sz="0" w:space="0" w:color="auto"/>
              </w:divBdr>
            </w:div>
          </w:divsChild>
        </w:div>
        <w:div w:id="2005158615">
          <w:marLeft w:val="0"/>
          <w:marRight w:val="0"/>
          <w:marTop w:val="0"/>
          <w:marBottom w:val="0"/>
          <w:divBdr>
            <w:top w:val="none" w:sz="0" w:space="0" w:color="auto"/>
            <w:left w:val="none" w:sz="0" w:space="0" w:color="auto"/>
            <w:bottom w:val="none" w:sz="0" w:space="0" w:color="auto"/>
            <w:right w:val="none" w:sz="0" w:space="0" w:color="auto"/>
          </w:divBdr>
          <w:divsChild>
            <w:div w:id="1958677351">
              <w:marLeft w:val="0"/>
              <w:marRight w:val="0"/>
              <w:marTop w:val="0"/>
              <w:marBottom w:val="0"/>
              <w:divBdr>
                <w:top w:val="none" w:sz="0" w:space="0" w:color="auto"/>
                <w:left w:val="none" w:sz="0" w:space="0" w:color="auto"/>
                <w:bottom w:val="none" w:sz="0" w:space="0" w:color="auto"/>
                <w:right w:val="none" w:sz="0" w:space="0" w:color="auto"/>
              </w:divBdr>
              <w:divsChild>
                <w:div w:id="1542786504">
                  <w:marLeft w:val="0"/>
                  <w:marRight w:val="0"/>
                  <w:marTop w:val="0"/>
                  <w:marBottom w:val="0"/>
                  <w:divBdr>
                    <w:top w:val="none" w:sz="0" w:space="0" w:color="auto"/>
                    <w:left w:val="none" w:sz="0" w:space="0" w:color="auto"/>
                    <w:bottom w:val="none" w:sz="0" w:space="0" w:color="auto"/>
                    <w:right w:val="none" w:sz="0" w:space="0" w:color="auto"/>
                  </w:divBdr>
                </w:div>
                <w:div w:id="724525292">
                  <w:marLeft w:val="0"/>
                  <w:marRight w:val="0"/>
                  <w:marTop w:val="0"/>
                  <w:marBottom w:val="0"/>
                  <w:divBdr>
                    <w:top w:val="none" w:sz="0" w:space="0" w:color="auto"/>
                    <w:left w:val="none" w:sz="0" w:space="0" w:color="auto"/>
                    <w:bottom w:val="none" w:sz="0" w:space="0" w:color="auto"/>
                    <w:right w:val="none" w:sz="0" w:space="0" w:color="auto"/>
                  </w:divBdr>
                </w:div>
              </w:divsChild>
            </w:div>
            <w:div w:id="331446720">
              <w:marLeft w:val="0"/>
              <w:marRight w:val="0"/>
              <w:marTop w:val="0"/>
              <w:marBottom w:val="0"/>
              <w:divBdr>
                <w:top w:val="none" w:sz="0" w:space="0" w:color="auto"/>
                <w:left w:val="none" w:sz="0" w:space="0" w:color="auto"/>
                <w:bottom w:val="none" w:sz="0" w:space="0" w:color="auto"/>
                <w:right w:val="none" w:sz="0" w:space="0" w:color="auto"/>
              </w:divBdr>
              <w:divsChild>
                <w:div w:id="661203394">
                  <w:marLeft w:val="0"/>
                  <w:marRight w:val="0"/>
                  <w:marTop w:val="0"/>
                  <w:marBottom w:val="0"/>
                  <w:divBdr>
                    <w:top w:val="none" w:sz="0" w:space="0" w:color="auto"/>
                    <w:left w:val="none" w:sz="0" w:space="0" w:color="auto"/>
                    <w:bottom w:val="none" w:sz="0" w:space="0" w:color="auto"/>
                    <w:right w:val="none" w:sz="0" w:space="0" w:color="auto"/>
                  </w:divBdr>
                  <w:divsChild>
                    <w:div w:id="2010519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8195148">
      <w:bodyDiv w:val="1"/>
      <w:marLeft w:val="0"/>
      <w:marRight w:val="0"/>
      <w:marTop w:val="0"/>
      <w:marBottom w:val="0"/>
      <w:divBdr>
        <w:top w:val="none" w:sz="0" w:space="0" w:color="auto"/>
        <w:left w:val="none" w:sz="0" w:space="0" w:color="auto"/>
        <w:bottom w:val="none" w:sz="0" w:space="0" w:color="auto"/>
        <w:right w:val="none" w:sz="0" w:space="0" w:color="auto"/>
      </w:divBdr>
      <w:divsChild>
        <w:div w:id="1135608377">
          <w:marLeft w:val="0"/>
          <w:marRight w:val="0"/>
          <w:marTop w:val="0"/>
          <w:marBottom w:val="0"/>
          <w:divBdr>
            <w:top w:val="none" w:sz="0" w:space="0" w:color="auto"/>
            <w:left w:val="none" w:sz="0" w:space="0" w:color="auto"/>
            <w:bottom w:val="none" w:sz="0" w:space="0" w:color="auto"/>
            <w:right w:val="none" w:sz="0" w:space="0" w:color="auto"/>
          </w:divBdr>
          <w:divsChild>
            <w:div w:id="25713525">
              <w:marLeft w:val="0"/>
              <w:marRight w:val="0"/>
              <w:marTop w:val="0"/>
              <w:marBottom w:val="0"/>
              <w:divBdr>
                <w:top w:val="none" w:sz="0" w:space="0" w:color="auto"/>
                <w:left w:val="none" w:sz="0" w:space="0" w:color="auto"/>
                <w:bottom w:val="none" w:sz="0" w:space="0" w:color="auto"/>
                <w:right w:val="none" w:sz="0" w:space="0" w:color="auto"/>
              </w:divBdr>
            </w:div>
          </w:divsChild>
        </w:div>
        <w:div w:id="751968049">
          <w:marLeft w:val="0"/>
          <w:marRight w:val="0"/>
          <w:marTop w:val="0"/>
          <w:marBottom w:val="0"/>
          <w:divBdr>
            <w:top w:val="none" w:sz="0" w:space="0" w:color="auto"/>
            <w:left w:val="none" w:sz="0" w:space="0" w:color="auto"/>
            <w:bottom w:val="none" w:sz="0" w:space="0" w:color="auto"/>
            <w:right w:val="none" w:sz="0" w:space="0" w:color="auto"/>
          </w:divBdr>
          <w:divsChild>
            <w:div w:id="1898398125">
              <w:marLeft w:val="0"/>
              <w:marRight w:val="0"/>
              <w:marTop w:val="0"/>
              <w:marBottom w:val="0"/>
              <w:divBdr>
                <w:top w:val="none" w:sz="0" w:space="0" w:color="auto"/>
                <w:left w:val="none" w:sz="0" w:space="0" w:color="auto"/>
                <w:bottom w:val="none" w:sz="0" w:space="0" w:color="auto"/>
                <w:right w:val="none" w:sz="0" w:space="0" w:color="auto"/>
              </w:divBdr>
              <w:divsChild>
                <w:div w:id="1298923666">
                  <w:marLeft w:val="0"/>
                  <w:marRight w:val="0"/>
                  <w:marTop w:val="0"/>
                  <w:marBottom w:val="0"/>
                  <w:divBdr>
                    <w:top w:val="none" w:sz="0" w:space="0" w:color="auto"/>
                    <w:left w:val="none" w:sz="0" w:space="0" w:color="auto"/>
                    <w:bottom w:val="none" w:sz="0" w:space="0" w:color="auto"/>
                    <w:right w:val="none" w:sz="0" w:space="0" w:color="auto"/>
                  </w:divBdr>
                </w:div>
                <w:div w:id="1472206475">
                  <w:marLeft w:val="0"/>
                  <w:marRight w:val="0"/>
                  <w:marTop w:val="0"/>
                  <w:marBottom w:val="0"/>
                  <w:divBdr>
                    <w:top w:val="none" w:sz="0" w:space="0" w:color="auto"/>
                    <w:left w:val="none" w:sz="0" w:space="0" w:color="auto"/>
                    <w:bottom w:val="none" w:sz="0" w:space="0" w:color="auto"/>
                    <w:right w:val="none" w:sz="0" w:space="0" w:color="auto"/>
                  </w:divBdr>
                </w:div>
              </w:divsChild>
            </w:div>
            <w:div w:id="2127389827">
              <w:marLeft w:val="0"/>
              <w:marRight w:val="0"/>
              <w:marTop w:val="0"/>
              <w:marBottom w:val="0"/>
              <w:divBdr>
                <w:top w:val="none" w:sz="0" w:space="0" w:color="auto"/>
                <w:left w:val="none" w:sz="0" w:space="0" w:color="auto"/>
                <w:bottom w:val="none" w:sz="0" w:space="0" w:color="auto"/>
                <w:right w:val="none" w:sz="0" w:space="0" w:color="auto"/>
              </w:divBdr>
              <w:divsChild>
                <w:div w:id="1611933515">
                  <w:marLeft w:val="0"/>
                  <w:marRight w:val="0"/>
                  <w:marTop w:val="0"/>
                  <w:marBottom w:val="0"/>
                  <w:divBdr>
                    <w:top w:val="none" w:sz="0" w:space="0" w:color="auto"/>
                    <w:left w:val="none" w:sz="0" w:space="0" w:color="auto"/>
                    <w:bottom w:val="none" w:sz="0" w:space="0" w:color="auto"/>
                    <w:right w:val="none" w:sz="0" w:space="0" w:color="auto"/>
                  </w:divBdr>
                  <w:divsChild>
                    <w:div w:id="586381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4310413">
      <w:bodyDiv w:val="1"/>
      <w:marLeft w:val="0"/>
      <w:marRight w:val="0"/>
      <w:marTop w:val="0"/>
      <w:marBottom w:val="0"/>
      <w:divBdr>
        <w:top w:val="none" w:sz="0" w:space="0" w:color="auto"/>
        <w:left w:val="none" w:sz="0" w:space="0" w:color="auto"/>
        <w:bottom w:val="none" w:sz="0" w:space="0" w:color="auto"/>
        <w:right w:val="none" w:sz="0" w:space="0" w:color="auto"/>
      </w:divBdr>
      <w:divsChild>
        <w:div w:id="1302613479">
          <w:marLeft w:val="0"/>
          <w:marRight w:val="0"/>
          <w:marTop w:val="0"/>
          <w:marBottom w:val="0"/>
          <w:divBdr>
            <w:top w:val="none" w:sz="0" w:space="0" w:color="auto"/>
            <w:left w:val="none" w:sz="0" w:space="0" w:color="auto"/>
            <w:bottom w:val="none" w:sz="0" w:space="0" w:color="auto"/>
            <w:right w:val="none" w:sz="0" w:space="0" w:color="auto"/>
          </w:divBdr>
          <w:divsChild>
            <w:div w:id="976570128">
              <w:marLeft w:val="0"/>
              <w:marRight w:val="0"/>
              <w:marTop w:val="0"/>
              <w:marBottom w:val="0"/>
              <w:divBdr>
                <w:top w:val="none" w:sz="0" w:space="0" w:color="auto"/>
                <w:left w:val="none" w:sz="0" w:space="0" w:color="auto"/>
                <w:bottom w:val="none" w:sz="0" w:space="0" w:color="auto"/>
                <w:right w:val="none" w:sz="0" w:space="0" w:color="auto"/>
              </w:divBdr>
            </w:div>
          </w:divsChild>
        </w:div>
        <w:div w:id="1337421707">
          <w:marLeft w:val="0"/>
          <w:marRight w:val="0"/>
          <w:marTop w:val="0"/>
          <w:marBottom w:val="0"/>
          <w:divBdr>
            <w:top w:val="none" w:sz="0" w:space="0" w:color="auto"/>
            <w:left w:val="none" w:sz="0" w:space="0" w:color="auto"/>
            <w:bottom w:val="none" w:sz="0" w:space="0" w:color="auto"/>
            <w:right w:val="none" w:sz="0" w:space="0" w:color="auto"/>
          </w:divBdr>
          <w:divsChild>
            <w:div w:id="404956830">
              <w:marLeft w:val="0"/>
              <w:marRight w:val="0"/>
              <w:marTop w:val="0"/>
              <w:marBottom w:val="0"/>
              <w:divBdr>
                <w:top w:val="none" w:sz="0" w:space="0" w:color="auto"/>
                <w:left w:val="none" w:sz="0" w:space="0" w:color="auto"/>
                <w:bottom w:val="none" w:sz="0" w:space="0" w:color="auto"/>
                <w:right w:val="none" w:sz="0" w:space="0" w:color="auto"/>
              </w:divBdr>
              <w:divsChild>
                <w:div w:id="637539127">
                  <w:marLeft w:val="0"/>
                  <w:marRight w:val="0"/>
                  <w:marTop w:val="0"/>
                  <w:marBottom w:val="0"/>
                  <w:divBdr>
                    <w:top w:val="none" w:sz="0" w:space="0" w:color="auto"/>
                    <w:left w:val="none" w:sz="0" w:space="0" w:color="auto"/>
                    <w:bottom w:val="none" w:sz="0" w:space="0" w:color="auto"/>
                    <w:right w:val="none" w:sz="0" w:space="0" w:color="auto"/>
                  </w:divBdr>
                </w:div>
                <w:div w:id="1100298311">
                  <w:marLeft w:val="0"/>
                  <w:marRight w:val="0"/>
                  <w:marTop w:val="0"/>
                  <w:marBottom w:val="0"/>
                  <w:divBdr>
                    <w:top w:val="none" w:sz="0" w:space="0" w:color="auto"/>
                    <w:left w:val="none" w:sz="0" w:space="0" w:color="auto"/>
                    <w:bottom w:val="none" w:sz="0" w:space="0" w:color="auto"/>
                    <w:right w:val="none" w:sz="0" w:space="0" w:color="auto"/>
                  </w:divBdr>
                </w:div>
              </w:divsChild>
            </w:div>
            <w:div w:id="442650521">
              <w:marLeft w:val="0"/>
              <w:marRight w:val="0"/>
              <w:marTop w:val="0"/>
              <w:marBottom w:val="0"/>
              <w:divBdr>
                <w:top w:val="none" w:sz="0" w:space="0" w:color="auto"/>
                <w:left w:val="none" w:sz="0" w:space="0" w:color="auto"/>
                <w:bottom w:val="none" w:sz="0" w:space="0" w:color="auto"/>
                <w:right w:val="none" w:sz="0" w:space="0" w:color="auto"/>
              </w:divBdr>
              <w:divsChild>
                <w:div w:id="132524272">
                  <w:marLeft w:val="0"/>
                  <w:marRight w:val="0"/>
                  <w:marTop w:val="0"/>
                  <w:marBottom w:val="0"/>
                  <w:divBdr>
                    <w:top w:val="none" w:sz="0" w:space="0" w:color="auto"/>
                    <w:left w:val="none" w:sz="0" w:space="0" w:color="auto"/>
                    <w:bottom w:val="none" w:sz="0" w:space="0" w:color="auto"/>
                    <w:right w:val="none" w:sz="0" w:space="0" w:color="auto"/>
                  </w:divBdr>
                  <w:divsChild>
                    <w:div w:id="212734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1174699">
      <w:bodyDiv w:val="1"/>
      <w:marLeft w:val="0"/>
      <w:marRight w:val="0"/>
      <w:marTop w:val="0"/>
      <w:marBottom w:val="0"/>
      <w:divBdr>
        <w:top w:val="none" w:sz="0" w:space="0" w:color="auto"/>
        <w:left w:val="none" w:sz="0" w:space="0" w:color="auto"/>
        <w:bottom w:val="none" w:sz="0" w:space="0" w:color="auto"/>
        <w:right w:val="none" w:sz="0" w:space="0" w:color="auto"/>
      </w:divBdr>
      <w:divsChild>
        <w:div w:id="1637753927">
          <w:marLeft w:val="0"/>
          <w:marRight w:val="0"/>
          <w:marTop w:val="0"/>
          <w:marBottom w:val="0"/>
          <w:divBdr>
            <w:top w:val="none" w:sz="0" w:space="0" w:color="auto"/>
            <w:left w:val="none" w:sz="0" w:space="0" w:color="auto"/>
            <w:bottom w:val="none" w:sz="0" w:space="0" w:color="auto"/>
            <w:right w:val="none" w:sz="0" w:space="0" w:color="auto"/>
          </w:divBdr>
          <w:divsChild>
            <w:div w:id="1718431676">
              <w:marLeft w:val="0"/>
              <w:marRight w:val="0"/>
              <w:marTop w:val="0"/>
              <w:marBottom w:val="0"/>
              <w:divBdr>
                <w:top w:val="none" w:sz="0" w:space="0" w:color="auto"/>
                <w:left w:val="none" w:sz="0" w:space="0" w:color="auto"/>
                <w:bottom w:val="none" w:sz="0" w:space="0" w:color="auto"/>
                <w:right w:val="none" w:sz="0" w:space="0" w:color="auto"/>
              </w:divBdr>
            </w:div>
          </w:divsChild>
        </w:div>
        <w:div w:id="904952542">
          <w:marLeft w:val="0"/>
          <w:marRight w:val="0"/>
          <w:marTop w:val="0"/>
          <w:marBottom w:val="0"/>
          <w:divBdr>
            <w:top w:val="none" w:sz="0" w:space="0" w:color="auto"/>
            <w:left w:val="none" w:sz="0" w:space="0" w:color="auto"/>
            <w:bottom w:val="none" w:sz="0" w:space="0" w:color="auto"/>
            <w:right w:val="none" w:sz="0" w:space="0" w:color="auto"/>
          </w:divBdr>
          <w:divsChild>
            <w:div w:id="1954048375">
              <w:marLeft w:val="0"/>
              <w:marRight w:val="0"/>
              <w:marTop w:val="0"/>
              <w:marBottom w:val="0"/>
              <w:divBdr>
                <w:top w:val="none" w:sz="0" w:space="0" w:color="auto"/>
                <w:left w:val="none" w:sz="0" w:space="0" w:color="auto"/>
                <w:bottom w:val="none" w:sz="0" w:space="0" w:color="auto"/>
                <w:right w:val="none" w:sz="0" w:space="0" w:color="auto"/>
              </w:divBdr>
              <w:divsChild>
                <w:div w:id="1163737629">
                  <w:marLeft w:val="0"/>
                  <w:marRight w:val="0"/>
                  <w:marTop w:val="0"/>
                  <w:marBottom w:val="0"/>
                  <w:divBdr>
                    <w:top w:val="none" w:sz="0" w:space="0" w:color="auto"/>
                    <w:left w:val="none" w:sz="0" w:space="0" w:color="auto"/>
                    <w:bottom w:val="none" w:sz="0" w:space="0" w:color="auto"/>
                    <w:right w:val="none" w:sz="0" w:space="0" w:color="auto"/>
                  </w:divBdr>
                </w:div>
                <w:div w:id="36126357">
                  <w:marLeft w:val="0"/>
                  <w:marRight w:val="0"/>
                  <w:marTop w:val="0"/>
                  <w:marBottom w:val="0"/>
                  <w:divBdr>
                    <w:top w:val="none" w:sz="0" w:space="0" w:color="auto"/>
                    <w:left w:val="none" w:sz="0" w:space="0" w:color="auto"/>
                    <w:bottom w:val="none" w:sz="0" w:space="0" w:color="auto"/>
                    <w:right w:val="none" w:sz="0" w:space="0" w:color="auto"/>
                  </w:divBdr>
                </w:div>
              </w:divsChild>
            </w:div>
            <w:div w:id="1586260647">
              <w:marLeft w:val="0"/>
              <w:marRight w:val="0"/>
              <w:marTop w:val="0"/>
              <w:marBottom w:val="0"/>
              <w:divBdr>
                <w:top w:val="none" w:sz="0" w:space="0" w:color="auto"/>
                <w:left w:val="none" w:sz="0" w:space="0" w:color="auto"/>
                <w:bottom w:val="none" w:sz="0" w:space="0" w:color="auto"/>
                <w:right w:val="none" w:sz="0" w:space="0" w:color="auto"/>
              </w:divBdr>
              <w:divsChild>
                <w:div w:id="213546889">
                  <w:marLeft w:val="0"/>
                  <w:marRight w:val="0"/>
                  <w:marTop w:val="0"/>
                  <w:marBottom w:val="0"/>
                  <w:divBdr>
                    <w:top w:val="none" w:sz="0" w:space="0" w:color="auto"/>
                    <w:left w:val="none" w:sz="0" w:space="0" w:color="auto"/>
                    <w:bottom w:val="none" w:sz="0" w:space="0" w:color="auto"/>
                    <w:right w:val="none" w:sz="0" w:space="0" w:color="auto"/>
                  </w:divBdr>
                  <w:divsChild>
                    <w:div w:id="664210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2307777">
      <w:bodyDiv w:val="1"/>
      <w:marLeft w:val="0"/>
      <w:marRight w:val="0"/>
      <w:marTop w:val="0"/>
      <w:marBottom w:val="0"/>
      <w:divBdr>
        <w:top w:val="none" w:sz="0" w:space="0" w:color="auto"/>
        <w:left w:val="none" w:sz="0" w:space="0" w:color="auto"/>
        <w:bottom w:val="none" w:sz="0" w:space="0" w:color="auto"/>
        <w:right w:val="none" w:sz="0" w:space="0" w:color="auto"/>
      </w:divBdr>
      <w:divsChild>
        <w:div w:id="1686709072">
          <w:marLeft w:val="0"/>
          <w:marRight w:val="0"/>
          <w:marTop w:val="0"/>
          <w:marBottom w:val="0"/>
          <w:divBdr>
            <w:top w:val="none" w:sz="0" w:space="0" w:color="auto"/>
            <w:left w:val="none" w:sz="0" w:space="0" w:color="auto"/>
            <w:bottom w:val="none" w:sz="0" w:space="0" w:color="auto"/>
            <w:right w:val="none" w:sz="0" w:space="0" w:color="auto"/>
          </w:divBdr>
          <w:divsChild>
            <w:div w:id="1246307293">
              <w:marLeft w:val="0"/>
              <w:marRight w:val="0"/>
              <w:marTop w:val="0"/>
              <w:marBottom w:val="0"/>
              <w:divBdr>
                <w:top w:val="none" w:sz="0" w:space="0" w:color="auto"/>
                <w:left w:val="none" w:sz="0" w:space="0" w:color="auto"/>
                <w:bottom w:val="none" w:sz="0" w:space="0" w:color="auto"/>
                <w:right w:val="none" w:sz="0" w:space="0" w:color="auto"/>
              </w:divBdr>
            </w:div>
          </w:divsChild>
        </w:div>
        <w:div w:id="1039353176">
          <w:marLeft w:val="0"/>
          <w:marRight w:val="0"/>
          <w:marTop w:val="0"/>
          <w:marBottom w:val="0"/>
          <w:divBdr>
            <w:top w:val="none" w:sz="0" w:space="0" w:color="auto"/>
            <w:left w:val="none" w:sz="0" w:space="0" w:color="auto"/>
            <w:bottom w:val="none" w:sz="0" w:space="0" w:color="auto"/>
            <w:right w:val="none" w:sz="0" w:space="0" w:color="auto"/>
          </w:divBdr>
          <w:divsChild>
            <w:div w:id="604847310">
              <w:marLeft w:val="0"/>
              <w:marRight w:val="0"/>
              <w:marTop w:val="0"/>
              <w:marBottom w:val="0"/>
              <w:divBdr>
                <w:top w:val="none" w:sz="0" w:space="0" w:color="auto"/>
                <w:left w:val="none" w:sz="0" w:space="0" w:color="auto"/>
                <w:bottom w:val="none" w:sz="0" w:space="0" w:color="auto"/>
                <w:right w:val="none" w:sz="0" w:space="0" w:color="auto"/>
              </w:divBdr>
              <w:divsChild>
                <w:div w:id="1065370549">
                  <w:marLeft w:val="0"/>
                  <w:marRight w:val="0"/>
                  <w:marTop w:val="0"/>
                  <w:marBottom w:val="0"/>
                  <w:divBdr>
                    <w:top w:val="none" w:sz="0" w:space="0" w:color="auto"/>
                    <w:left w:val="none" w:sz="0" w:space="0" w:color="auto"/>
                    <w:bottom w:val="none" w:sz="0" w:space="0" w:color="auto"/>
                    <w:right w:val="none" w:sz="0" w:space="0" w:color="auto"/>
                  </w:divBdr>
                </w:div>
                <w:div w:id="217859164">
                  <w:marLeft w:val="0"/>
                  <w:marRight w:val="0"/>
                  <w:marTop w:val="0"/>
                  <w:marBottom w:val="0"/>
                  <w:divBdr>
                    <w:top w:val="none" w:sz="0" w:space="0" w:color="auto"/>
                    <w:left w:val="none" w:sz="0" w:space="0" w:color="auto"/>
                    <w:bottom w:val="none" w:sz="0" w:space="0" w:color="auto"/>
                    <w:right w:val="none" w:sz="0" w:space="0" w:color="auto"/>
                  </w:divBdr>
                </w:div>
              </w:divsChild>
            </w:div>
            <w:div w:id="108745755">
              <w:marLeft w:val="0"/>
              <w:marRight w:val="0"/>
              <w:marTop w:val="0"/>
              <w:marBottom w:val="0"/>
              <w:divBdr>
                <w:top w:val="none" w:sz="0" w:space="0" w:color="auto"/>
                <w:left w:val="none" w:sz="0" w:space="0" w:color="auto"/>
                <w:bottom w:val="none" w:sz="0" w:space="0" w:color="auto"/>
                <w:right w:val="none" w:sz="0" w:space="0" w:color="auto"/>
              </w:divBdr>
              <w:divsChild>
                <w:div w:id="620916277">
                  <w:marLeft w:val="0"/>
                  <w:marRight w:val="0"/>
                  <w:marTop w:val="0"/>
                  <w:marBottom w:val="0"/>
                  <w:divBdr>
                    <w:top w:val="none" w:sz="0" w:space="0" w:color="auto"/>
                    <w:left w:val="none" w:sz="0" w:space="0" w:color="auto"/>
                    <w:bottom w:val="none" w:sz="0" w:space="0" w:color="auto"/>
                    <w:right w:val="none" w:sz="0" w:space="0" w:color="auto"/>
                  </w:divBdr>
                  <w:divsChild>
                    <w:div w:id="880675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4215724">
      <w:bodyDiv w:val="1"/>
      <w:marLeft w:val="0"/>
      <w:marRight w:val="0"/>
      <w:marTop w:val="0"/>
      <w:marBottom w:val="0"/>
      <w:divBdr>
        <w:top w:val="none" w:sz="0" w:space="0" w:color="auto"/>
        <w:left w:val="none" w:sz="0" w:space="0" w:color="auto"/>
        <w:bottom w:val="none" w:sz="0" w:space="0" w:color="auto"/>
        <w:right w:val="none" w:sz="0" w:space="0" w:color="auto"/>
      </w:divBdr>
      <w:divsChild>
        <w:div w:id="2044164431">
          <w:marLeft w:val="0"/>
          <w:marRight w:val="0"/>
          <w:marTop w:val="0"/>
          <w:marBottom w:val="0"/>
          <w:divBdr>
            <w:top w:val="none" w:sz="0" w:space="0" w:color="auto"/>
            <w:left w:val="none" w:sz="0" w:space="0" w:color="auto"/>
            <w:bottom w:val="none" w:sz="0" w:space="0" w:color="auto"/>
            <w:right w:val="none" w:sz="0" w:space="0" w:color="auto"/>
          </w:divBdr>
          <w:divsChild>
            <w:div w:id="1643078583">
              <w:marLeft w:val="0"/>
              <w:marRight w:val="0"/>
              <w:marTop w:val="0"/>
              <w:marBottom w:val="0"/>
              <w:divBdr>
                <w:top w:val="none" w:sz="0" w:space="0" w:color="auto"/>
                <w:left w:val="none" w:sz="0" w:space="0" w:color="auto"/>
                <w:bottom w:val="none" w:sz="0" w:space="0" w:color="auto"/>
                <w:right w:val="none" w:sz="0" w:space="0" w:color="auto"/>
              </w:divBdr>
            </w:div>
          </w:divsChild>
        </w:div>
        <w:div w:id="1656913217">
          <w:marLeft w:val="0"/>
          <w:marRight w:val="0"/>
          <w:marTop w:val="0"/>
          <w:marBottom w:val="0"/>
          <w:divBdr>
            <w:top w:val="none" w:sz="0" w:space="0" w:color="auto"/>
            <w:left w:val="none" w:sz="0" w:space="0" w:color="auto"/>
            <w:bottom w:val="none" w:sz="0" w:space="0" w:color="auto"/>
            <w:right w:val="none" w:sz="0" w:space="0" w:color="auto"/>
          </w:divBdr>
          <w:divsChild>
            <w:div w:id="69232203">
              <w:marLeft w:val="0"/>
              <w:marRight w:val="0"/>
              <w:marTop w:val="0"/>
              <w:marBottom w:val="0"/>
              <w:divBdr>
                <w:top w:val="none" w:sz="0" w:space="0" w:color="auto"/>
                <w:left w:val="none" w:sz="0" w:space="0" w:color="auto"/>
                <w:bottom w:val="none" w:sz="0" w:space="0" w:color="auto"/>
                <w:right w:val="none" w:sz="0" w:space="0" w:color="auto"/>
              </w:divBdr>
              <w:divsChild>
                <w:div w:id="2091805749">
                  <w:marLeft w:val="0"/>
                  <w:marRight w:val="0"/>
                  <w:marTop w:val="0"/>
                  <w:marBottom w:val="0"/>
                  <w:divBdr>
                    <w:top w:val="none" w:sz="0" w:space="0" w:color="auto"/>
                    <w:left w:val="none" w:sz="0" w:space="0" w:color="auto"/>
                    <w:bottom w:val="none" w:sz="0" w:space="0" w:color="auto"/>
                    <w:right w:val="none" w:sz="0" w:space="0" w:color="auto"/>
                  </w:divBdr>
                </w:div>
                <w:div w:id="1617371699">
                  <w:marLeft w:val="0"/>
                  <w:marRight w:val="0"/>
                  <w:marTop w:val="0"/>
                  <w:marBottom w:val="0"/>
                  <w:divBdr>
                    <w:top w:val="none" w:sz="0" w:space="0" w:color="auto"/>
                    <w:left w:val="none" w:sz="0" w:space="0" w:color="auto"/>
                    <w:bottom w:val="none" w:sz="0" w:space="0" w:color="auto"/>
                    <w:right w:val="none" w:sz="0" w:space="0" w:color="auto"/>
                  </w:divBdr>
                </w:div>
              </w:divsChild>
            </w:div>
            <w:div w:id="495413515">
              <w:marLeft w:val="0"/>
              <w:marRight w:val="0"/>
              <w:marTop w:val="0"/>
              <w:marBottom w:val="0"/>
              <w:divBdr>
                <w:top w:val="none" w:sz="0" w:space="0" w:color="auto"/>
                <w:left w:val="none" w:sz="0" w:space="0" w:color="auto"/>
                <w:bottom w:val="none" w:sz="0" w:space="0" w:color="auto"/>
                <w:right w:val="none" w:sz="0" w:space="0" w:color="auto"/>
              </w:divBdr>
              <w:divsChild>
                <w:div w:id="1762141664">
                  <w:marLeft w:val="0"/>
                  <w:marRight w:val="0"/>
                  <w:marTop w:val="0"/>
                  <w:marBottom w:val="0"/>
                  <w:divBdr>
                    <w:top w:val="none" w:sz="0" w:space="0" w:color="auto"/>
                    <w:left w:val="none" w:sz="0" w:space="0" w:color="auto"/>
                    <w:bottom w:val="none" w:sz="0" w:space="0" w:color="auto"/>
                    <w:right w:val="none" w:sz="0" w:space="0" w:color="auto"/>
                  </w:divBdr>
                  <w:divsChild>
                    <w:div w:id="1961717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8941494">
      <w:bodyDiv w:val="1"/>
      <w:marLeft w:val="0"/>
      <w:marRight w:val="0"/>
      <w:marTop w:val="0"/>
      <w:marBottom w:val="0"/>
      <w:divBdr>
        <w:top w:val="none" w:sz="0" w:space="0" w:color="auto"/>
        <w:left w:val="none" w:sz="0" w:space="0" w:color="auto"/>
        <w:bottom w:val="none" w:sz="0" w:space="0" w:color="auto"/>
        <w:right w:val="none" w:sz="0" w:space="0" w:color="auto"/>
      </w:divBdr>
      <w:divsChild>
        <w:div w:id="1706755245">
          <w:marLeft w:val="0"/>
          <w:marRight w:val="0"/>
          <w:marTop w:val="0"/>
          <w:marBottom w:val="0"/>
          <w:divBdr>
            <w:top w:val="none" w:sz="0" w:space="0" w:color="auto"/>
            <w:left w:val="none" w:sz="0" w:space="0" w:color="auto"/>
            <w:bottom w:val="none" w:sz="0" w:space="0" w:color="auto"/>
            <w:right w:val="none" w:sz="0" w:space="0" w:color="auto"/>
          </w:divBdr>
          <w:divsChild>
            <w:div w:id="1004472490">
              <w:marLeft w:val="0"/>
              <w:marRight w:val="0"/>
              <w:marTop w:val="0"/>
              <w:marBottom w:val="0"/>
              <w:divBdr>
                <w:top w:val="none" w:sz="0" w:space="0" w:color="auto"/>
                <w:left w:val="none" w:sz="0" w:space="0" w:color="auto"/>
                <w:bottom w:val="none" w:sz="0" w:space="0" w:color="auto"/>
                <w:right w:val="none" w:sz="0" w:space="0" w:color="auto"/>
              </w:divBdr>
            </w:div>
          </w:divsChild>
        </w:div>
        <w:div w:id="1070158446">
          <w:marLeft w:val="0"/>
          <w:marRight w:val="0"/>
          <w:marTop w:val="0"/>
          <w:marBottom w:val="0"/>
          <w:divBdr>
            <w:top w:val="none" w:sz="0" w:space="0" w:color="auto"/>
            <w:left w:val="none" w:sz="0" w:space="0" w:color="auto"/>
            <w:bottom w:val="none" w:sz="0" w:space="0" w:color="auto"/>
            <w:right w:val="none" w:sz="0" w:space="0" w:color="auto"/>
          </w:divBdr>
          <w:divsChild>
            <w:div w:id="998079691">
              <w:marLeft w:val="0"/>
              <w:marRight w:val="0"/>
              <w:marTop w:val="0"/>
              <w:marBottom w:val="0"/>
              <w:divBdr>
                <w:top w:val="none" w:sz="0" w:space="0" w:color="auto"/>
                <w:left w:val="none" w:sz="0" w:space="0" w:color="auto"/>
                <w:bottom w:val="none" w:sz="0" w:space="0" w:color="auto"/>
                <w:right w:val="none" w:sz="0" w:space="0" w:color="auto"/>
              </w:divBdr>
              <w:divsChild>
                <w:div w:id="2006274832">
                  <w:marLeft w:val="0"/>
                  <w:marRight w:val="0"/>
                  <w:marTop w:val="0"/>
                  <w:marBottom w:val="0"/>
                  <w:divBdr>
                    <w:top w:val="none" w:sz="0" w:space="0" w:color="auto"/>
                    <w:left w:val="none" w:sz="0" w:space="0" w:color="auto"/>
                    <w:bottom w:val="none" w:sz="0" w:space="0" w:color="auto"/>
                    <w:right w:val="none" w:sz="0" w:space="0" w:color="auto"/>
                  </w:divBdr>
                </w:div>
                <w:div w:id="748186873">
                  <w:marLeft w:val="0"/>
                  <w:marRight w:val="0"/>
                  <w:marTop w:val="0"/>
                  <w:marBottom w:val="0"/>
                  <w:divBdr>
                    <w:top w:val="none" w:sz="0" w:space="0" w:color="auto"/>
                    <w:left w:val="none" w:sz="0" w:space="0" w:color="auto"/>
                    <w:bottom w:val="none" w:sz="0" w:space="0" w:color="auto"/>
                    <w:right w:val="none" w:sz="0" w:space="0" w:color="auto"/>
                  </w:divBdr>
                </w:div>
              </w:divsChild>
            </w:div>
            <w:div w:id="1586958495">
              <w:marLeft w:val="0"/>
              <w:marRight w:val="0"/>
              <w:marTop w:val="0"/>
              <w:marBottom w:val="0"/>
              <w:divBdr>
                <w:top w:val="none" w:sz="0" w:space="0" w:color="auto"/>
                <w:left w:val="none" w:sz="0" w:space="0" w:color="auto"/>
                <w:bottom w:val="none" w:sz="0" w:space="0" w:color="auto"/>
                <w:right w:val="none" w:sz="0" w:space="0" w:color="auto"/>
              </w:divBdr>
              <w:divsChild>
                <w:div w:id="77338204">
                  <w:marLeft w:val="0"/>
                  <w:marRight w:val="0"/>
                  <w:marTop w:val="0"/>
                  <w:marBottom w:val="0"/>
                  <w:divBdr>
                    <w:top w:val="none" w:sz="0" w:space="0" w:color="auto"/>
                    <w:left w:val="none" w:sz="0" w:space="0" w:color="auto"/>
                    <w:bottom w:val="none" w:sz="0" w:space="0" w:color="auto"/>
                    <w:right w:val="none" w:sz="0" w:space="0" w:color="auto"/>
                  </w:divBdr>
                  <w:divsChild>
                    <w:div w:id="416827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7855950">
      <w:bodyDiv w:val="1"/>
      <w:marLeft w:val="0"/>
      <w:marRight w:val="0"/>
      <w:marTop w:val="0"/>
      <w:marBottom w:val="0"/>
      <w:divBdr>
        <w:top w:val="none" w:sz="0" w:space="0" w:color="auto"/>
        <w:left w:val="none" w:sz="0" w:space="0" w:color="auto"/>
        <w:bottom w:val="none" w:sz="0" w:space="0" w:color="auto"/>
        <w:right w:val="none" w:sz="0" w:space="0" w:color="auto"/>
      </w:divBdr>
      <w:divsChild>
        <w:div w:id="1129283425">
          <w:marLeft w:val="0"/>
          <w:marRight w:val="0"/>
          <w:marTop w:val="0"/>
          <w:marBottom w:val="0"/>
          <w:divBdr>
            <w:top w:val="none" w:sz="0" w:space="0" w:color="auto"/>
            <w:left w:val="none" w:sz="0" w:space="0" w:color="auto"/>
            <w:bottom w:val="none" w:sz="0" w:space="0" w:color="auto"/>
            <w:right w:val="none" w:sz="0" w:space="0" w:color="auto"/>
          </w:divBdr>
          <w:divsChild>
            <w:div w:id="752817545">
              <w:marLeft w:val="0"/>
              <w:marRight w:val="0"/>
              <w:marTop w:val="0"/>
              <w:marBottom w:val="0"/>
              <w:divBdr>
                <w:top w:val="none" w:sz="0" w:space="0" w:color="auto"/>
                <w:left w:val="none" w:sz="0" w:space="0" w:color="auto"/>
                <w:bottom w:val="none" w:sz="0" w:space="0" w:color="auto"/>
                <w:right w:val="none" w:sz="0" w:space="0" w:color="auto"/>
              </w:divBdr>
            </w:div>
          </w:divsChild>
        </w:div>
        <w:div w:id="1758598528">
          <w:marLeft w:val="0"/>
          <w:marRight w:val="0"/>
          <w:marTop w:val="0"/>
          <w:marBottom w:val="0"/>
          <w:divBdr>
            <w:top w:val="none" w:sz="0" w:space="0" w:color="auto"/>
            <w:left w:val="none" w:sz="0" w:space="0" w:color="auto"/>
            <w:bottom w:val="none" w:sz="0" w:space="0" w:color="auto"/>
            <w:right w:val="none" w:sz="0" w:space="0" w:color="auto"/>
          </w:divBdr>
          <w:divsChild>
            <w:div w:id="81920144">
              <w:marLeft w:val="0"/>
              <w:marRight w:val="0"/>
              <w:marTop w:val="0"/>
              <w:marBottom w:val="0"/>
              <w:divBdr>
                <w:top w:val="none" w:sz="0" w:space="0" w:color="auto"/>
                <w:left w:val="none" w:sz="0" w:space="0" w:color="auto"/>
                <w:bottom w:val="none" w:sz="0" w:space="0" w:color="auto"/>
                <w:right w:val="none" w:sz="0" w:space="0" w:color="auto"/>
              </w:divBdr>
              <w:divsChild>
                <w:div w:id="1363626082">
                  <w:marLeft w:val="0"/>
                  <w:marRight w:val="0"/>
                  <w:marTop w:val="0"/>
                  <w:marBottom w:val="0"/>
                  <w:divBdr>
                    <w:top w:val="none" w:sz="0" w:space="0" w:color="auto"/>
                    <w:left w:val="none" w:sz="0" w:space="0" w:color="auto"/>
                    <w:bottom w:val="none" w:sz="0" w:space="0" w:color="auto"/>
                    <w:right w:val="none" w:sz="0" w:space="0" w:color="auto"/>
                  </w:divBdr>
                </w:div>
                <w:div w:id="1736316803">
                  <w:marLeft w:val="0"/>
                  <w:marRight w:val="0"/>
                  <w:marTop w:val="0"/>
                  <w:marBottom w:val="0"/>
                  <w:divBdr>
                    <w:top w:val="none" w:sz="0" w:space="0" w:color="auto"/>
                    <w:left w:val="none" w:sz="0" w:space="0" w:color="auto"/>
                    <w:bottom w:val="none" w:sz="0" w:space="0" w:color="auto"/>
                    <w:right w:val="none" w:sz="0" w:space="0" w:color="auto"/>
                  </w:divBdr>
                </w:div>
              </w:divsChild>
            </w:div>
            <w:div w:id="847673558">
              <w:marLeft w:val="0"/>
              <w:marRight w:val="0"/>
              <w:marTop w:val="0"/>
              <w:marBottom w:val="0"/>
              <w:divBdr>
                <w:top w:val="none" w:sz="0" w:space="0" w:color="auto"/>
                <w:left w:val="none" w:sz="0" w:space="0" w:color="auto"/>
                <w:bottom w:val="none" w:sz="0" w:space="0" w:color="auto"/>
                <w:right w:val="none" w:sz="0" w:space="0" w:color="auto"/>
              </w:divBdr>
              <w:divsChild>
                <w:div w:id="1411078772">
                  <w:marLeft w:val="0"/>
                  <w:marRight w:val="0"/>
                  <w:marTop w:val="0"/>
                  <w:marBottom w:val="0"/>
                  <w:divBdr>
                    <w:top w:val="none" w:sz="0" w:space="0" w:color="auto"/>
                    <w:left w:val="none" w:sz="0" w:space="0" w:color="auto"/>
                    <w:bottom w:val="none" w:sz="0" w:space="0" w:color="auto"/>
                    <w:right w:val="none" w:sz="0" w:space="0" w:color="auto"/>
                  </w:divBdr>
                  <w:divsChild>
                    <w:div w:id="533422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6702711">
      <w:bodyDiv w:val="1"/>
      <w:marLeft w:val="0"/>
      <w:marRight w:val="0"/>
      <w:marTop w:val="0"/>
      <w:marBottom w:val="0"/>
      <w:divBdr>
        <w:top w:val="none" w:sz="0" w:space="0" w:color="auto"/>
        <w:left w:val="none" w:sz="0" w:space="0" w:color="auto"/>
        <w:bottom w:val="none" w:sz="0" w:space="0" w:color="auto"/>
        <w:right w:val="none" w:sz="0" w:space="0" w:color="auto"/>
      </w:divBdr>
      <w:divsChild>
        <w:div w:id="1916086296">
          <w:marLeft w:val="0"/>
          <w:marRight w:val="0"/>
          <w:marTop w:val="0"/>
          <w:marBottom w:val="0"/>
          <w:divBdr>
            <w:top w:val="none" w:sz="0" w:space="0" w:color="auto"/>
            <w:left w:val="none" w:sz="0" w:space="0" w:color="auto"/>
            <w:bottom w:val="none" w:sz="0" w:space="0" w:color="auto"/>
            <w:right w:val="none" w:sz="0" w:space="0" w:color="auto"/>
          </w:divBdr>
          <w:divsChild>
            <w:div w:id="75521210">
              <w:marLeft w:val="0"/>
              <w:marRight w:val="0"/>
              <w:marTop w:val="0"/>
              <w:marBottom w:val="0"/>
              <w:divBdr>
                <w:top w:val="none" w:sz="0" w:space="0" w:color="auto"/>
                <w:left w:val="none" w:sz="0" w:space="0" w:color="auto"/>
                <w:bottom w:val="none" w:sz="0" w:space="0" w:color="auto"/>
                <w:right w:val="none" w:sz="0" w:space="0" w:color="auto"/>
              </w:divBdr>
            </w:div>
          </w:divsChild>
        </w:div>
        <w:div w:id="1571114786">
          <w:marLeft w:val="0"/>
          <w:marRight w:val="0"/>
          <w:marTop w:val="0"/>
          <w:marBottom w:val="0"/>
          <w:divBdr>
            <w:top w:val="none" w:sz="0" w:space="0" w:color="auto"/>
            <w:left w:val="none" w:sz="0" w:space="0" w:color="auto"/>
            <w:bottom w:val="none" w:sz="0" w:space="0" w:color="auto"/>
            <w:right w:val="none" w:sz="0" w:space="0" w:color="auto"/>
          </w:divBdr>
          <w:divsChild>
            <w:div w:id="1469930123">
              <w:marLeft w:val="0"/>
              <w:marRight w:val="0"/>
              <w:marTop w:val="0"/>
              <w:marBottom w:val="0"/>
              <w:divBdr>
                <w:top w:val="none" w:sz="0" w:space="0" w:color="auto"/>
                <w:left w:val="none" w:sz="0" w:space="0" w:color="auto"/>
                <w:bottom w:val="none" w:sz="0" w:space="0" w:color="auto"/>
                <w:right w:val="none" w:sz="0" w:space="0" w:color="auto"/>
              </w:divBdr>
              <w:divsChild>
                <w:div w:id="726493234">
                  <w:marLeft w:val="0"/>
                  <w:marRight w:val="0"/>
                  <w:marTop w:val="0"/>
                  <w:marBottom w:val="0"/>
                  <w:divBdr>
                    <w:top w:val="none" w:sz="0" w:space="0" w:color="auto"/>
                    <w:left w:val="none" w:sz="0" w:space="0" w:color="auto"/>
                    <w:bottom w:val="none" w:sz="0" w:space="0" w:color="auto"/>
                    <w:right w:val="none" w:sz="0" w:space="0" w:color="auto"/>
                  </w:divBdr>
                </w:div>
                <w:div w:id="2134010159">
                  <w:marLeft w:val="0"/>
                  <w:marRight w:val="0"/>
                  <w:marTop w:val="0"/>
                  <w:marBottom w:val="0"/>
                  <w:divBdr>
                    <w:top w:val="none" w:sz="0" w:space="0" w:color="auto"/>
                    <w:left w:val="none" w:sz="0" w:space="0" w:color="auto"/>
                    <w:bottom w:val="none" w:sz="0" w:space="0" w:color="auto"/>
                    <w:right w:val="none" w:sz="0" w:space="0" w:color="auto"/>
                  </w:divBdr>
                </w:div>
              </w:divsChild>
            </w:div>
            <w:div w:id="1563905829">
              <w:marLeft w:val="0"/>
              <w:marRight w:val="0"/>
              <w:marTop w:val="0"/>
              <w:marBottom w:val="0"/>
              <w:divBdr>
                <w:top w:val="none" w:sz="0" w:space="0" w:color="auto"/>
                <w:left w:val="none" w:sz="0" w:space="0" w:color="auto"/>
                <w:bottom w:val="none" w:sz="0" w:space="0" w:color="auto"/>
                <w:right w:val="none" w:sz="0" w:space="0" w:color="auto"/>
              </w:divBdr>
              <w:divsChild>
                <w:div w:id="1587960103">
                  <w:marLeft w:val="0"/>
                  <w:marRight w:val="0"/>
                  <w:marTop w:val="0"/>
                  <w:marBottom w:val="0"/>
                  <w:divBdr>
                    <w:top w:val="none" w:sz="0" w:space="0" w:color="auto"/>
                    <w:left w:val="none" w:sz="0" w:space="0" w:color="auto"/>
                    <w:bottom w:val="none" w:sz="0" w:space="0" w:color="auto"/>
                    <w:right w:val="none" w:sz="0" w:space="0" w:color="auto"/>
                  </w:divBdr>
                  <w:divsChild>
                    <w:div w:id="421605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4116975">
      <w:bodyDiv w:val="1"/>
      <w:marLeft w:val="0"/>
      <w:marRight w:val="0"/>
      <w:marTop w:val="0"/>
      <w:marBottom w:val="0"/>
      <w:divBdr>
        <w:top w:val="none" w:sz="0" w:space="0" w:color="auto"/>
        <w:left w:val="none" w:sz="0" w:space="0" w:color="auto"/>
        <w:bottom w:val="none" w:sz="0" w:space="0" w:color="auto"/>
        <w:right w:val="none" w:sz="0" w:space="0" w:color="auto"/>
      </w:divBdr>
      <w:divsChild>
        <w:div w:id="1127354656">
          <w:marLeft w:val="0"/>
          <w:marRight w:val="0"/>
          <w:marTop w:val="0"/>
          <w:marBottom w:val="0"/>
          <w:divBdr>
            <w:top w:val="none" w:sz="0" w:space="0" w:color="auto"/>
            <w:left w:val="none" w:sz="0" w:space="0" w:color="auto"/>
            <w:bottom w:val="none" w:sz="0" w:space="0" w:color="auto"/>
            <w:right w:val="none" w:sz="0" w:space="0" w:color="auto"/>
          </w:divBdr>
          <w:divsChild>
            <w:div w:id="1709330716">
              <w:marLeft w:val="0"/>
              <w:marRight w:val="0"/>
              <w:marTop w:val="0"/>
              <w:marBottom w:val="0"/>
              <w:divBdr>
                <w:top w:val="none" w:sz="0" w:space="0" w:color="auto"/>
                <w:left w:val="none" w:sz="0" w:space="0" w:color="auto"/>
                <w:bottom w:val="none" w:sz="0" w:space="0" w:color="auto"/>
                <w:right w:val="none" w:sz="0" w:space="0" w:color="auto"/>
              </w:divBdr>
            </w:div>
          </w:divsChild>
        </w:div>
        <w:div w:id="1830946883">
          <w:marLeft w:val="0"/>
          <w:marRight w:val="0"/>
          <w:marTop w:val="0"/>
          <w:marBottom w:val="0"/>
          <w:divBdr>
            <w:top w:val="none" w:sz="0" w:space="0" w:color="auto"/>
            <w:left w:val="none" w:sz="0" w:space="0" w:color="auto"/>
            <w:bottom w:val="none" w:sz="0" w:space="0" w:color="auto"/>
            <w:right w:val="none" w:sz="0" w:space="0" w:color="auto"/>
          </w:divBdr>
          <w:divsChild>
            <w:div w:id="1564825727">
              <w:marLeft w:val="0"/>
              <w:marRight w:val="0"/>
              <w:marTop w:val="0"/>
              <w:marBottom w:val="0"/>
              <w:divBdr>
                <w:top w:val="none" w:sz="0" w:space="0" w:color="auto"/>
                <w:left w:val="none" w:sz="0" w:space="0" w:color="auto"/>
                <w:bottom w:val="none" w:sz="0" w:space="0" w:color="auto"/>
                <w:right w:val="none" w:sz="0" w:space="0" w:color="auto"/>
              </w:divBdr>
              <w:divsChild>
                <w:div w:id="1927956719">
                  <w:marLeft w:val="0"/>
                  <w:marRight w:val="0"/>
                  <w:marTop w:val="0"/>
                  <w:marBottom w:val="0"/>
                  <w:divBdr>
                    <w:top w:val="none" w:sz="0" w:space="0" w:color="auto"/>
                    <w:left w:val="none" w:sz="0" w:space="0" w:color="auto"/>
                    <w:bottom w:val="none" w:sz="0" w:space="0" w:color="auto"/>
                    <w:right w:val="none" w:sz="0" w:space="0" w:color="auto"/>
                  </w:divBdr>
                </w:div>
                <w:div w:id="90008396">
                  <w:marLeft w:val="0"/>
                  <w:marRight w:val="0"/>
                  <w:marTop w:val="0"/>
                  <w:marBottom w:val="0"/>
                  <w:divBdr>
                    <w:top w:val="none" w:sz="0" w:space="0" w:color="auto"/>
                    <w:left w:val="none" w:sz="0" w:space="0" w:color="auto"/>
                    <w:bottom w:val="none" w:sz="0" w:space="0" w:color="auto"/>
                    <w:right w:val="none" w:sz="0" w:space="0" w:color="auto"/>
                  </w:divBdr>
                </w:div>
              </w:divsChild>
            </w:div>
            <w:div w:id="416751197">
              <w:marLeft w:val="0"/>
              <w:marRight w:val="0"/>
              <w:marTop w:val="0"/>
              <w:marBottom w:val="0"/>
              <w:divBdr>
                <w:top w:val="none" w:sz="0" w:space="0" w:color="auto"/>
                <w:left w:val="none" w:sz="0" w:space="0" w:color="auto"/>
                <w:bottom w:val="none" w:sz="0" w:space="0" w:color="auto"/>
                <w:right w:val="none" w:sz="0" w:space="0" w:color="auto"/>
              </w:divBdr>
              <w:divsChild>
                <w:div w:id="473715241">
                  <w:marLeft w:val="0"/>
                  <w:marRight w:val="0"/>
                  <w:marTop w:val="0"/>
                  <w:marBottom w:val="0"/>
                  <w:divBdr>
                    <w:top w:val="none" w:sz="0" w:space="0" w:color="auto"/>
                    <w:left w:val="none" w:sz="0" w:space="0" w:color="auto"/>
                    <w:bottom w:val="none" w:sz="0" w:space="0" w:color="auto"/>
                    <w:right w:val="none" w:sz="0" w:space="0" w:color="auto"/>
                  </w:divBdr>
                  <w:divsChild>
                    <w:div w:id="868564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2505921">
      <w:bodyDiv w:val="1"/>
      <w:marLeft w:val="0"/>
      <w:marRight w:val="0"/>
      <w:marTop w:val="0"/>
      <w:marBottom w:val="0"/>
      <w:divBdr>
        <w:top w:val="none" w:sz="0" w:space="0" w:color="auto"/>
        <w:left w:val="none" w:sz="0" w:space="0" w:color="auto"/>
        <w:bottom w:val="none" w:sz="0" w:space="0" w:color="auto"/>
        <w:right w:val="none" w:sz="0" w:space="0" w:color="auto"/>
      </w:divBdr>
      <w:divsChild>
        <w:div w:id="1577860257">
          <w:marLeft w:val="0"/>
          <w:marRight w:val="0"/>
          <w:marTop w:val="0"/>
          <w:marBottom w:val="0"/>
          <w:divBdr>
            <w:top w:val="none" w:sz="0" w:space="0" w:color="auto"/>
            <w:left w:val="none" w:sz="0" w:space="0" w:color="auto"/>
            <w:bottom w:val="none" w:sz="0" w:space="0" w:color="auto"/>
            <w:right w:val="none" w:sz="0" w:space="0" w:color="auto"/>
          </w:divBdr>
          <w:divsChild>
            <w:div w:id="786896720">
              <w:marLeft w:val="0"/>
              <w:marRight w:val="0"/>
              <w:marTop w:val="0"/>
              <w:marBottom w:val="0"/>
              <w:divBdr>
                <w:top w:val="none" w:sz="0" w:space="0" w:color="auto"/>
                <w:left w:val="none" w:sz="0" w:space="0" w:color="auto"/>
                <w:bottom w:val="none" w:sz="0" w:space="0" w:color="auto"/>
                <w:right w:val="none" w:sz="0" w:space="0" w:color="auto"/>
              </w:divBdr>
            </w:div>
          </w:divsChild>
        </w:div>
        <w:div w:id="1107120827">
          <w:marLeft w:val="0"/>
          <w:marRight w:val="0"/>
          <w:marTop w:val="0"/>
          <w:marBottom w:val="0"/>
          <w:divBdr>
            <w:top w:val="none" w:sz="0" w:space="0" w:color="auto"/>
            <w:left w:val="none" w:sz="0" w:space="0" w:color="auto"/>
            <w:bottom w:val="none" w:sz="0" w:space="0" w:color="auto"/>
            <w:right w:val="none" w:sz="0" w:space="0" w:color="auto"/>
          </w:divBdr>
          <w:divsChild>
            <w:div w:id="430006860">
              <w:marLeft w:val="0"/>
              <w:marRight w:val="0"/>
              <w:marTop w:val="0"/>
              <w:marBottom w:val="0"/>
              <w:divBdr>
                <w:top w:val="none" w:sz="0" w:space="0" w:color="auto"/>
                <w:left w:val="none" w:sz="0" w:space="0" w:color="auto"/>
                <w:bottom w:val="none" w:sz="0" w:space="0" w:color="auto"/>
                <w:right w:val="none" w:sz="0" w:space="0" w:color="auto"/>
              </w:divBdr>
              <w:divsChild>
                <w:div w:id="226964970">
                  <w:marLeft w:val="0"/>
                  <w:marRight w:val="0"/>
                  <w:marTop w:val="0"/>
                  <w:marBottom w:val="0"/>
                  <w:divBdr>
                    <w:top w:val="none" w:sz="0" w:space="0" w:color="auto"/>
                    <w:left w:val="none" w:sz="0" w:space="0" w:color="auto"/>
                    <w:bottom w:val="none" w:sz="0" w:space="0" w:color="auto"/>
                    <w:right w:val="none" w:sz="0" w:space="0" w:color="auto"/>
                  </w:divBdr>
                </w:div>
                <w:div w:id="1855656548">
                  <w:marLeft w:val="0"/>
                  <w:marRight w:val="0"/>
                  <w:marTop w:val="0"/>
                  <w:marBottom w:val="0"/>
                  <w:divBdr>
                    <w:top w:val="none" w:sz="0" w:space="0" w:color="auto"/>
                    <w:left w:val="none" w:sz="0" w:space="0" w:color="auto"/>
                    <w:bottom w:val="none" w:sz="0" w:space="0" w:color="auto"/>
                    <w:right w:val="none" w:sz="0" w:space="0" w:color="auto"/>
                  </w:divBdr>
                </w:div>
              </w:divsChild>
            </w:div>
            <w:div w:id="1836263619">
              <w:marLeft w:val="0"/>
              <w:marRight w:val="0"/>
              <w:marTop w:val="0"/>
              <w:marBottom w:val="0"/>
              <w:divBdr>
                <w:top w:val="none" w:sz="0" w:space="0" w:color="auto"/>
                <w:left w:val="none" w:sz="0" w:space="0" w:color="auto"/>
                <w:bottom w:val="none" w:sz="0" w:space="0" w:color="auto"/>
                <w:right w:val="none" w:sz="0" w:space="0" w:color="auto"/>
              </w:divBdr>
              <w:divsChild>
                <w:div w:id="867258260">
                  <w:marLeft w:val="0"/>
                  <w:marRight w:val="0"/>
                  <w:marTop w:val="0"/>
                  <w:marBottom w:val="0"/>
                  <w:divBdr>
                    <w:top w:val="none" w:sz="0" w:space="0" w:color="auto"/>
                    <w:left w:val="none" w:sz="0" w:space="0" w:color="auto"/>
                    <w:bottom w:val="none" w:sz="0" w:space="0" w:color="auto"/>
                    <w:right w:val="none" w:sz="0" w:space="0" w:color="auto"/>
                  </w:divBdr>
                  <w:divsChild>
                    <w:div w:id="856818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10</Pages>
  <Words>2734</Words>
  <Characters>15588</Characters>
  <Application>Microsoft Office Word</Application>
  <DocSecurity>0</DocSecurity>
  <Lines>129</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18286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Долотина Эльмира Ильясовна</cp:lastModifiedBy>
  <cp:revision>3</cp:revision>
  <dcterms:created xsi:type="dcterms:W3CDTF">2025-02-06T09:59:00Z</dcterms:created>
  <dcterms:modified xsi:type="dcterms:W3CDTF">2025-02-10T08:31:00Z</dcterms:modified>
</cp:coreProperties>
</file>