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82A" w:rsidTr="00716AC3">
        <w:trPr>
          <w:trHeight w:val="294"/>
        </w:trPr>
        <w:tc>
          <w:tcPr>
            <w:tcW w:w="9606" w:type="dxa"/>
          </w:tcPr>
          <w:p w:rsidR="004E782A" w:rsidRDefault="004E782A" w:rsidP="00716AC3">
            <w:pPr>
              <w:tabs>
                <w:tab w:val="left" w:pos="6840"/>
              </w:tabs>
              <w:spacing w:line="192" w:lineRule="auto"/>
              <w:jc w:val="center"/>
              <w:rPr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715645" cy="842645"/>
                  <wp:effectExtent l="19050" t="0" r="825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781"/>
            </w:tblGrid>
            <w:tr w:rsidR="004E782A" w:rsidTr="00716AC3">
              <w:trPr>
                <w:trHeight w:val="397"/>
              </w:trPr>
              <w:tc>
                <w:tcPr>
                  <w:tcW w:w="9781" w:type="dxa"/>
                </w:tcPr>
                <w:p w:rsidR="004E782A" w:rsidRDefault="004E782A" w:rsidP="00716AC3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E782A" w:rsidTr="00716AC3">
              <w:tc>
                <w:tcPr>
                  <w:tcW w:w="9781" w:type="dxa"/>
                </w:tcPr>
                <w:p w:rsidR="004E782A" w:rsidRDefault="004E782A" w:rsidP="00716AC3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4E782A" w:rsidTr="00716AC3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4E782A" w:rsidTr="00716AC3">
              <w:trPr>
                <w:trHeight w:val="294"/>
              </w:trPr>
              <w:tc>
                <w:tcPr>
                  <w:tcW w:w="9781" w:type="dxa"/>
                </w:tcPr>
                <w:p w:rsidR="004E782A" w:rsidRDefault="004E782A" w:rsidP="00716AC3">
                  <w:pPr>
                    <w:pStyle w:val="3"/>
                  </w:pPr>
                </w:p>
              </w:tc>
            </w:tr>
            <w:tr w:rsidR="004E782A" w:rsidTr="00716AC3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4E782A" w:rsidTr="00716AC3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E782A" w:rsidRDefault="004E782A" w:rsidP="00716AC3">
            <w:pPr>
              <w:spacing w:line="192" w:lineRule="auto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E782A" w:rsidRPr="007F6DA0" w:rsidTr="00716AC3">
              <w:tc>
                <w:tcPr>
                  <w:tcW w:w="284" w:type="dxa"/>
                  <w:vAlign w:val="bottom"/>
                </w:tcPr>
                <w:p w:rsidR="004E782A" w:rsidRPr="007F6DA0" w:rsidRDefault="004E782A" w:rsidP="00716AC3">
                  <w:r w:rsidRPr="007F6DA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Pr="007F6DA0" w:rsidRDefault="007F6DA0" w:rsidP="00716AC3">
                  <w:pPr>
                    <w:jc w:val="center"/>
                  </w:pPr>
                  <w:r w:rsidRPr="007F6DA0">
                    <w:t>28.11.2024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4E782A" w:rsidRPr="007F6DA0" w:rsidRDefault="004E782A" w:rsidP="00716AC3">
                  <w:pPr>
                    <w:jc w:val="center"/>
                  </w:pPr>
                  <w:r w:rsidRPr="007F6DA0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Pr="007F6DA0" w:rsidRDefault="007F6DA0" w:rsidP="00716AC3">
                  <w:pPr>
                    <w:jc w:val="center"/>
                  </w:pPr>
                  <w:r w:rsidRPr="007F6DA0">
                    <w:t>298-п</w:t>
                  </w:r>
                </w:p>
              </w:tc>
            </w:tr>
            <w:tr w:rsidR="004E782A" w:rsidRPr="007F6DA0" w:rsidTr="00716AC3">
              <w:tc>
                <w:tcPr>
                  <w:tcW w:w="4650" w:type="dxa"/>
                  <w:gridSpan w:val="4"/>
                </w:tcPr>
                <w:p w:rsidR="004E782A" w:rsidRPr="007F6DA0" w:rsidRDefault="004E782A" w:rsidP="00716AC3">
                  <w:pPr>
                    <w:jc w:val="center"/>
                  </w:pPr>
                </w:p>
                <w:p w:rsidR="004E782A" w:rsidRPr="007F6DA0" w:rsidRDefault="004E782A" w:rsidP="00716AC3">
                  <w:pPr>
                    <w:jc w:val="center"/>
                  </w:pPr>
                  <w:r w:rsidRPr="007F6DA0">
                    <w:t>р.п. Исса</w:t>
                  </w:r>
                </w:p>
              </w:tc>
            </w:tr>
          </w:tbl>
          <w:p w:rsidR="004E782A" w:rsidRDefault="004E782A" w:rsidP="00716AC3"/>
        </w:tc>
      </w:tr>
    </w:tbl>
    <w:p w:rsidR="004E782A" w:rsidRPr="00922D02" w:rsidRDefault="004E782A" w:rsidP="004E782A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2D02" w:rsidRDefault="00B771C4" w:rsidP="00B771C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1C4">
        <w:rPr>
          <w:rFonts w:ascii="Times New Roman" w:hAnsi="Times New Roman" w:cs="Times New Roman"/>
          <w:b/>
          <w:sz w:val="28"/>
          <w:szCs w:val="28"/>
        </w:rPr>
        <w:t xml:space="preserve">О порядке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Иссинского района </w:t>
      </w:r>
      <w:r w:rsidRPr="00B771C4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проекта бюджета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Иссинского района </w:t>
      </w:r>
      <w:r w:rsidRPr="00B771C4">
        <w:rPr>
          <w:rFonts w:ascii="Times New Roman" w:hAnsi="Times New Roman" w:cs="Times New Roman"/>
          <w:b/>
          <w:sz w:val="28"/>
          <w:szCs w:val="28"/>
        </w:rPr>
        <w:t>Пензенской области на очередной финансовый год (очередной финансовый год и плановый период)</w:t>
      </w:r>
    </w:p>
    <w:p w:rsidR="00B771C4" w:rsidRPr="00B771C4" w:rsidRDefault="00B771C4" w:rsidP="00B771C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AC3" w:rsidRPr="00B771C4" w:rsidRDefault="00B771C4" w:rsidP="00B771C4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71C4">
        <w:rPr>
          <w:rFonts w:ascii="Times New Roman" w:hAnsi="Times New Roman" w:cs="Times New Roman"/>
          <w:sz w:val="28"/>
          <w:szCs w:val="28"/>
        </w:rPr>
        <w:t xml:space="preserve">Во исполнение статьи 136 Бюджетного кодекса Российской Федерации, </w:t>
      </w:r>
      <w:proofErr w:type="gramStart"/>
      <w:r w:rsidR="004E782A" w:rsidRPr="00B771C4">
        <w:rPr>
          <w:rFonts w:ascii="Times New Roman" w:hAnsi="Times New Roman" w:cs="Times New Roman"/>
          <w:sz w:val="28"/>
          <w:szCs w:val="28"/>
        </w:rPr>
        <w:t xml:space="preserve">руководствуясь  статьей 21 Устава Иссинского района  Пензенской области </w:t>
      </w:r>
      <w:r w:rsidR="00CA2A03" w:rsidRPr="00B771C4">
        <w:rPr>
          <w:rFonts w:ascii="Times New Roman" w:hAnsi="Times New Roman" w:cs="Times New Roman"/>
          <w:sz w:val="28"/>
          <w:szCs w:val="28"/>
        </w:rPr>
        <w:t>администрация</w:t>
      </w:r>
      <w:r w:rsidR="004E782A" w:rsidRPr="00B771C4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proofErr w:type="gramEnd"/>
      <w:r w:rsidR="004E782A" w:rsidRPr="00B771C4"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r w:rsidR="00CA2A03" w:rsidRPr="00B771C4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922D02" w:rsidRPr="00B771C4">
        <w:rPr>
          <w:rFonts w:ascii="Times New Roman" w:hAnsi="Times New Roman" w:cs="Times New Roman"/>
          <w:sz w:val="28"/>
          <w:szCs w:val="28"/>
        </w:rPr>
        <w:t>:</w:t>
      </w:r>
    </w:p>
    <w:p w:rsidR="00B771C4" w:rsidRPr="00B771C4" w:rsidRDefault="00B771C4" w:rsidP="00B771C4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71C4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B771C4">
        <w:rPr>
          <w:rFonts w:ascii="Times New Roman" w:hAnsi="Times New Roman" w:cs="Times New Roman"/>
          <w:sz w:val="28"/>
          <w:szCs w:val="28"/>
        </w:rPr>
        <w:t xml:space="preserve">Пензенской области проекта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B771C4">
        <w:rPr>
          <w:rFonts w:ascii="Times New Roman" w:hAnsi="Times New Roman" w:cs="Times New Roman"/>
          <w:sz w:val="28"/>
          <w:szCs w:val="28"/>
        </w:rPr>
        <w:t xml:space="preserve">Пензенской области на очередной финансовый год (очередной финансовый год и плановый период). </w:t>
      </w:r>
    </w:p>
    <w:p w:rsidR="00B771C4" w:rsidRDefault="00B771C4" w:rsidP="00B771C4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71C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771C4">
        <w:rPr>
          <w:rFonts w:ascii="Times New Roman" w:hAnsi="Times New Roman" w:cs="Times New Roman"/>
          <w:sz w:val="28"/>
          <w:szCs w:val="28"/>
        </w:rPr>
        <w:t xml:space="preserve">Настоящее постановление распространяется на органы местного самоуправления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B771C4">
        <w:rPr>
          <w:rFonts w:ascii="Times New Roman" w:hAnsi="Times New Roman" w:cs="Times New Roman"/>
          <w:sz w:val="28"/>
          <w:szCs w:val="28"/>
        </w:rPr>
        <w:t>Пензенской области, в бюджетах которых доля дотаций из других бюджетов бюджетной системы Российской Федерации 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</w:t>
      </w:r>
      <w:proofErr w:type="gramEnd"/>
      <w:r w:rsidRPr="00B771C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B771C4">
        <w:rPr>
          <w:rFonts w:ascii="Times New Roman" w:hAnsi="Times New Roman" w:cs="Times New Roman"/>
          <w:sz w:val="28"/>
          <w:szCs w:val="28"/>
        </w:rPr>
        <w:t xml:space="preserve">в течение двух из трех последних отчетных финансовых лет превышала 50 процентов объема доходов местного бюджета, </w:t>
      </w:r>
      <w:r w:rsidRPr="00B771C4">
        <w:rPr>
          <w:rFonts w:ascii="Times New Roman" w:hAnsi="Times New Roman" w:cs="Times New Roman"/>
          <w:sz w:val="28"/>
          <w:szCs w:val="28"/>
        </w:rPr>
        <w:lastRenderedPageBreak/>
        <w:t xml:space="preserve">за исключением </w:t>
      </w:r>
      <w:r w:rsidRPr="00546E69">
        <w:rPr>
          <w:rFonts w:ascii="Times New Roman" w:hAnsi="Times New Roman" w:cs="Times New Roman"/>
          <w:b/>
          <w:sz w:val="28"/>
          <w:szCs w:val="28"/>
        </w:rPr>
        <w:t>субвенций</w:t>
      </w:r>
      <w:r w:rsidRPr="00B771C4">
        <w:rPr>
          <w:rFonts w:ascii="Times New Roman" w:hAnsi="Times New Roman" w:cs="Times New Roman"/>
          <w:sz w:val="28"/>
          <w:szCs w:val="28"/>
        </w:rPr>
        <w:t xml:space="preserve">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муниципальным районом и поселениями, а также в муниципальных образованиях, которые не имеют годовой отчетности об исполнении местного бюджета за один год и</w:t>
      </w:r>
      <w:proofErr w:type="gramEnd"/>
      <w:r w:rsidRPr="00B771C4">
        <w:rPr>
          <w:rFonts w:ascii="Times New Roman" w:hAnsi="Times New Roman" w:cs="Times New Roman"/>
          <w:sz w:val="28"/>
          <w:szCs w:val="28"/>
        </w:rPr>
        <w:t xml:space="preserve"> более из трех последних отчетных финансовых лет.</w:t>
      </w:r>
    </w:p>
    <w:p w:rsidR="00B771C4" w:rsidRPr="00B771C4" w:rsidRDefault="00B771C4" w:rsidP="00B771C4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71C4">
        <w:rPr>
          <w:rFonts w:ascii="Times New Roman" w:hAnsi="Times New Roman" w:cs="Times New Roman"/>
          <w:sz w:val="28"/>
          <w:szCs w:val="28"/>
        </w:rPr>
        <w:t xml:space="preserve">3. Определить </w:t>
      </w:r>
      <w:r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Иссинского района </w:t>
      </w:r>
      <w:r w:rsidRPr="00B771C4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546E69">
        <w:rPr>
          <w:rFonts w:ascii="Times New Roman" w:hAnsi="Times New Roman" w:cs="Times New Roman"/>
          <w:sz w:val="28"/>
          <w:szCs w:val="28"/>
        </w:rPr>
        <w:t>ответственным органом по подготовке</w:t>
      </w:r>
      <w:r w:rsidRPr="00B771C4">
        <w:rPr>
          <w:rFonts w:ascii="Times New Roman" w:hAnsi="Times New Roman" w:cs="Times New Roman"/>
          <w:sz w:val="28"/>
          <w:szCs w:val="28"/>
        </w:rPr>
        <w:t xml:space="preserve"> заключений о соответствии требованиям бюджетного законодательства Российской Федерации проектов местных бюджетов, внесенных в представительный орган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</w:t>
      </w:r>
      <w:r w:rsidRPr="00B771C4">
        <w:rPr>
          <w:rFonts w:ascii="Times New Roman" w:hAnsi="Times New Roman" w:cs="Times New Roman"/>
          <w:sz w:val="28"/>
          <w:szCs w:val="28"/>
        </w:rPr>
        <w:t>на очередной финансовый год (очередной финансовый год и плановый период).</w:t>
      </w:r>
    </w:p>
    <w:p w:rsidR="00716AC3" w:rsidRPr="00B771C4" w:rsidRDefault="00B771C4" w:rsidP="00B771C4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16AC3" w:rsidRPr="00B771C4">
        <w:rPr>
          <w:rFonts w:ascii="Times New Roman" w:hAnsi="Times New Roman" w:cs="Times New Roman"/>
          <w:sz w:val="28"/>
          <w:szCs w:val="28"/>
        </w:rPr>
        <w:t>. Настоящее постановление разместить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716AC3" w:rsidRPr="00B771C4" w:rsidRDefault="00B771C4" w:rsidP="00B771C4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6AC3" w:rsidRPr="00B771C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922D02" w:rsidRPr="00B771C4" w:rsidRDefault="00B771C4" w:rsidP="00B771C4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22D02" w:rsidRPr="00B771C4">
        <w:rPr>
          <w:rFonts w:ascii="Times New Roman" w:hAnsi="Times New Roman" w:cs="Times New Roman"/>
          <w:sz w:val="28"/>
          <w:szCs w:val="28"/>
        </w:rPr>
        <w:t>.</w:t>
      </w:r>
      <w:r w:rsidR="003D7C2A" w:rsidRPr="00B771C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A95BEE" w:rsidRPr="00B771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95BEE" w:rsidRPr="00B771C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заместителя главы </w:t>
      </w:r>
      <w:r w:rsidR="00A95BEE" w:rsidRPr="00B771C4">
        <w:rPr>
          <w:rFonts w:ascii="Times New Roman" w:hAnsi="Times New Roman" w:cs="Times New Roman"/>
          <w:sz w:val="28"/>
          <w:szCs w:val="28"/>
        </w:rPr>
        <w:t>администрации Иссинского района Пензенской области.</w:t>
      </w:r>
    </w:p>
    <w:p w:rsidR="005A274D" w:rsidRPr="00B771C4" w:rsidRDefault="005A274D" w:rsidP="00B771C4">
      <w:pPr>
        <w:pStyle w:val="ConsPlusTitle"/>
        <w:spacing w:before="120" w:after="120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16AC3" w:rsidRPr="00B771C4" w:rsidRDefault="00716AC3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22D02" w:rsidRPr="00B771C4" w:rsidRDefault="005A274D" w:rsidP="00B771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71C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16AC3" w:rsidRPr="00B771C4">
        <w:rPr>
          <w:rFonts w:ascii="Times New Roman" w:hAnsi="Times New Roman" w:cs="Times New Roman"/>
          <w:sz w:val="28"/>
          <w:szCs w:val="28"/>
        </w:rPr>
        <w:t>Иссинского района</w:t>
      </w:r>
      <w:r w:rsidR="00A95BEE" w:rsidRPr="00B771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="00A95BEE" w:rsidRPr="00B771C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95BEE" w:rsidRPr="00B771C4" w:rsidRDefault="00716AC3" w:rsidP="00B771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71C4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7F6DA0">
        <w:rPr>
          <w:rFonts w:ascii="Times New Roman" w:hAnsi="Times New Roman" w:cs="Times New Roman"/>
          <w:sz w:val="28"/>
          <w:szCs w:val="28"/>
        </w:rPr>
        <w:tab/>
      </w:r>
      <w:r w:rsidR="007F6DA0">
        <w:rPr>
          <w:rFonts w:ascii="Times New Roman" w:hAnsi="Times New Roman" w:cs="Times New Roman"/>
          <w:sz w:val="28"/>
          <w:szCs w:val="28"/>
        </w:rPr>
        <w:tab/>
      </w:r>
      <w:r w:rsidR="007F6DA0">
        <w:rPr>
          <w:rFonts w:ascii="Times New Roman" w:hAnsi="Times New Roman" w:cs="Times New Roman"/>
          <w:sz w:val="28"/>
          <w:szCs w:val="28"/>
        </w:rPr>
        <w:tab/>
      </w:r>
      <w:r w:rsidR="007F6DA0">
        <w:rPr>
          <w:rFonts w:ascii="Times New Roman" w:hAnsi="Times New Roman" w:cs="Times New Roman"/>
          <w:sz w:val="28"/>
          <w:szCs w:val="28"/>
        </w:rPr>
        <w:tab/>
      </w:r>
      <w:r w:rsidR="007F6DA0">
        <w:rPr>
          <w:rFonts w:ascii="Times New Roman" w:hAnsi="Times New Roman" w:cs="Times New Roman"/>
          <w:sz w:val="28"/>
          <w:szCs w:val="28"/>
        </w:rPr>
        <w:tab/>
      </w:r>
      <w:r w:rsidR="007F6DA0">
        <w:rPr>
          <w:rFonts w:ascii="Times New Roman" w:hAnsi="Times New Roman" w:cs="Times New Roman"/>
          <w:sz w:val="28"/>
          <w:szCs w:val="28"/>
        </w:rPr>
        <w:tab/>
      </w:r>
      <w:r w:rsidR="007F6DA0">
        <w:rPr>
          <w:rFonts w:ascii="Times New Roman" w:hAnsi="Times New Roman" w:cs="Times New Roman"/>
          <w:sz w:val="28"/>
          <w:szCs w:val="28"/>
        </w:rPr>
        <w:tab/>
      </w:r>
      <w:r w:rsidR="007F6DA0" w:rsidRPr="00B771C4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="007F6DA0" w:rsidRPr="00B771C4">
        <w:rPr>
          <w:rFonts w:ascii="Times New Roman" w:hAnsi="Times New Roman" w:cs="Times New Roman"/>
          <w:sz w:val="28"/>
          <w:szCs w:val="28"/>
        </w:rPr>
        <w:t>Аргаткин</w:t>
      </w:r>
      <w:proofErr w:type="spellEnd"/>
    </w:p>
    <w:p w:rsidR="00A95BEE" w:rsidRPr="00B771C4" w:rsidRDefault="00A95BEE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B771C4" w:rsidRDefault="00A95BEE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B771C4" w:rsidRDefault="00A95BEE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B771C4" w:rsidRDefault="00A95BEE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B771C4" w:rsidRDefault="00A95BEE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B771C4" w:rsidRDefault="00A95BEE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B771C4" w:rsidRDefault="00A95BEE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B771C4" w:rsidRDefault="00A95BEE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B771C4" w:rsidRDefault="00A95BEE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B771C4" w:rsidRDefault="00A95BEE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8E6C94" w:rsidTr="008C49F6">
        <w:trPr>
          <w:trHeight w:val="1559"/>
        </w:trPr>
        <w:tc>
          <w:tcPr>
            <w:tcW w:w="2379" w:type="pct"/>
          </w:tcPr>
          <w:p w:rsidR="008E6C94" w:rsidRDefault="00B105C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2621" w:type="pct"/>
          </w:tcPr>
          <w:p w:rsidR="008E6C94" w:rsidRPr="008E6C94" w:rsidRDefault="008E6C94" w:rsidP="007F6DA0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6C9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95BEE" w:rsidRDefault="00716AC3" w:rsidP="007F6DA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  <w:r w:rsidR="00A95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A95BEE" w:rsidRDefault="007F6DA0" w:rsidP="007F6DA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95BEE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8E6C94" w:rsidRDefault="007F6DA0" w:rsidP="007F6DA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716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28.11.2024</w:t>
            </w:r>
            <w:r w:rsidR="002B7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298-п</w:t>
            </w:r>
          </w:p>
        </w:tc>
      </w:tr>
    </w:tbl>
    <w:p w:rsidR="008E6C94" w:rsidRDefault="008E6C9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771C4" w:rsidRDefault="00B771C4" w:rsidP="00860208">
      <w:pPr>
        <w:pStyle w:val="ConsPlusNormal"/>
        <w:ind w:firstLine="539"/>
        <w:jc w:val="both"/>
        <w:rPr>
          <w:sz w:val="2"/>
          <w:szCs w:val="2"/>
        </w:rPr>
      </w:pPr>
      <w:bookmarkStart w:id="1" w:name="P29"/>
      <w:bookmarkEnd w:id="1"/>
    </w:p>
    <w:p w:rsidR="00B771C4" w:rsidRPr="00B771C4" w:rsidRDefault="00B771C4" w:rsidP="00B771C4"/>
    <w:p w:rsidR="00B771C4" w:rsidRDefault="00B771C4" w:rsidP="00B771C4"/>
    <w:p w:rsidR="00860208" w:rsidRDefault="00B771C4" w:rsidP="00B771C4">
      <w:pPr>
        <w:tabs>
          <w:tab w:val="left" w:pos="1365"/>
        </w:tabs>
        <w:jc w:val="center"/>
        <w:rPr>
          <w:b/>
        </w:rPr>
      </w:pPr>
      <w:r w:rsidRPr="00B771C4">
        <w:rPr>
          <w:b/>
        </w:rPr>
        <w:t xml:space="preserve">Порядок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</w:t>
      </w:r>
      <w:r>
        <w:rPr>
          <w:b/>
        </w:rPr>
        <w:t xml:space="preserve">Иссинского района </w:t>
      </w:r>
      <w:r w:rsidRPr="00B771C4">
        <w:rPr>
          <w:b/>
        </w:rPr>
        <w:t xml:space="preserve">Пензенской области проекта бюджета муниципального образования </w:t>
      </w:r>
      <w:r>
        <w:rPr>
          <w:b/>
        </w:rPr>
        <w:t xml:space="preserve">Иссинского района </w:t>
      </w:r>
      <w:r w:rsidRPr="00B771C4">
        <w:rPr>
          <w:b/>
        </w:rPr>
        <w:t>Пензенской области на очередной финансовый год (очередной финансовый год и плановый период)</w:t>
      </w:r>
    </w:p>
    <w:p w:rsidR="00B771C4" w:rsidRDefault="00B771C4" w:rsidP="00B771C4">
      <w:pPr>
        <w:tabs>
          <w:tab w:val="left" w:pos="1365"/>
        </w:tabs>
        <w:ind w:firstLine="567"/>
        <w:jc w:val="center"/>
        <w:rPr>
          <w:b/>
        </w:rPr>
      </w:pPr>
    </w:p>
    <w:p w:rsidR="00B771C4" w:rsidRDefault="00B771C4" w:rsidP="00B771C4">
      <w:pPr>
        <w:tabs>
          <w:tab w:val="left" w:pos="1365"/>
        </w:tabs>
        <w:spacing w:before="120" w:after="120"/>
        <w:ind w:firstLine="567"/>
      </w:pPr>
      <w:r>
        <w:t xml:space="preserve">1. </w:t>
      </w:r>
      <w:proofErr w:type="gramStart"/>
      <w:r>
        <w:t>Настоящий Порядок определяет процедуру представления органами местного самоуправления муниципальных образований Иссинского района Пензенской области документов и материалов, необходимых для подготовки заключения о соответствии требованиям бюджетного законодательства Российской Федерации проектов бюджетов на очередной финансовый год (очередной финансовый год и плановый период), внесенных в представительные органы муниципальных образований Иссинского района Пензенской области, а также предусматривает взаимодействие Финансового управления администрации Иссинского района Пензенской</w:t>
      </w:r>
      <w:proofErr w:type="gramEnd"/>
      <w:r>
        <w:t xml:space="preserve"> области (далее – Финансовое управление) с органами местного самоуправления муниципальных образований Иссинского района Пензенской области при подготовке заключения. </w:t>
      </w:r>
    </w:p>
    <w:p w:rsidR="00B771C4" w:rsidRDefault="00B771C4" w:rsidP="00B771C4">
      <w:pPr>
        <w:tabs>
          <w:tab w:val="left" w:pos="1365"/>
        </w:tabs>
        <w:spacing w:before="120" w:after="120"/>
        <w:ind w:firstLine="567"/>
      </w:pPr>
      <w:r>
        <w:t xml:space="preserve">2. </w:t>
      </w:r>
      <w:proofErr w:type="gramStart"/>
      <w:r>
        <w:t xml:space="preserve">Администрация муниципального образования Иссинского района Пензенской области направляет проект решения о бюджете (далее – проект), а также документы и материалы, представляемые одновременно с проектом в соответствии со статьей 184.2 Бюджетного кодекса Российской Федерации, с сопроводительным письмом о направлении проекта в соответствующий представительный орган муниципального образования Иссинского района Пензенской области в Финансовое управление не позднее 10 декабря текущего года. </w:t>
      </w:r>
      <w:proofErr w:type="gramEnd"/>
    </w:p>
    <w:p w:rsidR="00B771C4" w:rsidRDefault="00A10D8D" w:rsidP="00B771C4">
      <w:pPr>
        <w:tabs>
          <w:tab w:val="left" w:pos="1365"/>
        </w:tabs>
        <w:spacing w:before="120" w:after="120"/>
        <w:ind w:firstLine="567"/>
      </w:pPr>
      <w:r>
        <w:t>3. Д</w:t>
      </w:r>
      <w:r w:rsidR="00B771C4">
        <w:t>окументы и мате</w:t>
      </w:r>
      <w:r>
        <w:t>риалы, предусмотренные статьей 184.2 Бюджетного кодекса Российской Федерации</w:t>
      </w:r>
      <w:proofErr w:type="gramStart"/>
      <w:r>
        <w:t xml:space="preserve"> ,</w:t>
      </w:r>
      <w:proofErr w:type="gramEnd"/>
      <w:r w:rsidR="00B771C4">
        <w:t xml:space="preserve"> представляются в Финансовое управление</w:t>
      </w:r>
      <w:r>
        <w:t xml:space="preserve"> на бумажных и электронных носителях </w:t>
      </w:r>
      <w:r w:rsidR="00B771C4">
        <w:t xml:space="preserve">. </w:t>
      </w:r>
    </w:p>
    <w:p w:rsidR="00B771C4" w:rsidRDefault="00B771C4" w:rsidP="00B771C4">
      <w:pPr>
        <w:tabs>
          <w:tab w:val="left" w:pos="1365"/>
        </w:tabs>
        <w:spacing w:before="120" w:after="120"/>
        <w:ind w:firstLine="567"/>
      </w:pPr>
      <w:r>
        <w:t xml:space="preserve">4. Финансовое управление не позднее 22 декабря текущего года подготавливает заключение о соответствии требованиям бюджетного законодательства Российской Федерации внесенного в представительный орган муниципального образования Иссинского района Пензенской области проекта бюджета муниципального образования Иссинского района </w:t>
      </w:r>
      <w:r>
        <w:lastRenderedPageBreak/>
        <w:t>Пензенской области на очередной финансовый год (очередной финансовый год и плановый период).</w:t>
      </w:r>
    </w:p>
    <w:p w:rsidR="00B771C4" w:rsidRPr="00B771C4" w:rsidRDefault="00B771C4" w:rsidP="00B771C4">
      <w:pPr>
        <w:tabs>
          <w:tab w:val="left" w:pos="1365"/>
        </w:tabs>
        <w:spacing w:before="120" w:after="120"/>
        <w:ind w:firstLine="567"/>
        <w:rPr>
          <w:b/>
        </w:rPr>
      </w:pPr>
      <w:r>
        <w:t xml:space="preserve">5. Заключение </w:t>
      </w:r>
      <w:r w:rsidR="00546E69">
        <w:t xml:space="preserve">Финансового управления </w:t>
      </w:r>
      <w:r>
        <w:t xml:space="preserve">направляется в администрацию муниципального образования </w:t>
      </w:r>
      <w:r w:rsidR="00546E69">
        <w:t xml:space="preserve">Иссинского района Пензенской области </w:t>
      </w:r>
      <w:r>
        <w:t xml:space="preserve">и в представительный орган муниципального образования </w:t>
      </w:r>
      <w:r w:rsidR="00546E69">
        <w:t xml:space="preserve">Иссинского района Пензенской области </w:t>
      </w:r>
      <w:r>
        <w:t>для использования при рассмотрении проекта бюджета представительным органом муниципального образования</w:t>
      </w:r>
      <w:r w:rsidR="00546E69">
        <w:t xml:space="preserve"> Иссинского района Пензенской области</w:t>
      </w:r>
      <w:r>
        <w:t>.</w:t>
      </w:r>
    </w:p>
    <w:sectPr w:rsidR="00B771C4" w:rsidRPr="00B771C4" w:rsidSect="00860208">
      <w:headerReference w:type="default" r:id="rId10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1C4" w:rsidRDefault="00B771C4" w:rsidP="00283F50">
      <w:r>
        <w:separator/>
      </w:r>
    </w:p>
  </w:endnote>
  <w:endnote w:type="continuationSeparator" w:id="0">
    <w:p w:rsidR="00B771C4" w:rsidRDefault="00B771C4" w:rsidP="002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1C4" w:rsidRDefault="00B771C4" w:rsidP="00283F50">
      <w:r>
        <w:separator/>
      </w:r>
    </w:p>
  </w:footnote>
  <w:footnote w:type="continuationSeparator" w:id="0">
    <w:p w:rsidR="00B771C4" w:rsidRDefault="00B771C4" w:rsidP="00283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835160"/>
      <w:docPartObj>
        <w:docPartGallery w:val="Page Numbers (Top of Page)"/>
        <w:docPartUnique/>
      </w:docPartObj>
    </w:sdtPr>
    <w:sdtEndPr/>
    <w:sdtContent>
      <w:p w:rsidR="00B771C4" w:rsidRDefault="00A10D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DA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F17"/>
    <w:multiLevelType w:val="hybridMultilevel"/>
    <w:tmpl w:val="5766793C"/>
    <w:lvl w:ilvl="0" w:tplc="5C4E9CBA">
      <w:start w:val="1"/>
      <w:numFmt w:val="decimal"/>
      <w:lvlText w:val="%1."/>
      <w:lvlJc w:val="left"/>
      <w:pPr>
        <w:ind w:left="1379" w:hanging="84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02"/>
    <w:rsid w:val="0001635C"/>
    <w:rsid w:val="000D1A62"/>
    <w:rsid w:val="000E24A7"/>
    <w:rsid w:val="000E4DB3"/>
    <w:rsid w:val="000E6A6F"/>
    <w:rsid w:val="0017553E"/>
    <w:rsid w:val="001E39E6"/>
    <w:rsid w:val="00203FF9"/>
    <w:rsid w:val="00213DDA"/>
    <w:rsid w:val="002171B3"/>
    <w:rsid w:val="0025269C"/>
    <w:rsid w:val="00283F50"/>
    <w:rsid w:val="002B0141"/>
    <w:rsid w:val="002B2199"/>
    <w:rsid w:val="002B7E8C"/>
    <w:rsid w:val="00310538"/>
    <w:rsid w:val="003444FE"/>
    <w:rsid w:val="003B1D70"/>
    <w:rsid w:val="003D7C2A"/>
    <w:rsid w:val="003F2D8C"/>
    <w:rsid w:val="00410FF2"/>
    <w:rsid w:val="00426828"/>
    <w:rsid w:val="0043219C"/>
    <w:rsid w:val="00435BB2"/>
    <w:rsid w:val="0044460E"/>
    <w:rsid w:val="0047303B"/>
    <w:rsid w:val="00477691"/>
    <w:rsid w:val="00492241"/>
    <w:rsid w:val="00496A48"/>
    <w:rsid w:val="004E782A"/>
    <w:rsid w:val="00506970"/>
    <w:rsid w:val="005272C7"/>
    <w:rsid w:val="00546E69"/>
    <w:rsid w:val="0055510D"/>
    <w:rsid w:val="00585FAC"/>
    <w:rsid w:val="005A274D"/>
    <w:rsid w:val="005D7983"/>
    <w:rsid w:val="005E1EB7"/>
    <w:rsid w:val="005E7CA3"/>
    <w:rsid w:val="005F4EEF"/>
    <w:rsid w:val="0063288E"/>
    <w:rsid w:val="00632E49"/>
    <w:rsid w:val="00636327"/>
    <w:rsid w:val="00637CF6"/>
    <w:rsid w:val="0064190C"/>
    <w:rsid w:val="00653B1B"/>
    <w:rsid w:val="006C3160"/>
    <w:rsid w:val="006D6FAC"/>
    <w:rsid w:val="006F4FF3"/>
    <w:rsid w:val="00712555"/>
    <w:rsid w:val="00716AC3"/>
    <w:rsid w:val="00750350"/>
    <w:rsid w:val="00751999"/>
    <w:rsid w:val="007A0325"/>
    <w:rsid w:val="007A2E52"/>
    <w:rsid w:val="007E379A"/>
    <w:rsid w:val="007F32A8"/>
    <w:rsid w:val="007F52E8"/>
    <w:rsid w:val="007F6DA0"/>
    <w:rsid w:val="00836B3A"/>
    <w:rsid w:val="00860208"/>
    <w:rsid w:val="0087584D"/>
    <w:rsid w:val="00875E78"/>
    <w:rsid w:val="00877BF3"/>
    <w:rsid w:val="008B52EC"/>
    <w:rsid w:val="008B55CE"/>
    <w:rsid w:val="008C49F6"/>
    <w:rsid w:val="008E6C94"/>
    <w:rsid w:val="00922D02"/>
    <w:rsid w:val="009C73B8"/>
    <w:rsid w:val="00A04B18"/>
    <w:rsid w:val="00A10D8D"/>
    <w:rsid w:val="00A8075C"/>
    <w:rsid w:val="00A95BEE"/>
    <w:rsid w:val="00AA2C91"/>
    <w:rsid w:val="00AA3849"/>
    <w:rsid w:val="00AA5BE2"/>
    <w:rsid w:val="00B075EE"/>
    <w:rsid w:val="00B105CD"/>
    <w:rsid w:val="00B65D0A"/>
    <w:rsid w:val="00B771C4"/>
    <w:rsid w:val="00B803FD"/>
    <w:rsid w:val="00BA102E"/>
    <w:rsid w:val="00BC2602"/>
    <w:rsid w:val="00C2324C"/>
    <w:rsid w:val="00C3389A"/>
    <w:rsid w:val="00C4762E"/>
    <w:rsid w:val="00C77D5B"/>
    <w:rsid w:val="00C91903"/>
    <w:rsid w:val="00C97F41"/>
    <w:rsid w:val="00CA2A03"/>
    <w:rsid w:val="00CF6004"/>
    <w:rsid w:val="00D31764"/>
    <w:rsid w:val="00D74498"/>
    <w:rsid w:val="00D807C3"/>
    <w:rsid w:val="00D86E44"/>
    <w:rsid w:val="00DA1DED"/>
    <w:rsid w:val="00DB05E3"/>
    <w:rsid w:val="00DD1965"/>
    <w:rsid w:val="00DD4F10"/>
    <w:rsid w:val="00DE017C"/>
    <w:rsid w:val="00DE5D3C"/>
    <w:rsid w:val="00E1648A"/>
    <w:rsid w:val="00E224EF"/>
    <w:rsid w:val="00E44D0F"/>
    <w:rsid w:val="00E51B83"/>
    <w:rsid w:val="00E70D49"/>
    <w:rsid w:val="00EC78D2"/>
    <w:rsid w:val="00EE0B49"/>
    <w:rsid w:val="00EE4B40"/>
    <w:rsid w:val="00EF5943"/>
    <w:rsid w:val="00F00D33"/>
    <w:rsid w:val="00F45145"/>
    <w:rsid w:val="00F471F9"/>
    <w:rsid w:val="00F848D2"/>
    <w:rsid w:val="00F93AFF"/>
    <w:rsid w:val="00FA15BF"/>
    <w:rsid w:val="00FC43E8"/>
    <w:rsid w:val="00FC681A"/>
    <w:rsid w:val="00FD4FCA"/>
    <w:rsid w:val="00FF3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78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8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ody Text"/>
    <w:basedOn w:val="a"/>
    <w:link w:val="ab"/>
    <w:rsid w:val="004E782A"/>
    <w:pPr>
      <w:widowControl/>
      <w:spacing w:after="120"/>
      <w:jc w:val="left"/>
    </w:pPr>
    <w:rPr>
      <w:sz w:val="20"/>
    </w:rPr>
  </w:style>
  <w:style w:type="character" w:customStyle="1" w:styleId="ab">
    <w:name w:val="Основной текст Знак"/>
    <w:basedOn w:val="a0"/>
    <w:link w:val="aa"/>
    <w:rsid w:val="004E78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78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8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ody Text"/>
    <w:basedOn w:val="a"/>
    <w:link w:val="ab"/>
    <w:rsid w:val="004E782A"/>
    <w:pPr>
      <w:widowControl/>
      <w:spacing w:after="120"/>
      <w:jc w:val="left"/>
    </w:pPr>
    <w:rPr>
      <w:sz w:val="20"/>
    </w:rPr>
  </w:style>
  <w:style w:type="character" w:customStyle="1" w:styleId="ab">
    <w:name w:val="Основной текст Знак"/>
    <w:basedOn w:val="a0"/>
    <w:link w:val="aa"/>
    <w:rsid w:val="004E78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D9959-C10C-4F92-85F1-208BE3FF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User153</cp:lastModifiedBy>
  <cp:revision>3</cp:revision>
  <cp:lastPrinted>2024-11-27T13:00:00Z</cp:lastPrinted>
  <dcterms:created xsi:type="dcterms:W3CDTF">2024-11-28T13:38:00Z</dcterms:created>
  <dcterms:modified xsi:type="dcterms:W3CDTF">2024-11-29T04:09:00Z</dcterms:modified>
</cp:coreProperties>
</file>